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8" w:rsidRPr="004A6D44" w:rsidRDefault="00BD4560" w:rsidP="004A6D44">
      <w:pPr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Allegato  H</w:t>
      </w:r>
      <w:bookmarkStart w:id="0" w:name="_GoBack"/>
      <w:bookmarkEnd w:id="0"/>
    </w:p>
    <w:p w:rsidR="00534EB8" w:rsidRPr="006462A9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:rsidR="00534EB8" w:rsidRPr="006462A9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534EB8" w:rsidRPr="006462A9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534EB8" w:rsidRPr="006462A9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534EB8" w:rsidRPr="006462A9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57853" w:rsidRPr="006462A9" w:rsidRDefault="00C57853" w:rsidP="00C57853">
      <w:pPr>
        <w:jc w:val="center"/>
        <w:rPr>
          <w:rFonts w:ascii="Palatino Linotype" w:hAnsi="Palatino Linotype"/>
          <w:b/>
          <w:sz w:val="28"/>
          <w:szCs w:val="28"/>
        </w:rPr>
      </w:pPr>
      <w:r w:rsidRPr="006462A9">
        <w:rPr>
          <w:rFonts w:ascii="Palatino Linotype" w:hAnsi="Palatino Linotype"/>
          <w:b/>
          <w:sz w:val="28"/>
          <w:szCs w:val="28"/>
        </w:rPr>
        <w:t xml:space="preserve">CONTRATTO DI AVVALIMENTO </w:t>
      </w:r>
    </w:p>
    <w:p w:rsidR="00534EB8" w:rsidRPr="006462A9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F72B9E" w:rsidRPr="006462A9" w:rsidRDefault="00F72B9E" w:rsidP="00F72B9E">
      <w:pPr>
        <w:jc w:val="center"/>
        <w:rPr>
          <w:rFonts w:ascii="Palatino Linotype" w:hAnsi="Palatino Linotype"/>
          <w:sz w:val="28"/>
          <w:szCs w:val="28"/>
        </w:rPr>
      </w:pPr>
    </w:p>
    <w:p w:rsidR="00D83643" w:rsidRPr="00961301" w:rsidRDefault="00961301" w:rsidP="00D83643">
      <w:pPr>
        <w:ind w:left="180"/>
        <w:jc w:val="center"/>
        <w:rPr>
          <w:rFonts w:ascii="Palatino Linotype" w:hAnsi="Palatino Linotype"/>
          <w:b/>
        </w:rPr>
      </w:pPr>
      <w:r w:rsidRPr="00961301">
        <w:rPr>
          <w:b/>
        </w:rPr>
        <w:t xml:space="preserve">LAVORI </w:t>
      </w:r>
      <w:r w:rsidR="00520D74">
        <w:rPr>
          <w:b/>
        </w:rPr>
        <w:t xml:space="preserve">per la </w:t>
      </w:r>
      <w:r w:rsidRPr="00961301">
        <w:rPr>
          <w:rFonts w:ascii="Palatino Linotype" w:hAnsi="Palatino Linotype"/>
          <w:b/>
        </w:rPr>
        <w:t xml:space="preserve">COSTRUZIONE </w:t>
      </w:r>
      <w:proofErr w:type="spellStart"/>
      <w:r w:rsidRPr="00961301">
        <w:rPr>
          <w:rFonts w:ascii="Palatino Linotype" w:hAnsi="Palatino Linotype"/>
          <w:b/>
        </w:rPr>
        <w:t>DI</w:t>
      </w:r>
      <w:proofErr w:type="spellEnd"/>
      <w:r w:rsidRPr="00961301">
        <w:rPr>
          <w:rFonts w:ascii="Palatino Linotype" w:hAnsi="Palatino Linotype"/>
          <w:b/>
        </w:rPr>
        <w:t xml:space="preserve"> 24 (12+12) ALLOGGI di </w:t>
      </w:r>
      <w:proofErr w:type="spellStart"/>
      <w:r w:rsidRPr="00961301">
        <w:rPr>
          <w:rFonts w:ascii="Palatino Linotype" w:hAnsi="Palatino Linotype"/>
          <w:b/>
        </w:rPr>
        <w:t>E.P.R.</w:t>
      </w:r>
      <w:proofErr w:type="spellEnd"/>
      <w:r w:rsidRPr="00961301">
        <w:rPr>
          <w:rFonts w:ascii="Palatino Linotype" w:hAnsi="Palatino Linotype"/>
          <w:b/>
        </w:rPr>
        <w:t xml:space="preserve"> SOVVENZIONATA nel Comune di MATERA, Via Conversi (comparto B della Variante al PEEP di San Giacomo)</w:t>
      </w:r>
    </w:p>
    <w:p w:rsidR="00D83643" w:rsidRDefault="00D83643" w:rsidP="00D83643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Convenzione rep. n° 54 del 14.03.2017 tra la Regione Basilicata, Dipartimento Stazione Unica Appaltante Regione Basilicata (SUA-RB) e l’ Azienda Territoriale per l’Edilizia Residenziale di Matera (ATER – MT)</w:t>
      </w:r>
    </w:p>
    <w:p w:rsidR="00D83643" w:rsidRDefault="00D83643" w:rsidP="00D83643">
      <w:pPr>
        <w:tabs>
          <w:tab w:val="left" w:pos="284"/>
          <w:tab w:val="right" w:pos="6480"/>
          <w:tab w:val="left" w:pos="6840"/>
          <w:tab w:val="right" w:pos="8460"/>
        </w:tabs>
        <w:jc w:val="both"/>
        <w:rPr>
          <w:rFonts w:ascii="Palatino Linotype" w:hAnsi="Palatino Linotype"/>
          <w:b/>
        </w:rPr>
      </w:pPr>
    </w:p>
    <w:p w:rsidR="00D83643" w:rsidRDefault="00D83643" w:rsidP="00D83643">
      <w:pPr>
        <w:tabs>
          <w:tab w:val="left" w:pos="284"/>
          <w:tab w:val="right" w:pos="6480"/>
          <w:tab w:val="left" w:pos="6840"/>
          <w:tab w:val="right" w:pos="8460"/>
        </w:tabs>
        <w:ind w:left="180" w:hanging="38"/>
        <w:jc w:val="both"/>
        <w:rPr>
          <w:rFonts w:ascii="Palatino Linotype" w:hAnsi="Palatino Linotype"/>
          <w:b/>
        </w:rPr>
      </w:pPr>
    </w:p>
    <w:p w:rsidR="00D83643" w:rsidRDefault="00D83643" w:rsidP="00D83643">
      <w:pPr>
        <w:ind w:left="18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IMPORTO A BASE D’ASTA:</w:t>
      </w:r>
      <w:r>
        <w:rPr>
          <w:rFonts w:ascii="Palatino Linotype" w:hAnsi="Palatino Linotype"/>
          <w:b/>
        </w:rPr>
        <w:tab/>
        <w:t xml:space="preserve">€ </w:t>
      </w:r>
      <w:r w:rsidR="00961301">
        <w:rPr>
          <w:rFonts w:ascii="Palatino Linotype" w:hAnsi="Palatino Linotype"/>
          <w:b/>
        </w:rPr>
        <w:t>2.105.125,25</w:t>
      </w:r>
      <w:r>
        <w:rPr>
          <w:rFonts w:ascii="Palatino Linotype" w:hAnsi="Palatino Linotype"/>
          <w:b/>
        </w:rPr>
        <w:t xml:space="preserve"> – Lotti </w:t>
      </w:r>
      <w:r w:rsidR="00961301">
        <w:rPr>
          <w:rFonts w:ascii="Palatino Linotype" w:hAnsi="Palatino Linotype"/>
          <w:b/>
        </w:rPr>
        <w:t>unico</w:t>
      </w:r>
    </w:p>
    <w:p w:rsidR="007F20D3" w:rsidRDefault="007F20D3" w:rsidP="007F20D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SIMOG  N. Gara 8082428</w:t>
      </w:r>
    </w:p>
    <w:p w:rsidR="007F20D3" w:rsidRDefault="007F20D3" w:rsidP="007F20D3">
      <w:pPr>
        <w:jc w:val="both"/>
        <w:rPr>
          <w:rFonts w:ascii="Palatino Linotype" w:hAnsi="Palatino Linotype"/>
          <w:sz w:val="40"/>
          <w:szCs w:val="40"/>
        </w:rPr>
      </w:pPr>
    </w:p>
    <w:p w:rsidR="007F20D3" w:rsidRDefault="007F20D3" w:rsidP="007F20D3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/>
      </w:tblPr>
      <w:tblGrid>
        <w:gridCol w:w="8236"/>
      </w:tblGrid>
      <w:tr w:rsidR="007F20D3" w:rsidTr="007F20D3">
        <w:trPr>
          <w:trHeight w:val="842"/>
        </w:trPr>
        <w:tc>
          <w:tcPr>
            <w:tcW w:w="8236" w:type="dxa"/>
            <w:vAlign w:val="center"/>
          </w:tcPr>
          <w:p w:rsidR="007F20D3" w:rsidRDefault="007F20D3">
            <w:pPr>
              <w:spacing w:line="252" w:lineRule="auto"/>
              <w:jc w:val="center"/>
              <w:rPr>
                <w:b/>
                <w:color w:val="00000A"/>
                <w:kern w:val="2"/>
                <w:sz w:val="28"/>
                <w:szCs w:val="28"/>
                <w:lang w:bidi="it-IT"/>
              </w:rPr>
            </w:pPr>
            <w:r>
              <w:rPr>
                <w:b/>
                <w:sz w:val="28"/>
                <w:szCs w:val="28"/>
              </w:rPr>
              <w:t xml:space="preserve">PROCEDURA NEGOZIATA SENZA BANDO Art. 1, comma 2 lett. b) della L. 11/09/2020 n.120 </w:t>
            </w:r>
          </w:p>
          <w:p w:rsidR="007F20D3" w:rsidRDefault="007F20D3">
            <w:pPr>
              <w:spacing w:line="252" w:lineRule="auto"/>
              <w:rPr>
                <w:rFonts w:ascii="Palatino Linotype" w:eastAsia="Calibri" w:hAnsi="Palatino Linotype"/>
                <w:b/>
                <w:sz w:val="40"/>
                <w:szCs w:val="40"/>
              </w:rPr>
            </w:pPr>
          </w:p>
          <w:p w:rsidR="007F20D3" w:rsidRDefault="007F20D3">
            <w:pPr>
              <w:spacing w:line="252" w:lineRule="auto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:rsidR="007F20D3" w:rsidRDefault="007F20D3">
            <w:pPr>
              <w:spacing w:after="80" w:line="252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CUP: F17 E15 000 020 002                                CIG: 8669643FB7</w:t>
            </w:r>
          </w:p>
          <w:p w:rsidR="007F20D3" w:rsidRDefault="007F20D3">
            <w:pPr>
              <w:suppressAutoHyphens/>
              <w:spacing w:before="120" w:after="120" w:line="252" w:lineRule="auto"/>
              <w:jc w:val="center"/>
              <w:rPr>
                <w:rFonts w:ascii="Palatino Linotype" w:hAnsi="Palatino Linotype"/>
                <w:b/>
                <w:color w:val="00000A"/>
                <w:kern w:val="2"/>
                <w:sz w:val="40"/>
                <w:szCs w:val="40"/>
                <w:lang w:bidi="it-IT"/>
              </w:rPr>
            </w:pPr>
          </w:p>
        </w:tc>
      </w:tr>
    </w:tbl>
    <w:p w:rsidR="00F72B9E" w:rsidRPr="000700AE" w:rsidRDefault="00F72B9E" w:rsidP="00F72B9E">
      <w:pPr>
        <w:spacing w:line="276" w:lineRule="auto"/>
        <w:jc w:val="center"/>
        <w:rPr>
          <w:rFonts w:ascii="Palatino Linotype" w:hAnsi="Palatino Linotype" w:cs="Arial"/>
          <w:b/>
        </w:rPr>
      </w:pPr>
    </w:p>
    <w:p w:rsidR="0086087A" w:rsidRPr="000700AE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6C19F6" w:rsidRPr="000700AE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6C19F6" w:rsidRPr="000700AE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F80629" w:rsidRPr="00BE4D3A" w:rsidRDefault="00F80629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bookmarkStart w:id="4" w:name="_Toc442784961"/>
      <w:bookmarkStart w:id="5" w:name="_Toc442976952"/>
      <w:bookmarkStart w:id="6" w:name="_Toc451790270"/>
      <w:bookmarkEnd w:id="1"/>
      <w:bookmarkEnd w:id="2"/>
      <w:bookmarkEnd w:id="3"/>
      <w:r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Pr="000004A6">
        <w:rPr>
          <w:rFonts w:ascii="Palatino Linotype" w:eastAsia="New Aster" w:hAnsi="Palatino Linotype"/>
          <w:sz w:val="20"/>
        </w:rPr>
        <w:t>»;</w:t>
      </w:r>
    </w:p>
    <w:p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:rsidR="00F80629" w:rsidRPr="00BA491D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ausiliario dispone di idonei requisiti e capacità economico-finanziaria e </w:t>
      </w:r>
      <w:r w:rsidRPr="00BA491D">
        <w:rPr>
          <w:rFonts w:ascii="Palatino Linotype" w:eastAsia="New Aster" w:hAnsi="Palatino Linotype"/>
          <w:sz w:val="20"/>
        </w:rPr>
        <w:t>tecnico-organizzativa nel settore oggetto della gara, in particolare___________________________________ (specificare di quale requisito l’operatore intende avvalersi);</w:t>
      </w:r>
    </w:p>
    <w:p w:rsidR="00D53C4B" w:rsidRDefault="00F80629" w:rsidP="00D53C4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BA491D">
        <w:rPr>
          <w:rFonts w:ascii="Palatino Linotype" w:eastAsia="New Aster" w:hAnsi="Palatino Linotype"/>
          <w:sz w:val="20"/>
        </w:rPr>
        <w:t>che l’operatore economico ausilia</w:t>
      </w:r>
      <w:r w:rsidR="00EB0B52" w:rsidRPr="00BA491D">
        <w:rPr>
          <w:rFonts w:ascii="Palatino Linotype" w:eastAsia="New Aster" w:hAnsi="Palatino Linotype"/>
          <w:sz w:val="20"/>
        </w:rPr>
        <w:t>t</w:t>
      </w:r>
      <w:r w:rsidRPr="00BA491D">
        <w:rPr>
          <w:rFonts w:ascii="Palatino Linotype" w:eastAsia="New Aster" w:hAnsi="Palatino Linotype"/>
          <w:sz w:val="20"/>
        </w:rPr>
        <w:t>o, sebbene tecnicamente ed economicamente organizzat</w:t>
      </w:r>
      <w:r w:rsidR="00EB0B52" w:rsidRPr="00BA491D">
        <w:rPr>
          <w:rFonts w:ascii="Palatino Linotype" w:eastAsia="New Aster" w:hAnsi="Palatino Linotype"/>
          <w:sz w:val="20"/>
        </w:rPr>
        <w:t>o</w:t>
      </w:r>
      <w:r w:rsidRPr="00BA491D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:rsidR="00D53C4B" w:rsidRPr="00FA2AF3" w:rsidRDefault="00F80629" w:rsidP="00D53C4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D53C4B">
        <w:rPr>
          <w:rFonts w:ascii="Palatino Linotype" w:eastAsia="New Aster" w:hAnsi="Palatino Linotype"/>
          <w:sz w:val="20"/>
        </w:rPr>
        <w:t>che</w:t>
      </w:r>
      <w:r w:rsidR="00EB0B52" w:rsidRPr="00D53C4B">
        <w:rPr>
          <w:rFonts w:ascii="Palatino Linotype" w:eastAsia="New Aster" w:hAnsi="Palatino Linotype"/>
          <w:sz w:val="20"/>
        </w:rPr>
        <w:t xml:space="preserve"> l’operatore economico ausiliat</w:t>
      </w:r>
      <w:r w:rsidRPr="00D53C4B">
        <w:rPr>
          <w:rFonts w:ascii="Palatino Linotype" w:eastAsia="New Aster" w:hAnsi="Palatino Linotype"/>
          <w:sz w:val="20"/>
        </w:rPr>
        <w:t xml:space="preserve">o intende partecipare alla seguente procedura </w:t>
      </w:r>
      <w:r w:rsidR="00A942EA" w:rsidRPr="00D53C4B">
        <w:rPr>
          <w:rFonts w:ascii="Palatino Linotype" w:eastAsia="New Aster" w:hAnsi="Palatino Linotype"/>
          <w:sz w:val="20"/>
        </w:rPr>
        <w:t xml:space="preserve">telematica </w:t>
      </w:r>
      <w:r w:rsidRPr="00D53C4B">
        <w:rPr>
          <w:rFonts w:ascii="Palatino Linotype" w:eastAsia="New Aster" w:hAnsi="Palatino Linotype"/>
          <w:sz w:val="20"/>
        </w:rPr>
        <w:t xml:space="preserve">di gara: affidamento </w:t>
      </w:r>
      <w:r w:rsidR="004E0E9B" w:rsidRPr="00D53C4B">
        <w:rPr>
          <w:rStyle w:val="FontStyle19"/>
          <w:rFonts w:ascii="Palatino Linotype" w:hAnsi="Palatino Linotype"/>
          <w:sz w:val="20"/>
          <w:szCs w:val="20"/>
        </w:rPr>
        <w:t xml:space="preserve">dei </w:t>
      </w:r>
      <w:r w:rsidR="004E0E9B" w:rsidRPr="00D53C4B">
        <w:rPr>
          <w:rFonts w:ascii="Palatino Linotype" w:hAnsi="Palatino Linotype"/>
          <w:sz w:val="20"/>
        </w:rPr>
        <w:t>“</w:t>
      </w:r>
      <w:r w:rsidR="00D53C4B" w:rsidRPr="00D53C4B">
        <w:rPr>
          <w:rFonts w:ascii="Palatino Linotype" w:hAnsi="Palatino Linotype" w:cs="Arial"/>
          <w:spacing w:val="-4"/>
          <w:sz w:val="20"/>
        </w:rPr>
        <w:t xml:space="preserve">Lavori di completamento funzionale dello schema irriguo della diga di Marsico Nuovo per l’integrazione idrica degli impianti irrigui </w:t>
      </w:r>
      <w:proofErr w:type="spellStart"/>
      <w:r w:rsidR="00D53C4B" w:rsidRPr="00D53C4B">
        <w:rPr>
          <w:rFonts w:ascii="Palatino Linotype" w:hAnsi="Palatino Linotype" w:cs="Arial"/>
          <w:spacing w:val="-4"/>
          <w:sz w:val="20"/>
        </w:rPr>
        <w:t>Matina-Maglianese</w:t>
      </w:r>
      <w:proofErr w:type="spellEnd"/>
      <w:r w:rsidR="00D53C4B" w:rsidRPr="00D53C4B">
        <w:rPr>
          <w:rFonts w:ascii="Palatino Linotype" w:hAnsi="Palatino Linotype" w:cs="Arial"/>
          <w:spacing w:val="-4"/>
          <w:sz w:val="20"/>
        </w:rPr>
        <w:t xml:space="preserve"> e Canale Cavolo nuova irrigazione” - CUP: </w:t>
      </w:r>
      <w:r w:rsidR="00D53C4B" w:rsidRPr="00D53C4B">
        <w:rPr>
          <w:rFonts w:ascii="Palatino Linotype" w:hAnsi="Palatino Linotype"/>
          <w:sz w:val="20"/>
        </w:rPr>
        <w:t>F56H19000040006. CIG:</w:t>
      </w:r>
      <w:r w:rsidR="00FA2AF3">
        <w:rPr>
          <w:rFonts w:ascii="Palatino Linotype" w:hAnsi="Palatino Linotype"/>
          <w:sz w:val="20"/>
        </w:rPr>
        <w:t xml:space="preserve"> </w:t>
      </w:r>
      <w:r w:rsidR="00FA2AF3" w:rsidRPr="00FA2AF3">
        <w:rPr>
          <w:rFonts w:ascii="Palatino Linotype" w:hAnsi="Palatino Linotype"/>
          <w:color w:val="000000"/>
          <w:sz w:val="20"/>
        </w:rPr>
        <w:t>8334624D4B</w:t>
      </w:r>
      <w:r w:rsidR="00D53C4B" w:rsidRPr="00FA2AF3">
        <w:rPr>
          <w:rFonts w:ascii="Palatino Linotype" w:hAnsi="Palatino Linotype"/>
          <w:sz w:val="20"/>
        </w:rPr>
        <w:t>;</w:t>
      </w:r>
    </w:p>
    <w:p w:rsidR="00F80629" w:rsidRPr="00BA491D" w:rsidRDefault="00F80629" w:rsidP="00592E1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BA491D">
        <w:rPr>
          <w:rFonts w:ascii="Palatino Linotype" w:eastAsia="New Aster" w:hAnsi="Palatino Linotype"/>
          <w:sz w:val="20"/>
        </w:rPr>
        <w:t>che l’operatore economico ausiliario non intend</w:t>
      </w:r>
      <w:r w:rsidR="00535016" w:rsidRPr="00BA491D">
        <w:rPr>
          <w:rFonts w:ascii="Palatino Linotype" w:eastAsia="New Aster" w:hAnsi="Palatino Linotype"/>
          <w:sz w:val="20"/>
        </w:rPr>
        <w:t xml:space="preserve">e partecipare alla citata gara </w:t>
      </w:r>
      <w:r w:rsidRPr="00BA491D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BA491D">
        <w:rPr>
          <w:rFonts w:ascii="Palatino Linotype" w:eastAsia="New Aster" w:hAnsi="Palatino Linotype"/>
          <w:sz w:val="20"/>
        </w:rPr>
        <w:t>llate, controllanti o collegate.</w:t>
      </w:r>
    </w:p>
    <w:p w:rsidR="00535016" w:rsidRPr="000004A6" w:rsidRDefault="00535016" w:rsidP="00BA491D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p w:rsidR="00F80629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:rsidR="00535016" w:rsidRPr="000004A6" w:rsidRDefault="00535016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:rsidR="00F80629" w:rsidRPr="000004A6" w:rsidRDefault="00F80629" w:rsidP="00F80629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l’operatore economico ausiliato è autorizzato ad utilizzare il requisito dell’operatore economico ausiliario per partecipare alla gara indicate in premessa;</w:t>
      </w:r>
    </w:p>
    <w:p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 w:rsidR="00270EAD"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>di mettere a disposizione, per tutta la durata dell’appalto le risorse necessarie di cui è carente l’operatore economico ausiliato,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:rsidR="00F8062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:rsidR="00F80629" w:rsidRPr="0079524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:rsidR="00F80629" w:rsidRPr="000004A6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 w:rsidR="000F63C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:rsidR="000F63CB" w:rsidRPr="000004A6" w:rsidRDefault="000F63CB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:rsidR="00F80629" w:rsidRDefault="00F80629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 w:rsidR="00CA3602">
        <w:rPr>
          <w:rFonts w:ascii="Palatino Linotype" w:eastAsia="New Aster" w:hAnsi="Palatino Linotype"/>
          <w:sz w:val="20"/>
        </w:rPr>
        <w:t xml:space="preserve"> L’operatore economico ausiliat</w:t>
      </w:r>
      <w:r w:rsidRPr="000004A6">
        <w:rPr>
          <w:rFonts w:ascii="Palatino Linotype" w:eastAsia="New Aster" w:hAnsi="Palatino Linotype"/>
          <w:sz w:val="20"/>
        </w:rPr>
        <w:t>o</w:t>
      </w:r>
      <w:bookmarkEnd w:id="4"/>
      <w:bookmarkEnd w:id="5"/>
      <w:bookmarkEnd w:id="6"/>
    </w:p>
    <w:p w:rsidR="000F63CB" w:rsidRDefault="000F63CB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88" w:rsidRDefault="008B2588" w:rsidP="00AC4270">
      <w:r>
        <w:separator/>
      </w:r>
    </w:p>
  </w:endnote>
  <w:endnote w:type="continuationSeparator" w:id="0">
    <w:p w:rsidR="008B2588" w:rsidRDefault="008B2588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43" w:rsidRDefault="00D8364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01" w:rsidRPr="00961301" w:rsidRDefault="00961301" w:rsidP="00633D77">
    <w:pPr>
      <w:ind w:left="181"/>
      <w:jc w:val="center"/>
      <w:rPr>
        <w:rFonts w:ascii="Palatino Linotype" w:hAnsi="Palatino Linotype"/>
        <w:b/>
        <w:sz w:val="18"/>
        <w:szCs w:val="18"/>
      </w:rPr>
    </w:pPr>
    <w:r w:rsidRPr="00961301">
      <w:rPr>
        <w:b/>
        <w:sz w:val="18"/>
        <w:szCs w:val="18"/>
      </w:rPr>
      <w:t xml:space="preserve">LAVORI </w:t>
    </w:r>
    <w:r w:rsidRPr="00961301">
      <w:rPr>
        <w:rFonts w:ascii="Palatino Linotype" w:hAnsi="Palatino Linotype"/>
        <w:b/>
        <w:sz w:val="18"/>
        <w:szCs w:val="18"/>
      </w:rPr>
      <w:t xml:space="preserve">COSTRUZIONE </w:t>
    </w:r>
    <w:proofErr w:type="spellStart"/>
    <w:r w:rsidRPr="00961301">
      <w:rPr>
        <w:rFonts w:ascii="Palatino Linotype" w:hAnsi="Palatino Linotype"/>
        <w:b/>
        <w:sz w:val="18"/>
        <w:szCs w:val="18"/>
      </w:rPr>
      <w:t>DI</w:t>
    </w:r>
    <w:proofErr w:type="spellEnd"/>
    <w:r w:rsidRPr="00961301">
      <w:rPr>
        <w:rFonts w:ascii="Palatino Linotype" w:hAnsi="Palatino Linotype"/>
        <w:b/>
        <w:sz w:val="18"/>
        <w:szCs w:val="18"/>
      </w:rPr>
      <w:t xml:space="preserve"> 24 (12+12) ALLOGGI di </w:t>
    </w:r>
    <w:proofErr w:type="spellStart"/>
    <w:r w:rsidRPr="00961301">
      <w:rPr>
        <w:rFonts w:ascii="Palatino Linotype" w:hAnsi="Palatino Linotype"/>
        <w:b/>
        <w:sz w:val="18"/>
        <w:szCs w:val="18"/>
      </w:rPr>
      <w:t>E.P.R.</w:t>
    </w:r>
    <w:proofErr w:type="spellEnd"/>
    <w:r w:rsidRPr="00961301">
      <w:rPr>
        <w:rFonts w:ascii="Palatino Linotype" w:hAnsi="Palatino Linotype"/>
        <w:b/>
        <w:sz w:val="18"/>
        <w:szCs w:val="18"/>
      </w:rPr>
      <w:t xml:space="preserve"> SOVVENZIONATA nel Comune di MATERA, Via Conversi (comparto B della Variante al PEEP di San Giacomo) </w:t>
    </w:r>
  </w:p>
  <w:p w:rsidR="00633D77" w:rsidRPr="003E3E4F" w:rsidRDefault="00633D77" w:rsidP="00633D77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Pr="003E3E4F">
      <w:rPr>
        <w:rFonts w:ascii="Palatino Linotype" w:hAnsi="Palatino Linotype"/>
        <w:color w:val="002060"/>
        <w:sz w:val="16"/>
        <w:szCs w:val="16"/>
      </w:rPr>
      <w:t>)</w:t>
    </w:r>
    <w:r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E20C39" w:rsidRPr="0070043C" w:rsidRDefault="00E20C39" w:rsidP="00F72B9E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20D74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20D74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01" w:rsidRPr="00961301" w:rsidRDefault="00961301" w:rsidP="00633D77">
    <w:pPr>
      <w:ind w:left="181"/>
      <w:jc w:val="center"/>
      <w:rPr>
        <w:rFonts w:ascii="Palatino Linotype" w:hAnsi="Palatino Linotype"/>
        <w:b/>
        <w:sz w:val="18"/>
        <w:szCs w:val="18"/>
      </w:rPr>
    </w:pPr>
    <w:r w:rsidRPr="00961301">
      <w:rPr>
        <w:b/>
        <w:sz w:val="18"/>
        <w:szCs w:val="18"/>
      </w:rPr>
      <w:t xml:space="preserve">LAVORI </w:t>
    </w:r>
    <w:r w:rsidRPr="00961301">
      <w:rPr>
        <w:rFonts w:ascii="Palatino Linotype" w:hAnsi="Palatino Linotype"/>
        <w:b/>
        <w:sz w:val="18"/>
        <w:szCs w:val="18"/>
      </w:rPr>
      <w:t xml:space="preserve">COSTRUZIONE </w:t>
    </w:r>
    <w:proofErr w:type="spellStart"/>
    <w:r w:rsidRPr="00961301">
      <w:rPr>
        <w:rFonts w:ascii="Palatino Linotype" w:hAnsi="Palatino Linotype"/>
        <w:b/>
        <w:sz w:val="18"/>
        <w:szCs w:val="18"/>
      </w:rPr>
      <w:t>DI</w:t>
    </w:r>
    <w:proofErr w:type="spellEnd"/>
    <w:r w:rsidRPr="00961301">
      <w:rPr>
        <w:rFonts w:ascii="Palatino Linotype" w:hAnsi="Palatino Linotype"/>
        <w:b/>
        <w:sz w:val="18"/>
        <w:szCs w:val="18"/>
      </w:rPr>
      <w:t xml:space="preserve"> 24 (12+12) ALLOGGI di </w:t>
    </w:r>
    <w:proofErr w:type="spellStart"/>
    <w:r w:rsidRPr="00961301">
      <w:rPr>
        <w:rFonts w:ascii="Palatino Linotype" w:hAnsi="Palatino Linotype"/>
        <w:b/>
        <w:sz w:val="18"/>
        <w:szCs w:val="18"/>
      </w:rPr>
      <w:t>E.P.R.</w:t>
    </w:r>
    <w:proofErr w:type="spellEnd"/>
    <w:r w:rsidRPr="00961301">
      <w:rPr>
        <w:rFonts w:ascii="Palatino Linotype" w:hAnsi="Palatino Linotype"/>
        <w:b/>
        <w:sz w:val="18"/>
        <w:szCs w:val="18"/>
      </w:rPr>
      <w:t xml:space="preserve"> SOVVENZIONATA nel Comune di MATERA, Via Conversi (comparto B della Variante al PEEP di San Giacomo) </w:t>
    </w:r>
  </w:p>
  <w:p w:rsidR="00633D77" w:rsidRPr="003E3E4F" w:rsidRDefault="00633D77" w:rsidP="00633D77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Pr="003E3E4F">
      <w:rPr>
        <w:rFonts w:ascii="Palatino Linotype" w:hAnsi="Palatino Linotype"/>
        <w:color w:val="002060"/>
        <w:sz w:val="16"/>
        <w:szCs w:val="16"/>
      </w:rPr>
      <w:t>)</w:t>
    </w:r>
    <w:r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7C41D1" w:rsidRPr="0070043C" w:rsidRDefault="00C57853" w:rsidP="00F72B9E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20D74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20D74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A4718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88" w:rsidRDefault="008B2588" w:rsidP="00AC4270">
      <w:r>
        <w:separator/>
      </w:r>
    </w:p>
  </w:footnote>
  <w:footnote w:type="continuationSeparator" w:id="0">
    <w:p w:rsidR="008B2588" w:rsidRDefault="008B2588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43" w:rsidRDefault="00D8364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77" w:rsidRPr="00EF730F" w:rsidRDefault="00633D77" w:rsidP="00633D77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633D77" w:rsidRPr="00EF730F" w:rsidRDefault="00633D77" w:rsidP="00633D77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– Ufficio Appalti di Lavori</w:t>
    </w:r>
  </w:p>
  <w:p w:rsidR="00633D77" w:rsidRDefault="00633D77" w:rsidP="00633D77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7C41D1" w:rsidRPr="00633D77" w:rsidRDefault="007C41D1" w:rsidP="00633D77">
    <w:pPr>
      <w:pStyle w:val="Intestazione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77" w:rsidRPr="00EF730F" w:rsidRDefault="00633D77" w:rsidP="00633D77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633D77" w:rsidRPr="00EF730F" w:rsidRDefault="00633D77" w:rsidP="00633D77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– Ufficio Appalti di Lavori</w:t>
    </w:r>
  </w:p>
  <w:p w:rsidR="00633D77" w:rsidRDefault="00633D77" w:rsidP="00633D77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70043C" w:rsidRPr="00633D77" w:rsidRDefault="0070043C" w:rsidP="00633D77">
    <w:pPr>
      <w:pStyle w:val="Intestazione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9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15FE2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7EF"/>
    <w:rsid w:val="000612CC"/>
    <w:rsid w:val="00062686"/>
    <w:rsid w:val="000673F5"/>
    <w:rsid w:val="000700AE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1679"/>
    <w:rsid w:val="000920EE"/>
    <w:rsid w:val="0009266C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63CB"/>
    <w:rsid w:val="000F6FD6"/>
    <w:rsid w:val="00103D1A"/>
    <w:rsid w:val="00105316"/>
    <w:rsid w:val="00105BDF"/>
    <w:rsid w:val="00114D3E"/>
    <w:rsid w:val="001232F0"/>
    <w:rsid w:val="001239FB"/>
    <w:rsid w:val="00124230"/>
    <w:rsid w:val="00125949"/>
    <w:rsid w:val="001320F7"/>
    <w:rsid w:val="0013339B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923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1F761B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7D7C"/>
    <w:rsid w:val="00242BEB"/>
    <w:rsid w:val="002442CB"/>
    <w:rsid w:val="00244CCE"/>
    <w:rsid w:val="00251A4D"/>
    <w:rsid w:val="00262724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261E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40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20BC1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384"/>
    <w:rsid w:val="00392DAD"/>
    <w:rsid w:val="0039510E"/>
    <w:rsid w:val="0039530C"/>
    <w:rsid w:val="00395FC0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8CA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2E4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A11BB"/>
    <w:rsid w:val="004A138B"/>
    <w:rsid w:val="004A1CAD"/>
    <w:rsid w:val="004A6D44"/>
    <w:rsid w:val="004B230F"/>
    <w:rsid w:val="004B2B43"/>
    <w:rsid w:val="004B4AEB"/>
    <w:rsid w:val="004B5068"/>
    <w:rsid w:val="004B5D1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0E9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06E02"/>
    <w:rsid w:val="005107EA"/>
    <w:rsid w:val="005127A9"/>
    <w:rsid w:val="00515739"/>
    <w:rsid w:val="00516013"/>
    <w:rsid w:val="0051711F"/>
    <w:rsid w:val="00520D74"/>
    <w:rsid w:val="0053017B"/>
    <w:rsid w:val="00531C48"/>
    <w:rsid w:val="00534EB8"/>
    <w:rsid w:val="00535016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0EBE"/>
    <w:rsid w:val="005C1442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4BCE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3D77"/>
    <w:rsid w:val="006371AE"/>
    <w:rsid w:val="00641243"/>
    <w:rsid w:val="00646204"/>
    <w:rsid w:val="006462A9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2060"/>
    <w:rsid w:val="007234A1"/>
    <w:rsid w:val="007274F0"/>
    <w:rsid w:val="00730120"/>
    <w:rsid w:val="00730BA2"/>
    <w:rsid w:val="00741053"/>
    <w:rsid w:val="00745610"/>
    <w:rsid w:val="00750C98"/>
    <w:rsid w:val="007522E9"/>
    <w:rsid w:val="007541AA"/>
    <w:rsid w:val="00754E26"/>
    <w:rsid w:val="00763125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D3"/>
    <w:rsid w:val="007F20F2"/>
    <w:rsid w:val="007F5F64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193A"/>
    <w:rsid w:val="008329F2"/>
    <w:rsid w:val="00833697"/>
    <w:rsid w:val="008438D5"/>
    <w:rsid w:val="00843AB6"/>
    <w:rsid w:val="008463B9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87B3B"/>
    <w:rsid w:val="0089032A"/>
    <w:rsid w:val="008927A0"/>
    <w:rsid w:val="00895423"/>
    <w:rsid w:val="008A0E61"/>
    <w:rsid w:val="008A27A1"/>
    <w:rsid w:val="008A4A5E"/>
    <w:rsid w:val="008A5A6E"/>
    <w:rsid w:val="008A6E63"/>
    <w:rsid w:val="008A7327"/>
    <w:rsid w:val="008A7590"/>
    <w:rsid w:val="008A7ACF"/>
    <w:rsid w:val="008B1581"/>
    <w:rsid w:val="008B2588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620E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1301"/>
    <w:rsid w:val="009663E7"/>
    <w:rsid w:val="00971898"/>
    <w:rsid w:val="0097302B"/>
    <w:rsid w:val="009742E4"/>
    <w:rsid w:val="00976831"/>
    <w:rsid w:val="00980570"/>
    <w:rsid w:val="00980F87"/>
    <w:rsid w:val="00983478"/>
    <w:rsid w:val="00985FF0"/>
    <w:rsid w:val="009875AF"/>
    <w:rsid w:val="00987880"/>
    <w:rsid w:val="009A102C"/>
    <w:rsid w:val="009A15D2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22E9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3AB"/>
    <w:rsid w:val="00A3049C"/>
    <w:rsid w:val="00A30AEA"/>
    <w:rsid w:val="00A35AF5"/>
    <w:rsid w:val="00A36492"/>
    <w:rsid w:val="00A41B93"/>
    <w:rsid w:val="00A43B61"/>
    <w:rsid w:val="00A45684"/>
    <w:rsid w:val="00A47187"/>
    <w:rsid w:val="00A54905"/>
    <w:rsid w:val="00A55EFF"/>
    <w:rsid w:val="00A5785E"/>
    <w:rsid w:val="00A61701"/>
    <w:rsid w:val="00A633E3"/>
    <w:rsid w:val="00A63DC6"/>
    <w:rsid w:val="00A67DBB"/>
    <w:rsid w:val="00A7198B"/>
    <w:rsid w:val="00A74E65"/>
    <w:rsid w:val="00A76257"/>
    <w:rsid w:val="00A7671D"/>
    <w:rsid w:val="00A76BD4"/>
    <w:rsid w:val="00A81247"/>
    <w:rsid w:val="00A832AB"/>
    <w:rsid w:val="00A85E2A"/>
    <w:rsid w:val="00A86011"/>
    <w:rsid w:val="00A868DE"/>
    <w:rsid w:val="00A91E62"/>
    <w:rsid w:val="00A92C87"/>
    <w:rsid w:val="00A93543"/>
    <w:rsid w:val="00A941D4"/>
    <w:rsid w:val="00A942EA"/>
    <w:rsid w:val="00A96CC6"/>
    <w:rsid w:val="00AA1C6B"/>
    <w:rsid w:val="00AA2FF0"/>
    <w:rsid w:val="00AA66F8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2766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545F8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491D"/>
    <w:rsid w:val="00BA71B6"/>
    <w:rsid w:val="00BA7E3C"/>
    <w:rsid w:val="00BB2F10"/>
    <w:rsid w:val="00BB5F2E"/>
    <w:rsid w:val="00BC1EB0"/>
    <w:rsid w:val="00BC3337"/>
    <w:rsid w:val="00BC6378"/>
    <w:rsid w:val="00BD43BE"/>
    <w:rsid w:val="00BD4560"/>
    <w:rsid w:val="00BD5AB6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3D7E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76550"/>
    <w:rsid w:val="00C80C83"/>
    <w:rsid w:val="00C82DA1"/>
    <w:rsid w:val="00C86524"/>
    <w:rsid w:val="00C90B3E"/>
    <w:rsid w:val="00C95B97"/>
    <w:rsid w:val="00C95E3D"/>
    <w:rsid w:val="00C96241"/>
    <w:rsid w:val="00C96F8A"/>
    <w:rsid w:val="00CA3602"/>
    <w:rsid w:val="00CA4600"/>
    <w:rsid w:val="00CA6379"/>
    <w:rsid w:val="00CA6C88"/>
    <w:rsid w:val="00CB140E"/>
    <w:rsid w:val="00CB3DB5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3C4B"/>
    <w:rsid w:val="00D5533F"/>
    <w:rsid w:val="00D57748"/>
    <w:rsid w:val="00D577B0"/>
    <w:rsid w:val="00D57B75"/>
    <w:rsid w:val="00D61E0A"/>
    <w:rsid w:val="00D6474A"/>
    <w:rsid w:val="00D655E9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3643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6A0F"/>
    <w:rsid w:val="00DA715B"/>
    <w:rsid w:val="00DB133F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64018"/>
    <w:rsid w:val="00E703C1"/>
    <w:rsid w:val="00E720F3"/>
    <w:rsid w:val="00E73A55"/>
    <w:rsid w:val="00E747FA"/>
    <w:rsid w:val="00E74FDA"/>
    <w:rsid w:val="00E765CB"/>
    <w:rsid w:val="00E81876"/>
    <w:rsid w:val="00E834DA"/>
    <w:rsid w:val="00E85840"/>
    <w:rsid w:val="00E873C4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2F1D"/>
    <w:rsid w:val="00F03C57"/>
    <w:rsid w:val="00F05CD7"/>
    <w:rsid w:val="00F05D1A"/>
    <w:rsid w:val="00F05E7C"/>
    <w:rsid w:val="00F12A75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56D22"/>
    <w:rsid w:val="00F60578"/>
    <w:rsid w:val="00F63133"/>
    <w:rsid w:val="00F63905"/>
    <w:rsid w:val="00F64DCA"/>
    <w:rsid w:val="00F672F9"/>
    <w:rsid w:val="00F70401"/>
    <w:rsid w:val="00F70420"/>
    <w:rsid w:val="00F70ED6"/>
    <w:rsid w:val="00F72B9E"/>
    <w:rsid w:val="00F74FC7"/>
    <w:rsid w:val="00F80629"/>
    <w:rsid w:val="00F82C1C"/>
    <w:rsid w:val="00F82FAA"/>
    <w:rsid w:val="00F86226"/>
    <w:rsid w:val="00F938EE"/>
    <w:rsid w:val="00F94068"/>
    <w:rsid w:val="00F94FC8"/>
    <w:rsid w:val="00FA1808"/>
    <w:rsid w:val="00FA2AF3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1CB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C0A1-57FD-4498-AC10-3F466C8B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Utente Windows</cp:lastModifiedBy>
  <cp:revision>10</cp:revision>
  <cp:lastPrinted>2019-01-07T12:26:00Z</cp:lastPrinted>
  <dcterms:created xsi:type="dcterms:W3CDTF">2020-09-02T10:16:00Z</dcterms:created>
  <dcterms:modified xsi:type="dcterms:W3CDTF">2021-03-14T18:28:00Z</dcterms:modified>
</cp:coreProperties>
</file>