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EB8" w:rsidRDefault="00DD1D25" w:rsidP="00DD1D25">
      <w:pPr>
        <w:jc w:val="right"/>
        <w:rPr>
          <w:rFonts w:ascii="Palatino Linotype" w:hAnsi="Palatino Linotype"/>
        </w:rPr>
      </w:pPr>
      <w:bookmarkStart w:id="0" w:name="_GoBack"/>
      <w:bookmarkEnd w:id="0"/>
      <w:r>
        <w:rPr>
          <w:rFonts w:ascii="Palatino Linotype" w:hAnsi="Palatino Linotype"/>
        </w:rPr>
        <w:t>Allegato E</w:t>
      </w:r>
    </w:p>
    <w:p w:rsidR="00534EB8" w:rsidRDefault="00534EB8" w:rsidP="00534EB8">
      <w:pPr>
        <w:jc w:val="center"/>
        <w:rPr>
          <w:rFonts w:ascii="Palatino Linotype" w:hAnsi="Palatino Linotype"/>
        </w:rPr>
      </w:pPr>
    </w:p>
    <w:p w:rsidR="00534EB8" w:rsidRPr="00906903" w:rsidRDefault="00534EB8" w:rsidP="00534EB8">
      <w:pPr>
        <w:jc w:val="center"/>
        <w:rPr>
          <w:rFonts w:ascii="Palatino Linotype" w:hAnsi="Palatino Linotype"/>
          <w:b/>
        </w:rPr>
      </w:pPr>
    </w:p>
    <w:p w:rsidR="00534EB8" w:rsidRPr="00906903" w:rsidRDefault="00534EB8" w:rsidP="00534EB8">
      <w:pPr>
        <w:jc w:val="center"/>
        <w:rPr>
          <w:rFonts w:ascii="Palatino Linotype" w:hAnsi="Palatino Linotype"/>
          <w:b/>
        </w:rPr>
      </w:pPr>
    </w:p>
    <w:p w:rsidR="00534EB8" w:rsidRPr="00906903" w:rsidRDefault="00534EB8" w:rsidP="00534EB8">
      <w:pPr>
        <w:jc w:val="center"/>
        <w:rPr>
          <w:rFonts w:ascii="Palatino Linotype" w:hAnsi="Palatino Linotype"/>
          <w:b/>
        </w:rPr>
      </w:pPr>
    </w:p>
    <w:p w:rsidR="00534EB8" w:rsidRPr="00906903" w:rsidRDefault="00534EB8" w:rsidP="00534EB8">
      <w:pPr>
        <w:jc w:val="center"/>
        <w:rPr>
          <w:rFonts w:ascii="Palatino Linotype" w:hAnsi="Palatino Linotype"/>
          <w:b/>
        </w:rPr>
      </w:pPr>
    </w:p>
    <w:p w:rsidR="00534EB8" w:rsidRPr="00906903" w:rsidRDefault="00BE067D" w:rsidP="00534EB8">
      <w:pPr>
        <w:jc w:val="center"/>
        <w:rPr>
          <w:rFonts w:ascii="Palatino Linotype" w:hAnsi="Palatino Linotype"/>
          <w:b/>
        </w:rPr>
      </w:pPr>
      <w:r>
        <w:rPr>
          <w:rFonts w:ascii="Palatino Linotype" w:hAnsi="Palatino Linotype"/>
          <w:b/>
        </w:rPr>
        <w:t>PATTO DI INTEGRITA’</w:t>
      </w:r>
    </w:p>
    <w:p w:rsidR="00070A37" w:rsidRDefault="00070A37" w:rsidP="00070A37">
      <w:pPr>
        <w:jc w:val="center"/>
        <w:rPr>
          <w:rFonts w:ascii="Palatino Linotype" w:hAnsi="Palatino Linotype"/>
          <w:b/>
          <w:sz w:val="22"/>
          <w:szCs w:val="22"/>
        </w:rPr>
      </w:pPr>
    </w:p>
    <w:p w:rsidR="00070A37" w:rsidRDefault="00070A37" w:rsidP="00070A37">
      <w:pPr>
        <w:jc w:val="center"/>
        <w:rPr>
          <w:rFonts w:ascii="Palatino Linotype" w:hAnsi="Palatino Linotype"/>
          <w:b/>
          <w:sz w:val="22"/>
          <w:szCs w:val="22"/>
        </w:rPr>
      </w:pPr>
    </w:p>
    <w:p w:rsidR="00070A37" w:rsidRDefault="00070A37" w:rsidP="00070A37">
      <w:pPr>
        <w:jc w:val="center"/>
        <w:rPr>
          <w:rFonts w:ascii="Palatino Linotype" w:hAnsi="Palatino Linotype"/>
          <w:b/>
          <w:sz w:val="22"/>
          <w:szCs w:val="22"/>
        </w:rPr>
      </w:pPr>
    </w:p>
    <w:p w:rsidR="009A01FB" w:rsidRDefault="009A01FB" w:rsidP="009A01FB">
      <w:pPr>
        <w:ind w:left="180"/>
        <w:jc w:val="center"/>
        <w:rPr>
          <w:rFonts w:ascii="Palatino Linotype" w:hAnsi="Palatino Linotype"/>
          <w:b/>
          <w:sz w:val="20"/>
          <w:szCs w:val="20"/>
        </w:rPr>
      </w:pPr>
      <w:r>
        <w:rPr>
          <w:b/>
        </w:rPr>
        <w:t xml:space="preserve">LAVORI </w:t>
      </w:r>
      <w:r w:rsidR="00533F8F">
        <w:rPr>
          <w:b/>
        </w:rPr>
        <w:t xml:space="preserve">per la </w:t>
      </w:r>
      <w:r>
        <w:rPr>
          <w:rFonts w:ascii="Palatino Linotype" w:hAnsi="Palatino Linotype"/>
          <w:b/>
        </w:rPr>
        <w:t xml:space="preserve">COSTRUZIONE </w:t>
      </w:r>
      <w:proofErr w:type="spellStart"/>
      <w:r>
        <w:rPr>
          <w:rFonts w:ascii="Palatino Linotype" w:hAnsi="Palatino Linotype"/>
          <w:b/>
        </w:rPr>
        <w:t>DI</w:t>
      </w:r>
      <w:proofErr w:type="spellEnd"/>
      <w:r>
        <w:rPr>
          <w:rFonts w:ascii="Palatino Linotype" w:hAnsi="Palatino Linotype"/>
          <w:b/>
        </w:rPr>
        <w:t xml:space="preserve"> 24 (12+12) ALLOGGI di </w:t>
      </w:r>
      <w:proofErr w:type="spellStart"/>
      <w:r>
        <w:rPr>
          <w:rFonts w:ascii="Palatino Linotype" w:hAnsi="Palatino Linotype"/>
          <w:b/>
        </w:rPr>
        <w:t>E.P.R.</w:t>
      </w:r>
      <w:proofErr w:type="spellEnd"/>
      <w:r>
        <w:rPr>
          <w:rFonts w:ascii="Palatino Linotype" w:hAnsi="Palatino Linotype"/>
          <w:b/>
        </w:rPr>
        <w:t xml:space="preserve"> SOVVENZIONATA nel Comune di MATERA, Via Conversi (comparto B della Variante al PEEP di San Gi</w:t>
      </w:r>
      <w:r w:rsidR="00EC7BF3">
        <w:rPr>
          <w:rFonts w:ascii="Palatino Linotype" w:hAnsi="Palatino Linotype"/>
          <w:b/>
        </w:rPr>
        <w:t>acomo</w:t>
      </w:r>
      <w:r>
        <w:rPr>
          <w:rFonts w:ascii="Palatino Linotype" w:hAnsi="Palatino Linotype"/>
          <w:b/>
        </w:rPr>
        <w:t xml:space="preserve">) </w:t>
      </w:r>
      <w:r>
        <w:rPr>
          <w:rFonts w:ascii="Palatino Linotype" w:hAnsi="Palatino Linotype"/>
          <w:b/>
          <w:sz w:val="20"/>
          <w:szCs w:val="20"/>
        </w:rPr>
        <w:t>(</w:t>
      </w:r>
      <w:proofErr w:type="spellStart"/>
      <w:r>
        <w:rPr>
          <w:rFonts w:ascii="Palatino Linotype" w:hAnsi="Palatino Linotype"/>
          <w:b/>
          <w:sz w:val="20"/>
          <w:szCs w:val="20"/>
        </w:rPr>
        <w:t>C.P.V.</w:t>
      </w:r>
      <w:proofErr w:type="spellEnd"/>
      <w:r>
        <w:rPr>
          <w:rFonts w:ascii="Palatino Linotype" w:hAnsi="Palatino Linotype"/>
          <w:b/>
          <w:sz w:val="20"/>
          <w:szCs w:val="20"/>
        </w:rPr>
        <w:t xml:space="preserve"> 1</w:t>
      </w:r>
      <w:r>
        <w:rPr>
          <w:rFonts w:ascii="Palatino Linotype" w:hAnsi="Palatino Linotype"/>
          <w:sz w:val="20"/>
          <w:szCs w:val="20"/>
        </w:rPr>
        <w:t xml:space="preserve">: </w:t>
      </w:r>
      <w:r>
        <w:rPr>
          <w:rFonts w:ascii="Palatino Linotype" w:hAnsi="Palatino Linotype"/>
          <w:b/>
          <w:sz w:val="20"/>
          <w:szCs w:val="20"/>
        </w:rPr>
        <w:t>45211000-9)</w:t>
      </w:r>
    </w:p>
    <w:p w:rsidR="009A01FB" w:rsidRDefault="009A01FB" w:rsidP="009A01FB">
      <w:pPr>
        <w:ind w:left="180"/>
        <w:jc w:val="center"/>
        <w:rPr>
          <w:rFonts w:ascii="Palatino Linotype" w:hAnsi="Palatino Linotype"/>
          <w:b/>
          <w:sz w:val="20"/>
          <w:szCs w:val="20"/>
        </w:rPr>
      </w:pPr>
    </w:p>
    <w:p w:rsidR="009A01FB" w:rsidRDefault="009A01FB" w:rsidP="009A01FB">
      <w:pPr>
        <w:ind w:left="180"/>
        <w:jc w:val="both"/>
        <w:rPr>
          <w:rFonts w:ascii="Palatino Linotype" w:hAnsi="Palatino Linotype"/>
          <w:i/>
          <w:sz w:val="20"/>
          <w:szCs w:val="20"/>
        </w:rPr>
      </w:pPr>
      <w:r>
        <w:rPr>
          <w:rFonts w:ascii="Palatino Linotype" w:hAnsi="Palatino Linotype"/>
          <w:i/>
          <w:sz w:val="20"/>
          <w:szCs w:val="20"/>
        </w:rPr>
        <w:t xml:space="preserve">Convenzione rep. </w:t>
      </w:r>
      <w:proofErr w:type="spellStart"/>
      <w:r>
        <w:rPr>
          <w:rFonts w:ascii="Palatino Linotype" w:hAnsi="Palatino Linotype"/>
          <w:i/>
          <w:sz w:val="20"/>
          <w:szCs w:val="20"/>
        </w:rPr>
        <w:t>n°</w:t>
      </w:r>
      <w:proofErr w:type="spellEnd"/>
      <w:r>
        <w:rPr>
          <w:rFonts w:ascii="Palatino Linotype" w:hAnsi="Palatino Linotype"/>
          <w:i/>
          <w:sz w:val="20"/>
          <w:szCs w:val="20"/>
        </w:rPr>
        <w:t xml:space="preserve"> 54 del 14.03.2017 tra la Regione Basilicata, Dipartimento Stazione Unica Appaltante Regione Basilicata (SUA-RB) e l’ Azienda Territoriale per l’Edilizia Residenziale di Matera (ATER – MT)</w:t>
      </w:r>
    </w:p>
    <w:p w:rsidR="009A01FB" w:rsidRDefault="009A01FB" w:rsidP="009A01FB">
      <w:pPr>
        <w:tabs>
          <w:tab w:val="left" w:pos="284"/>
          <w:tab w:val="right" w:pos="6480"/>
          <w:tab w:val="left" w:pos="6840"/>
          <w:tab w:val="right" w:pos="8460"/>
        </w:tabs>
        <w:jc w:val="both"/>
        <w:rPr>
          <w:rFonts w:ascii="Palatino Linotype" w:hAnsi="Palatino Linotype"/>
          <w:b/>
        </w:rPr>
      </w:pPr>
    </w:p>
    <w:p w:rsidR="008962C2" w:rsidRDefault="008962C2" w:rsidP="009A01FB">
      <w:pPr>
        <w:tabs>
          <w:tab w:val="left" w:pos="284"/>
          <w:tab w:val="right" w:pos="6480"/>
          <w:tab w:val="left" w:pos="6840"/>
          <w:tab w:val="right" w:pos="8460"/>
        </w:tabs>
        <w:jc w:val="both"/>
        <w:rPr>
          <w:rFonts w:ascii="Palatino Linotype" w:hAnsi="Palatino Linotype"/>
          <w:b/>
        </w:rPr>
      </w:pPr>
    </w:p>
    <w:p w:rsidR="009A01FB" w:rsidRDefault="009A01FB" w:rsidP="009A01FB">
      <w:pPr>
        <w:tabs>
          <w:tab w:val="left" w:pos="284"/>
          <w:tab w:val="right" w:pos="6480"/>
          <w:tab w:val="left" w:pos="6840"/>
          <w:tab w:val="right" w:pos="8460"/>
        </w:tabs>
        <w:ind w:left="180" w:hanging="38"/>
        <w:jc w:val="both"/>
        <w:rPr>
          <w:rFonts w:ascii="Palatino Linotype" w:hAnsi="Palatino Linotype"/>
          <w:b/>
          <w:szCs w:val="22"/>
        </w:rPr>
      </w:pPr>
    </w:p>
    <w:p w:rsidR="009A01FB" w:rsidRDefault="009A01FB" w:rsidP="009A01FB">
      <w:pPr>
        <w:ind w:left="180"/>
        <w:jc w:val="both"/>
        <w:rPr>
          <w:rFonts w:ascii="Palatino Linotype" w:hAnsi="Palatino Linotype"/>
          <w:b/>
        </w:rPr>
      </w:pPr>
      <w:r>
        <w:rPr>
          <w:rFonts w:ascii="Palatino Linotype" w:hAnsi="Palatino Linotype"/>
          <w:b/>
        </w:rPr>
        <w:t>IMPORTO A BASE D’ASTA:</w:t>
      </w:r>
      <w:r>
        <w:rPr>
          <w:rFonts w:ascii="Palatino Linotype" w:hAnsi="Palatino Linotype"/>
          <w:b/>
        </w:rPr>
        <w:tab/>
        <w:t xml:space="preserve">€ 2.105.125,25 – Lotti </w:t>
      </w:r>
      <w:r w:rsidR="00EC7BF3">
        <w:rPr>
          <w:rFonts w:ascii="Palatino Linotype" w:hAnsi="Palatino Linotype"/>
          <w:b/>
        </w:rPr>
        <w:t>unico</w:t>
      </w:r>
    </w:p>
    <w:p w:rsidR="005203D7" w:rsidRDefault="005203D7" w:rsidP="005203D7">
      <w:pPr>
        <w:jc w:val="center"/>
        <w:rPr>
          <w:rFonts w:ascii="Palatino Linotype" w:hAnsi="Palatino Linotype"/>
        </w:rPr>
      </w:pPr>
      <w:r>
        <w:rPr>
          <w:rFonts w:ascii="Palatino Linotype" w:hAnsi="Palatino Linotype"/>
        </w:rPr>
        <w:t>SIMOG  N. Gara 8082428</w:t>
      </w:r>
    </w:p>
    <w:p w:rsidR="005203D7" w:rsidRDefault="005203D7" w:rsidP="005203D7">
      <w:pPr>
        <w:jc w:val="both"/>
        <w:rPr>
          <w:rFonts w:ascii="Palatino Linotype" w:hAnsi="Palatino Linotype"/>
          <w:sz w:val="40"/>
          <w:szCs w:val="40"/>
        </w:rPr>
      </w:pPr>
    </w:p>
    <w:p w:rsidR="005203D7" w:rsidRDefault="005203D7" w:rsidP="005203D7">
      <w:pPr>
        <w:jc w:val="both"/>
        <w:rPr>
          <w:rFonts w:ascii="Palatino Linotype" w:hAnsi="Palatino Linotype"/>
          <w:sz w:val="40"/>
          <w:szCs w:val="40"/>
        </w:rPr>
      </w:pPr>
    </w:p>
    <w:tbl>
      <w:tblPr>
        <w:tblW w:w="8236" w:type="dxa"/>
        <w:tblInd w:w="708" w:type="dxa"/>
        <w:tblLook w:val="01E0"/>
      </w:tblPr>
      <w:tblGrid>
        <w:gridCol w:w="8236"/>
      </w:tblGrid>
      <w:tr w:rsidR="005203D7" w:rsidTr="005203D7">
        <w:trPr>
          <w:trHeight w:val="842"/>
        </w:trPr>
        <w:tc>
          <w:tcPr>
            <w:tcW w:w="8236" w:type="dxa"/>
            <w:vAlign w:val="center"/>
          </w:tcPr>
          <w:p w:rsidR="005203D7" w:rsidRDefault="005203D7">
            <w:pPr>
              <w:spacing w:line="252" w:lineRule="auto"/>
              <w:jc w:val="center"/>
              <w:rPr>
                <w:b/>
                <w:color w:val="00000A"/>
                <w:kern w:val="2"/>
                <w:sz w:val="28"/>
                <w:szCs w:val="28"/>
                <w:lang w:bidi="it-IT"/>
              </w:rPr>
            </w:pPr>
            <w:r>
              <w:rPr>
                <w:b/>
                <w:sz w:val="28"/>
                <w:szCs w:val="28"/>
              </w:rPr>
              <w:t xml:space="preserve">PROCEDURA NEGOZIATA SENZA BANDO Art. 1, comma 2 lett. b) della L. 11/09/2020 n.120 </w:t>
            </w:r>
          </w:p>
          <w:p w:rsidR="005203D7" w:rsidRDefault="005203D7">
            <w:pPr>
              <w:spacing w:line="252" w:lineRule="auto"/>
              <w:rPr>
                <w:rFonts w:ascii="Palatino Linotype" w:eastAsia="Calibri" w:hAnsi="Palatino Linotype"/>
                <w:b/>
                <w:sz w:val="40"/>
                <w:szCs w:val="40"/>
              </w:rPr>
            </w:pPr>
          </w:p>
          <w:p w:rsidR="005203D7" w:rsidRDefault="005203D7">
            <w:pPr>
              <w:spacing w:line="252" w:lineRule="auto"/>
              <w:jc w:val="center"/>
              <w:rPr>
                <w:rFonts w:ascii="Palatino Linotype" w:hAnsi="Palatino Linotype"/>
                <w:b/>
                <w:sz w:val="40"/>
                <w:szCs w:val="40"/>
              </w:rPr>
            </w:pPr>
          </w:p>
          <w:p w:rsidR="005203D7" w:rsidRDefault="005203D7">
            <w:pPr>
              <w:spacing w:after="80" w:line="252" w:lineRule="auto"/>
              <w:jc w:val="center"/>
              <w:rPr>
                <w:rFonts w:ascii="Palatino Linotype" w:hAnsi="Palatino Linotype"/>
              </w:rPr>
            </w:pPr>
            <w:r>
              <w:rPr>
                <w:rFonts w:ascii="Palatino Linotype" w:hAnsi="Palatino Linotype"/>
              </w:rPr>
              <w:t>CUP: F17 E15 000 020 002                                CIG: 8669643FB7</w:t>
            </w:r>
          </w:p>
          <w:p w:rsidR="005203D7" w:rsidRDefault="005203D7">
            <w:pPr>
              <w:suppressAutoHyphens/>
              <w:spacing w:before="120" w:after="120" w:line="252" w:lineRule="auto"/>
              <w:jc w:val="center"/>
              <w:rPr>
                <w:rFonts w:ascii="Palatino Linotype" w:hAnsi="Palatino Linotype"/>
                <w:b/>
                <w:color w:val="00000A"/>
                <w:kern w:val="2"/>
                <w:sz w:val="40"/>
                <w:szCs w:val="40"/>
                <w:lang w:bidi="it-IT"/>
              </w:rPr>
            </w:pPr>
          </w:p>
        </w:tc>
      </w:tr>
    </w:tbl>
    <w:p w:rsidR="00CF11B1" w:rsidRPr="00670B39" w:rsidRDefault="00CF11B1" w:rsidP="009A01FB">
      <w:pPr>
        <w:jc w:val="center"/>
        <w:rPr>
          <w:rFonts w:ascii="Palatino Linotype" w:hAnsi="Palatino Linotype" w:cs="Arial"/>
          <w:i/>
          <w:iCs/>
          <w:sz w:val="20"/>
          <w:szCs w:val="20"/>
        </w:rPr>
      </w:pPr>
    </w:p>
    <w:p w:rsidR="007904C0" w:rsidRDefault="007904C0" w:rsidP="00BE067D">
      <w:pPr>
        <w:rPr>
          <w:rFonts w:ascii="Palatino Linotype" w:hAnsi="Palatino Linotype" w:cs="Arial"/>
          <w:i/>
          <w:iCs/>
          <w:sz w:val="20"/>
          <w:szCs w:val="20"/>
        </w:rPr>
      </w:pPr>
      <w:bookmarkStart w:id="1" w:name="_Toc428871109"/>
      <w:bookmarkStart w:id="2" w:name="_Toc432084354"/>
      <w:bookmarkStart w:id="3" w:name="_Toc442357320"/>
    </w:p>
    <w:p w:rsidR="007904C0" w:rsidRDefault="007904C0" w:rsidP="00BE067D">
      <w:pPr>
        <w:rPr>
          <w:rFonts w:ascii="Palatino Linotype" w:hAnsi="Palatino Linotype" w:cs="Arial"/>
          <w:i/>
          <w:iCs/>
          <w:sz w:val="20"/>
          <w:szCs w:val="20"/>
        </w:rPr>
      </w:pPr>
    </w:p>
    <w:p w:rsidR="007904C0" w:rsidRDefault="007904C0" w:rsidP="00BE067D">
      <w:pPr>
        <w:rPr>
          <w:rFonts w:ascii="Palatino Linotype" w:hAnsi="Palatino Linotype" w:cs="Arial"/>
          <w:i/>
          <w:iCs/>
          <w:sz w:val="20"/>
          <w:szCs w:val="20"/>
        </w:rPr>
      </w:pPr>
    </w:p>
    <w:p w:rsidR="007904C0" w:rsidRDefault="007904C0" w:rsidP="00BE067D">
      <w:pPr>
        <w:rPr>
          <w:rFonts w:ascii="Palatino Linotype" w:hAnsi="Palatino Linotype" w:cs="Arial"/>
          <w:i/>
          <w:iCs/>
          <w:sz w:val="20"/>
          <w:szCs w:val="20"/>
        </w:rPr>
      </w:pPr>
    </w:p>
    <w:p w:rsidR="007904C0" w:rsidRDefault="007904C0" w:rsidP="00BE067D">
      <w:pPr>
        <w:rPr>
          <w:rFonts w:ascii="Palatino Linotype" w:hAnsi="Palatino Linotype" w:cs="Arial"/>
          <w:i/>
          <w:iCs/>
          <w:sz w:val="20"/>
          <w:szCs w:val="20"/>
        </w:rPr>
      </w:pPr>
    </w:p>
    <w:p w:rsidR="008962C2" w:rsidRDefault="008962C2" w:rsidP="00BE067D">
      <w:pPr>
        <w:rPr>
          <w:rFonts w:ascii="Palatino Linotype" w:eastAsia="SimSun" w:hAnsi="Palatino Linotype" w:cs="Arial"/>
          <w:b/>
          <w:kern w:val="1"/>
          <w:sz w:val="20"/>
          <w:szCs w:val="20"/>
          <w:lang w:eastAsia="ar-SA"/>
        </w:rPr>
      </w:pPr>
    </w:p>
    <w:p w:rsidR="008962C2" w:rsidRDefault="008962C2" w:rsidP="00BE067D">
      <w:pPr>
        <w:rPr>
          <w:rFonts w:ascii="Palatino Linotype" w:eastAsia="SimSun" w:hAnsi="Palatino Linotype" w:cs="Arial"/>
          <w:b/>
          <w:kern w:val="1"/>
          <w:sz w:val="20"/>
          <w:szCs w:val="20"/>
          <w:lang w:eastAsia="ar-SA"/>
        </w:rPr>
      </w:pPr>
    </w:p>
    <w:p w:rsidR="00BE067D" w:rsidRPr="00D35D64" w:rsidRDefault="00BE067D" w:rsidP="00BE067D">
      <w:pPr>
        <w:rPr>
          <w:rFonts w:ascii="Palatino Linotype" w:eastAsia="SimSun" w:hAnsi="Palatino Linotype" w:cs="Arial"/>
          <w:b/>
          <w:kern w:val="1"/>
          <w:sz w:val="20"/>
          <w:szCs w:val="20"/>
          <w:lang w:eastAsia="ar-SA"/>
        </w:rPr>
      </w:pPr>
      <w:r w:rsidRPr="00D35D64">
        <w:rPr>
          <w:rFonts w:ascii="Palatino Linotype" w:eastAsia="SimSun" w:hAnsi="Palatino Linotype" w:cs="Arial"/>
          <w:b/>
          <w:kern w:val="1"/>
          <w:sz w:val="20"/>
          <w:szCs w:val="20"/>
          <w:lang w:eastAsia="ar-SA"/>
        </w:rPr>
        <w:t>Premessa</w:t>
      </w:r>
    </w:p>
    <w:p w:rsidR="00BE067D" w:rsidRPr="00D35D64" w:rsidRDefault="00BE067D" w:rsidP="00BE067D">
      <w:pPr>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 xml:space="preserve">Questo documento deve essere obbligatoriamente </w:t>
      </w:r>
      <w:r>
        <w:rPr>
          <w:rFonts w:ascii="Palatino Linotype" w:eastAsia="SimSun" w:hAnsi="Palatino Linotype" w:cs="Arial"/>
          <w:kern w:val="1"/>
          <w:sz w:val="20"/>
          <w:szCs w:val="20"/>
          <w:lang w:eastAsia="ar-SA"/>
        </w:rPr>
        <w:t xml:space="preserve">siglato su ogni pagina, </w:t>
      </w:r>
      <w:r w:rsidRPr="00D35D64">
        <w:rPr>
          <w:rFonts w:ascii="Palatino Linotype" w:eastAsia="SimSun" w:hAnsi="Palatino Linotype" w:cs="Arial"/>
          <w:kern w:val="1"/>
          <w:sz w:val="20"/>
          <w:szCs w:val="20"/>
          <w:lang w:eastAsia="ar-SA"/>
        </w:rPr>
        <w:t>sottoscritto e inserito nella Busta A “Documentazione Amministrativa” da ciascun partecipante alla procedura di gara.</w:t>
      </w:r>
    </w:p>
    <w:p w:rsidR="00BE067D" w:rsidRPr="00D35D64" w:rsidRDefault="00BE067D" w:rsidP="00BE067D">
      <w:pPr>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 xml:space="preserve">Tale sottoscrizione deve essere apposta mediante firma, </w:t>
      </w:r>
      <w:r w:rsidRPr="00D35D64">
        <w:rPr>
          <w:rFonts w:ascii="Palatino Linotype" w:eastAsia="SimSun" w:hAnsi="Palatino Linotype" w:cs="Arial"/>
          <w:kern w:val="1"/>
          <w:sz w:val="20"/>
          <w:szCs w:val="20"/>
          <w:lang w:eastAsia="en-US"/>
        </w:rPr>
        <w:t xml:space="preserve">per accettazione, </w:t>
      </w:r>
      <w:r w:rsidRPr="00D35D64">
        <w:rPr>
          <w:rFonts w:ascii="Palatino Linotype" w:eastAsia="SimSun" w:hAnsi="Palatino Linotype" w:cs="Arial"/>
          <w:kern w:val="1"/>
          <w:sz w:val="20"/>
          <w:szCs w:val="20"/>
          <w:lang w:eastAsia="ar-SA"/>
        </w:rPr>
        <w:t>da parte del legale rappresentante o da altro soggetto avente i poteri necessari per impegnare l’impresa.</w:t>
      </w:r>
    </w:p>
    <w:p w:rsidR="00BE067D" w:rsidRPr="00D35D64" w:rsidRDefault="00BE067D" w:rsidP="00BE067D">
      <w:pPr>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 xml:space="preserve">Questo documento costituisce parte integrante della procedura di gara e dei relativi contratti. </w:t>
      </w:r>
    </w:p>
    <w:p w:rsidR="00BE067D" w:rsidRPr="00D35D64" w:rsidRDefault="00BE067D" w:rsidP="00BE067D">
      <w:pPr>
        <w:jc w:val="center"/>
        <w:rPr>
          <w:rFonts w:ascii="Palatino Linotype" w:eastAsia="SimSun" w:hAnsi="Palatino Linotype" w:cs="Arial"/>
          <w:b/>
          <w:kern w:val="1"/>
          <w:sz w:val="20"/>
          <w:szCs w:val="20"/>
          <w:lang w:eastAsia="ar-SA"/>
        </w:rPr>
      </w:pPr>
    </w:p>
    <w:p w:rsidR="00BE067D" w:rsidRPr="00D35D64" w:rsidRDefault="00BE067D" w:rsidP="00BE067D">
      <w:pPr>
        <w:rPr>
          <w:rFonts w:ascii="Palatino Linotype" w:eastAsia="SimSun" w:hAnsi="Palatino Linotype" w:cs="Arial"/>
          <w:b/>
          <w:kern w:val="1"/>
          <w:sz w:val="20"/>
          <w:szCs w:val="20"/>
          <w:lang w:eastAsia="ar-SA"/>
        </w:rPr>
      </w:pPr>
      <w:r w:rsidRPr="00D35D64">
        <w:rPr>
          <w:rFonts w:ascii="Palatino Linotype" w:eastAsia="SimSun" w:hAnsi="Palatino Linotype" w:cs="Arial"/>
          <w:b/>
          <w:kern w:val="1"/>
          <w:sz w:val="20"/>
          <w:szCs w:val="20"/>
          <w:lang w:eastAsia="ar-SA"/>
        </w:rPr>
        <w:t>Art. 1</w:t>
      </w:r>
      <w:r>
        <w:rPr>
          <w:rFonts w:ascii="Palatino Linotype" w:eastAsia="SimSun" w:hAnsi="Palatino Linotype" w:cs="Arial"/>
          <w:b/>
          <w:kern w:val="1"/>
          <w:sz w:val="20"/>
          <w:szCs w:val="20"/>
          <w:lang w:eastAsia="ar-SA"/>
        </w:rPr>
        <w:t xml:space="preserve"> - </w:t>
      </w:r>
      <w:r w:rsidRPr="00D35D64">
        <w:rPr>
          <w:rFonts w:ascii="Palatino Linotype" w:eastAsia="SimSun" w:hAnsi="Palatino Linotype" w:cs="Arial"/>
          <w:b/>
          <w:kern w:val="1"/>
          <w:sz w:val="20"/>
          <w:szCs w:val="20"/>
          <w:lang w:eastAsia="ar-SA"/>
        </w:rPr>
        <w:t>Ambito di applicazione</w:t>
      </w:r>
    </w:p>
    <w:p w:rsidR="00BE067D" w:rsidRPr="00D35D64" w:rsidRDefault="00BE067D" w:rsidP="00BE067D">
      <w:pPr>
        <w:numPr>
          <w:ilvl w:val="0"/>
          <w:numId w:val="80"/>
        </w:numPr>
        <w:tabs>
          <w:tab w:val="num"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Il Patto di integrità è lo strumento che la Regione Basilicata adotta al fine di disciplinare i comportamenti degli operatori economici e del personale sia interno che esterno alla Regione Basilicata nell’ambito delle procedure di affidamento e gestione degli appalti di lavori, servizi e for</w:t>
      </w:r>
      <w:r w:rsidR="008228EE">
        <w:rPr>
          <w:rFonts w:ascii="Palatino Linotype" w:eastAsia="SimSun" w:hAnsi="Palatino Linotype" w:cs="Arial"/>
          <w:kern w:val="1"/>
          <w:sz w:val="20"/>
          <w:szCs w:val="20"/>
          <w:lang w:eastAsia="ar-SA"/>
        </w:rPr>
        <w:t xml:space="preserve">niture di cui al </w:t>
      </w:r>
      <w:proofErr w:type="spellStart"/>
      <w:r w:rsidR="008228EE">
        <w:rPr>
          <w:rFonts w:ascii="Palatino Linotype" w:eastAsia="SimSun" w:hAnsi="Palatino Linotype" w:cs="Arial"/>
          <w:kern w:val="1"/>
          <w:sz w:val="20"/>
          <w:szCs w:val="20"/>
          <w:lang w:eastAsia="ar-SA"/>
        </w:rPr>
        <w:t>D.Lgs.</w:t>
      </w:r>
      <w:proofErr w:type="spellEnd"/>
      <w:r w:rsidR="008228EE">
        <w:rPr>
          <w:rFonts w:ascii="Palatino Linotype" w:eastAsia="SimSun" w:hAnsi="Palatino Linotype" w:cs="Arial"/>
          <w:kern w:val="1"/>
          <w:sz w:val="20"/>
          <w:szCs w:val="20"/>
          <w:lang w:eastAsia="ar-SA"/>
        </w:rPr>
        <w:t xml:space="preserve"> 50/2016.</w:t>
      </w:r>
    </w:p>
    <w:p w:rsidR="00BE067D" w:rsidRPr="00D35D64" w:rsidRDefault="00BE067D" w:rsidP="00BE067D">
      <w:pPr>
        <w:numPr>
          <w:ilvl w:val="0"/>
          <w:numId w:val="80"/>
        </w:numPr>
        <w:tabs>
          <w:tab w:val="num"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Il patto di integrità stabilisce l’obbligo reciproco che si instaura tra le Amministrazioni aggiudicatrici e gli operatori economici di improntare i propri comportamenti ai principi di trasparenza e integrità.</w:t>
      </w:r>
    </w:p>
    <w:p w:rsidR="00BE067D" w:rsidRPr="00D35D64" w:rsidRDefault="00BE067D" w:rsidP="00BE067D">
      <w:pPr>
        <w:numPr>
          <w:ilvl w:val="0"/>
          <w:numId w:val="80"/>
        </w:numPr>
        <w:tabs>
          <w:tab w:val="num"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Il Patto di integrità deve costituire parte integrante della documentazione di gara e del successivo contratto.</w:t>
      </w:r>
    </w:p>
    <w:p w:rsidR="00BE067D" w:rsidRPr="00D35D64" w:rsidRDefault="00BE067D" w:rsidP="00BE067D">
      <w:pPr>
        <w:numPr>
          <w:ilvl w:val="0"/>
          <w:numId w:val="80"/>
        </w:numPr>
        <w:tabs>
          <w:tab w:val="num"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Il Patto di integrità si applica con le medesime modalità anche ai contratti di subappalto di cui all’</w:t>
      </w:r>
      <w:r w:rsidR="00F61167">
        <w:rPr>
          <w:rFonts w:ascii="Palatino Linotype" w:eastAsia="SimSun" w:hAnsi="Palatino Linotype" w:cs="Arial"/>
          <w:kern w:val="1"/>
          <w:sz w:val="20"/>
          <w:szCs w:val="20"/>
          <w:lang w:eastAsia="ar-SA"/>
        </w:rPr>
        <w:t>a</w:t>
      </w:r>
      <w:r w:rsidR="00BF0B82">
        <w:rPr>
          <w:rFonts w:ascii="Palatino Linotype" w:eastAsia="SimSun" w:hAnsi="Palatino Linotype" w:cs="Arial"/>
          <w:kern w:val="1"/>
          <w:sz w:val="20"/>
          <w:szCs w:val="20"/>
          <w:lang w:eastAsia="ar-SA"/>
        </w:rPr>
        <w:t xml:space="preserve">rticolo 105 del </w:t>
      </w:r>
      <w:proofErr w:type="spellStart"/>
      <w:r w:rsidR="00BF0B82">
        <w:rPr>
          <w:rFonts w:ascii="Palatino Linotype" w:eastAsia="SimSun" w:hAnsi="Palatino Linotype" w:cs="Arial"/>
          <w:kern w:val="1"/>
          <w:sz w:val="20"/>
          <w:szCs w:val="20"/>
          <w:lang w:eastAsia="ar-SA"/>
        </w:rPr>
        <w:t>D.Lgs.</w:t>
      </w:r>
      <w:proofErr w:type="spellEnd"/>
      <w:r w:rsidR="00BF0B82">
        <w:rPr>
          <w:rFonts w:ascii="Palatino Linotype" w:eastAsia="SimSun" w:hAnsi="Palatino Linotype" w:cs="Arial"/>
          <w:kern w:val="1"/>
          <w:sz w:val="20"/>
          <w:szCs w:val="20"/>
          <w:lang w:eastAsia="ar-SA"/>
        </w:rPr>
        <w:t xml:space="preserve"> 50/2016</w:t>
      </w:r>
      <w:r w:rsidR="00CF11B1">
        <w:rPr>
          <w:rFonts w:ascii="Palatino Linotype" w:eastAsia="SimSun" w:hAnsi="Palatino Linotype" w:cs="Arial"/>
          <w:kern w:val="1"/>
          <w:sz w:val="20"/>
          <w:szCs w:val="20"/>
          <w:lang w:eastAsia="ar-SA"/>
        </w:rPr>
        <w:t xml:space="preserve"> e </w:t>
      </w:r>
      <w:proofErr w:type="spellStart"/>
      <w:r w:rsidR="00CF11B1">
        <w:rPr>
          <w:rFonts w:ascii="Palatino Linotype" w:eastAsia="SimSun" w:hAnsi="Palatino Linotype" w:cs="Arial"/>
          <w:kern w:val="1"/>
          <w:sz w:val="20"/>
          <w:szCs w:val="20"/>
          <w:lang w:eastAsia="ar-SA"/>
        </w:rPr>
        <w:t>s</w:t>
      </w:r>
      <w:r w:rsidR="00C366AB">
        <w:rPr>
          <w:rFonts w:ascii="Palatino Linotype" w:eastAsia="SimSun" w:hAnsi="Palatino Linotype" w:cs="Arial"/>
          <w:kern w:val="1"/>
          <w:sz w:val="20"/>
          <w:szCs w:val="20"/>
          <w:lang w:eastAsia="ar-SA"/>
        </w:rPr>
        <w:t>s</w:t>
      </w:r>
      <w:r w:rsidR="00CF11B1">
        <w:rPr>
          <w:rFonts w:ascii="Palatino Linotype" w:eastAsia="SimSun" w:hAnsi="Palatino Linotype" w:cs="Arial"/>
          <w:kern w:val="1"/>
          <w:sz w:val="20"/>
          <w:szCs w:val="20"/>
          <w:lang w:eastAsia="ar-SA"/>
        </w:rPr>
        <w:t>.m</w:t>
      </w:r>
      <w:r w:rsidR="00C366AB">
        <w:rPr>
          <w:rFonts w:ascii="Palatino Linotype" w:eastAsia="SimSun" w:hAnsi="Palatino Linotype" w:cs="Arial"/>
          <w:kern w:val="1"/>
          <w:sz w:val="20"/>
          <w:szCs w:val="20"/>
          <w:lang w:eastAsia="ar-SA"/>
        </w:rPr>
        <w:t>m</w:t>
      </w:r>
      <w:r w:rsidR="00CF11B1">
        <w:rPr>
          <w:rFonts w:ascii="Palatino Linotype" w:eastAsia="SimSun" w:hAnsi="Palatino Linotype" w:cs="Arial"/>
          <w:kern w:val="1"/>
          <w:sz w:val="20"/>
          <w:szCs w:val="20"/>
          <w:lang w:eastAsia="ar-SA"/>
        </w:rPr>
        <w:t>.i</w:t>
      </w:r>
      <w:r w:rsidR="00C366AB">
        <w:rPr>
          <w:rFonts w:ascii="Palatino Linotype" w:eastAsia="SimSun" w:hAnsi="Palatino Linotype" w:cs="Arial"/>
          <w:kern w:val="1"/>
          <w:sz w:val="20"/>
          <w:szCs w:val="20"/>
          <w:lang w:eastAsia="ar-SA"/>
        </w:rPr>
        <w:t>i</w:t>
      </w:r>
      <w:proofErr w:type="spellEnd"/>
      <w:r w:rsidR="00C5474E">
        <w:rPr>
          <w:rFonts w:ascii="Palatino Linotype" w:eastAsia="SimSun" w:hAnsi="Palatino Linotype" w:cs="Arial"/>
          <w:kern w:val="1"/>
          <w:sz w:val="20"/>
          <w:szCs w:val="20"/>
          <w:lang w:eastAsia="ar-SA"/>
        </w:rPr>
        <w:t>..</w:t>
      </w:r>
    </w:p>
    <w:p w:rsidR="00BE067D" w:rsidRPr="00D35D64" w:rsidRDefault="00BE067D" w:rsidP="00BE067D">
      <w:pPr>
        <w:numPr>
          <w:ilvl w:val="0"/>
          <w:numId w:val="80"/>
        </w:numPr>
        <w:tabs>
          <w:tab w:val="num"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Per quanto non disciplinato dal presente Patto si rinvia al Codice di comportamento del personale della Regione Basilicata, degli Enti, delle Agenzie e delle Società partecipate al rispetto del quale sono tenuti i collaboratori a qualsiasi titolo di imprese fornitrici di beni o servizi e che realizzano opere in favore dell’Amministrazione.</w:t>
      </w:r>
    </w:p>
    <w:p w:rsidR="00BE067D" w:rsidRPr="00D35D64" w:rsidRDefault="00BE067D" w:rsidP="00BE067D">
      <w:pPr>
        <w:ind w:left="720"/>
        <w:jc w:val="both"/>
        <w:rPr>
          <w:rFonts w:ascii="Palatino Linotype" w:eastAsia="SimSun" w:hAnsi="Palatino Linotype" w:cs="Arial"/>
          <w:kern w:val="1"/>
          <w:sz w:val="20"/>
          <w:szCs w:val="20"/>
          <w:lang w:eastAsia="ar-SA"/>
        </w:rPr>
      </w:pPr>
    </w:p>
    <w:p w:rsidR="00BE067D" w:rsidRPr="00D35D64" w:rsidRDefault="00BE067D" w:rsidP="00BE067D">
      <w:pPr>
        <w:ind w:left="851" w:hanging="851"/>
        <w:rPr>
          <w:rFonts w:ascii="Palatino Linotype" w:eastAsia="SimSun" w:hAnsi="Palatino Linotype" w:cs="Arial"/>
          <w:b/>
          <w:kern w:val="1"/>
          <w:sz w:val="20"/>
          <w:szCs w:val="20"/>
          <w:lang w:eastAsia="ar-SA"/>
        </w:rPr>
      </w:pPr>
      <w:r w:rsidRPr="00D35D64">
        <w:rPr>
          <w:rFonts w:ascii="Palatino Linotype" w:eastAsia="SimSun" w:hAnsi="Palatino Linotype" w:cs="Arial"/>
          <w:b/>
          <w:kern w:val="1"/>
          <w:sz w:val="20"/>
          <w:szCs w:val="20"/>
          <w:lang w:eastAsia="ar-SA"/>
        </w:rPr>
        <w:t>Art. 2</w:t>
      </w:r>
      <w:r>
        <w:rPr>
          <w:rFonts w:ascii="Palatino Linotype" w:eastAsia="SimSun" w:hAnsi="Palatino Linotype" w:cs="Arial"/>
          <w:b/>
          <w:kern w:val="1"/>
          <w:sz w:val="20"/>
          <w:szCs w:val="20"/>
          <w:lang w:eastAsia="ar-SA"/>
        </w:rPr>
        <w:t xml:space="preserve"> - </w:t>
      </w:r>
      <w:r w:rsidRPr="00D35D64">
        <w:rPr>
          <w:rFonts w:ascii="Palatino Linotype" w:eastAsia="SimSun" w:hAnsi="Palatino Linotype" w:cs="Arial"/>
          <w:b/>
          <w:kern w:val="1"/>
          <w:sz w:val="20"/>
          <w:szCs w:val="20"/>
          <w:lang w:eastAsia="ar-SA"/>
        </w:rPr>
        <w:t>Obblighi degli operatori economici nei confronti della stazione appaltante</w:t>
      </w:r>
    </w:p>
    <w:p w:rsidR="00BE067D" w:rsidRPr="00D35D64" w:rsidRDefault="00BE067D" w:rsidP="00BE067D">
      <w:pPr>
        <w:numPr>
          <w:ilvl w:val="0"/>
          <w:numId w:val="81"/>
        </w:numPr>
        <w:tabs>
          <w:tab w:val="left"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L’operatore economico:</w:t>
      </w:r>
    </w:p>
    <w:p w:rsidR="00BE067D" w:rsidRPr="00D35D64" w:rsidRDefault="00BE067D" w:rsidP="00BE067D">
      <w:pPr>
        <w:numPr>
          <w:ilvl w:val="0"/>
          <w:numId w:val="77"/>
        </w:numPr>
        <w:tabs>
          <w:tab w:val="num" w:pos="851"/>
        </w:tabs>
        <w:suppressAutoHyphens/>
        <w:ind w:left="851" w:hanging="425"/>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dichiara di non aver fatto ricorso e si obbliga a non ricorrere ad alcuna mediazione o altra opera di terzi finalizzata all’aggiudicazione e/o gestione del contratto;</w:t>
      </w:r>
    </w:p>
    <w:p w:rsidR="00BE067D" w:rsidRPr="00D35D64" w:rsidRDefault="00BE067D" w:rsidP="00BE067D">
      <w:pPr>
        <w:numPr>
          <w:ilvl w:val="0"/>
          <w:numId w:val="77"/>
        </w:numPr>
        <w:tabs>
          <w:tab w:val="num" w:pos="851"/>
        </w:tabs>
        <w:suppressAutoHyphens/>
        <w:ind w:left="851" w:hanging="425"/>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dichiara di non avere condizionato, e si impegna a non condizionare, il procedimento amministrativo con azioni dirette a influenzare il contenuto del bando o altro atto equipollente al fine di condizionare le modalità di scelta del contraente;</w:t>
      </w:r>
    </w:p>
    <w:p w:rsidR="00BE067D" w:rsidRPr="00D35D64" w:rsidRDefault="00BE067D" w:rsidP="00BE067D">
      <w:pPr>
        <w:numPr>
          <w:ilvl w:val="0"/>
          <w:numId w:val="77"/>
        </w:numPr>
        <w:tabs>
          <w:tab w:val="num" w:pos="851"/>
        </w:tabs>
        <w:suppressAutoHyphens/>
        <w:ind w:left="851" w:hanging="425"/>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dichiara di non aver corrisposto, né promesso di corrispondere, e si impegna a non corrispondere né promettere di corrispondere ad alcuno, direttamente o tramite terzi, ivi compresi soggetti collegati o controllati, somme di danaro o altre utilità finalizzate all’aggiudicazione o a facilitare la gestione del contratto;</w:t>
      </w:r>
    </w:p>
    <w:p w:rsidR="00BE067D" w:rsidRPr="00D35D64" w:rsidRDefault="00BE067D" w:rsidP="00BE067D">
      <w:pPr>
        <w:numPr>
          <w:ilvl w:val="0"/>
          <w:numId w:val="77"/>
        </w:numPr>
        <w:tabs>
          <w:tab w:val="num" w:pos="851"/>
        </w:tabs>
        <w:suppressAutoHyphens/>
        <w:ind w:left="851" w:hanging="425"/>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dichiara con riferimento alla specifica procedura di affidamento di non aver preso parte né di aver praticato intese o adottato azioni, e si impegna a non prendere parte e a non praticare intese o adottare azioni, tese a restringere la concorrenza o il mercato, vietate ai sensi della normativa vigente, ivi inclusi gli artt. 101 e successivi del Trattato sul funzionamento dell’Unione Europea (TFUE) e gli artt.2 e successivi della L. 287/1990; dichiara altresì che l’offerta è stata predisposta nel pieno rispetto della predetta normativa;</w:t>
      </w:r>
    </w:p>
    <w:p w:rsidR="00BE067D" w:rsidRPr="00D35D64" w:rsidRDefault="00BE067D" w:rsidP="00BE067D">
      <w:pPr>
        <w:numPr>
          <w:ilvl w:val="0"/>
          <w:numId w:val="77"/>
        </w:numPr>
        <w:tabs>
          <w:tab w:val="num" w:pos="851"/>
        </w:tabs>
        <w:suppressAutoHyphens/>
        <w:ind w:left="851" w:hanging="425"/>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si impegna a segnalare all’Amministrazione aggiudicatrice qualsiasi tentativo illecito da parte di terzi di turbare o distorcere le fasi della procedura di affidamento e dell’esecuzione del contratto;</w:t>
      </w:r>
    </w:p>
    <w:p w:rsidR="00BE067D" w:rsidRPr="00D35D64" w:rsidRDefault="00BE067D" w:rsidP="00BE067D">
      <w:pPr>
        <w:numPr>
          <w:ilvl w:val="0"/>
          <w:numId w:val="77"/>
        </w:numPr>
        <w:tabs>
          <w:tab w:val="num" w:pos="851"/>
        </w:tabs>
        <w:suppressAutoHyphens/>
        <w:ind w:left="851" w:hanging="425"/>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si impegna a segnalare all’Amministrazione aggiudicatrice qualsiasi richiesta illecita o pretesa da parte di dipendenti dell’Amministrazione o di chiunque possa influenzare le decisioni relative alla procedura di affidamento o di esecuzione del contratto con le modalità e gli strumenti messi a disposizione dalla Regione Basilicata;</w:t>
      </w:r>
    </w:p>
    <w:p w:rsidR="00BE067D" w:rsidRPr="00D35D64" w:rsidRDefault="00BE067D" w:rsidP="00BE067D">
      <w:pPr>
        <w:numPr>
          <w:ilvl w:val="0"/>
          <w:numId w:val="77"/>
        </w:numPr>
        <w:tabs>
          <w:tab w:val="num" w:pos="851"/>
        </w:tabs>
        <w:suppressAutoHyphens/>
        <w:ind w:left="851" w:hanging="425"/>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lastRenderedPageBreak/>
        <w:t>si impegna, qualora i fatti di cui ai precedenti punti e) ed f) costituiscano reato, a sporgere denuncia all’Autorità Giudiziaria o alla polizia giudiziaria.</w:t>
      </w:r>
    </w:p>
    <w:p w:rsidR="00BE067D" w:rsidRPr="00D35D64" w:rsidRDefault="00BE067D" w:rsidP="00BE067D">
      <w:pPr>
        <w:numPr>
          <w:ilvl w:val="0"/>
          <w:numId w:val="81"/>
        </w:numPr>
        <w:tabs>
          <w:tab w:val="left"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L’operatore economico aggiudicatario si impegna ad adempiere con la dovuta diligenza alla corretta esecuzione del contratto.</w:t>
      </w:r>
    </w:p>
    <w:p w:rsidR="00BE067D" w:rsidRPr="00D35D64" w:rsidRDefault="00BE067D" w:rsidP="00BE067D">
      <w:pPr>
        <w:jc w:val="center"/>
        <w:rPr>
          <w:rFonts w:ascii="Palatino Linotype" w:eastAsia="SimSun" w:hAnsi="Palatino Linotype" w:cs="Arial"/>
          <w:b/>
          <w:kern w:val="1"/>
          <w:sz w:val="20"/>
          <w:szCs w:val="20"/>
          <w:lang w:eastAsia="ar-SA"/>
        </w:rPr>
      </w:pPr>
    </w:p>
    <w:p w:rsidR="00BE067D" w:rsidRPr="00856852" w:rsidRDefault="00BE067D" w:rsidP="00BE067D">
      <w:pPr>
        <w:rPr>
          <w:rFonts w:ascii="Palatino Linotype" w:eastAsia="SimSun" w:hAnsi="Palatino Linotype" w:cs="Arial"/>
          <w:b/>
          <w:kern w:val="1"/>
          <w:sz w:val="20"/>
          <w:szCs w:val="20"/>
          <w:lang w:eastAsia="ar-SA"/>
        </w:rPr>
      </w:pPr>
      <w:r w:rsidRPr="00D35D64">
        <w:rPr>
          <w:rFonts w:ascii="Palatino Linotype" w:eastAsia="SimSun" w:hAnsi="Palatino Linotype" w:cs="Arial"/>
          <w:b/>
          <w:kern w:val="1"/>
          <w:sz w:val="20"/>
          <w:szCs w:val="20"/>
          <w:lang w:eastAsia="ar-SA"/>
        </w:rPr>
        <w:t>Art. 3</w:t>
      </w:r>
      <w:r>
        <w:rPr>
          <w:rFonts w:ascii="Palatino Linotype" w:eastAsia="SimSun" w:hAnsi="Palatino Linotype" w:cs="Arial"/>
          <w:b/>
          <w:kern w:val="1"/>
          <w:sz w:val="20"/>
          <w:szCs w:val="20"/>
          <w:lang w:eastAsia="ar-SA"/>
        </w:rPr>
        <w:t xml:space="preserve"> - </w:t>
      </w:r>
      <w:r w:rsidRPr="00D35D64">
        <w:rPr>
          <w:rFonts w:ascii="Palatino Linotype" w:eastAsia="SimSun" w:hAnsi="Palatino Linotype" w:cs="Arial"/>
          <w:b/>
          <w:kern w:val="1"/>
          <w:sz w:val="20"/>
          <w:szCs w:val="20"/>
          <w:lang w:eastAsia="ar-SA"/>
        </w:rPr>
        <w:t>Obblighi dell’Amministrazione aggiudicatrice</w:t>
      </w:r>
    </w:p>
    <w:p w:rsidR="00BE067D" w:rsidRPr="00D35D64" w:rsidRDefault="00BE067D" w:rsidP="00BE067D">
      <w:pPr>
        <w:numPr>
          <w:ilvl w:val="0"/>
          <w:numId w:val="79"/>
        </w:numPr>
        <w:tabs>
          <w:tab w:val="left"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L’Amministrazione aggiudicatrice (Stazione Unica Appaltante della Regione Basilicata):</w:t>
      </w:r>
    </w:p>
    <w:p w:rsidR="00BE067D" w:rsidRPr="00D35D64" w:rsidRDefault="0037613E" w:rsidP="00BE067D">
      <w:pPr>
        <w:numPr>
          <w:ilvl w:val="0"/>
          <w:numId w:val="75"/>
        </w:numPr>
        <w:tabs>
          <w:tab w:val="num" w:pos="0"/>
          <w:tab w:val="left" w:pos="851"/>
        </w:tabs>
        <w:suppressAutoHyphens/>
        <w:ind w:left="851" w:hanging="425"/>
        <w:jc w:val="both"/>
        <w:rPr>
          <w:rFonts w:ascii="Palatino Linotype" w:eastAsia="SimSun" w:hAnsi="Palatino Linotype" w:cs="Arial"/>
          <w:kern w:val="1"/>
          <w:sz w:val="20"/>
          <w:szCs w:val="20"/>
          <w:lang w:eastAsia="ar-SA"/>
        </w:rPr>
      </w:pPr>
      <w:r>
        <w:rPr>
          <w:rFonts w:ascii="Palatino Linotype" w:eastAsia="SimSun" w:hAnsi="Palatino Linotype" w:cs="Arial"/>
          <w:kern w:val="1"/>
          <w:sz w:val="20"/>
          <w:szCs w:val="20"/>
          <w:lang w:eastAsia="ar-SA"/>
        </w:rPr>
        <w:t xml:space="preserve"> </w:t>
      </w:r>
      <w:r w:rsidR="00BE067D" w:rsidRPr="00D35D64">
        <w:rPr>
          <w:rFonts w:ascii="Palatino Linotype" w:eastAsia="SimSun" w:hAnsi="Palatino Linotype" w:cs="Arial"/>
          <w:kern w:val="1"/>
          <w:sz w:val="20"/>
          <w:szCs w:val="20"/>
          <w:lang w:eastAsia="ar-SA"/>
        </w:rPr>
        <w:t>si obbliga a rispettare i principi di trasparenza e integrità già disciplinati dal Codice di comportamento del personale della Regione Basilicata, degli Enti, delle Agenzie e delle Società partecipate nonché le misure di prevenzione della corruzione inserite nel Piano triennale di prevenzione vigente;</w:t>
      </w:r>
    </w:p>
    <w:p w:rsidR="00BE067D" w:rsidRPr="00D35D64" w:rsidRDefault="0037613E" w:rsidP="00BE067D">
      <w:pPr>
        <w:numPr>
          <w:ilvl w:val="0"/>
          <w:numId w:val="75"/>
        </w:numPr>
        <w:tabs>
          <w:tab w:val="num" w:pos="0"/>
          <w:tab w:val="left" w:pos="851"/>
        </w:tabs>
        <w:suppressAutoHyphens/>
        <w:ind w:left="851" w:hanging="425"/>
        <w:jc w:val="both"/>
        <w:rPr>
          <w:rFonts w:ascii="Palatino Linotype" w:eastAsia="SimSun" w:hAnsi="Palatino Linotype" w:cs="Arial"/>
          <w:kern w:val="1"/>
          <w:sz w:val="20"/>
          <w:szCs w:val="20"/>
          <w:lang w:eastAsia="ar-SA"/>
        </w:rPr>
      </w:pPr>
      <w:r>
        <w:rPr>
          <w:rFonts w:ascii="Palatino Linotype" w:eastAsia="SimSun" w:hAnsi="Palatino Linotype" w:cs="Arial"/>
          <w:kern w:val="1"/>
          <w:sz w:val="20"/>
          <w:szCs w:val="20"/>
          <w:lang w:eastAsia="ar-SA"/>
        </w:rPr>
        <w:t xml:space="preserve"> </w:t>
      </w:r>
      <w:r w:rsidR="00BE067D" w:rsidRPr="00D35D64">
        <w:rPr>
          <w:rFonts w:ascii="Palatino Linotype" w:eastAsia="SimSun" w:hAnsi="Palatino Linotype" w:cs="Arial"/>
          <w:kern w:val="1"/>
          <w:sz w:val="20"/>
          <w:szCs w:val="20"/>
          <w:lang w:eastAsia="ar-SA"/>
        </w:rPr>
        <w:t>si obbliga a non influenzare il procedimento amministrativo diretto a definire il contenuto del bando o altro atto equipollente, al fine di condizionare le modalità di scelta del contraente;</w:t>
      </w:r>
    </w:p>
    <w:p w:rsidR="00BE067D" w:rsidRPr="00D35D64" w:rsidRDefault="0037613E" w:rsidP="00BE067D">
      <w:pPr>
        <w:numPr>
          <w:ilvl w:val="0"/>
          <w:numId w:val="75"/>
        </w:numPr>
        <w:tabs>
          <w:tab w:val="num" w:pos="0"/>
          <w:tab w:val="left" w:pos="851"/>
        </w:tabs>
        <w:suppressAutoHyphens/>
        <w:ind w:left="851" w:hanging="425"/>
        <w:jc w:val="both"/>
        <w:rPr>
          <w:rFonts w:ascii="Palatino Linotype" w:eastAsia="SimSun" w:hAnsi="Palatino Linotype" w:cs="Arial"/>
          <w:kern w:val="1"/>
          <w:sz w:val="20"/>
          <w:szCs w:val="20"/>
          <w:lang w:eastAsia="ar-SA"/>
        </w:rPr>
      </w:pPr>
      <w:r>
        <w:rPr>
          <w:rFonts w:ascii="Palatino Linotype" w:eastAsia="SimSun" w:hAnsi="Palatino Linotype" w:cs="Arial"/>
          <w:kern w:val="1"/>
          <w:sz w:val="20"/>
          <w:szCs w:val="20"/>
          <w:lang w:eastAsia="ar-SA"/>
        </w:rPr>
        <w:t xml:space="preserve"> </w:t>
      </w:r>
      <w:r w:rsidR="00BE067D" w:rsidRPr="00D35D64">
        <w:rPr>
          <w:rFonts w:ascii="Palatino Linotype" w:eastAsia="SimSun" w:hAnsi="Palatino Linotype" w:cs="Arial"/>
          <w:kern w:val="1"/>
          <w:sz w:val="20"/>
          <w:szCs w:val="20"/>
          <w:lang w:eastAsia="ar-SA"/>
        </w:rPr>
        <w:t>si obbliga a non richiedere, a non accettare ed a non ricevere direttamente o tramite terzi, somme di danaro o altre utilità finalizzate a favorire la scelta di un determinato operatore economico;</w:t>
      </w:r>
    </w:p>
    <w:p w:rsidR="00BE067D" w:rsidRPr="00D35D64" w:rsidRDefault="0037613E" w:rsidP="00BE067D">
      <w:pPr>
        <w:numPr>
          <w:ilvl w:val="0"/>
          <w:numId w:val="75"/>
        </w:numPr>
        <w:tabs>
          <w:tab w:val="num" w:pos="0"/>
          <w:tab w:val="left" w:pos="851"/>
        </w:tabs>
        <w:suppressAutoHyphens/>
        <w:ind w:left="851" w:hanging="425"/>
        <w:jc w:val="both"/>
        <w:rPr>
          <w:rFonts w:ascii="Palatino Linotype" w:eastAsia="SimSun" w:hAnsi="Palatino Linotype" w:cs="Arial"/>
          <w:kern w:val="1"/>
          <w:sz w:val="20"/>
          <w:szCs w:val="20"/>
          <w:lang w:eastAsia="ar-SA"/>
        </w:rPr>
      </w:pPr>
      <w:r>
        <w:rPr>
          <w:rFonts w:ascii="Palatino Linotype" w:eastAsia="SimSun" w:hAnsi="Palatino Linotype" w:cs="Arial"/>
          <w:kern w:val="1"/>
          <w:sz w:val="20"/>
          <w:szCs w:val="20"/>
          <w:lang w:eastAsia="ar-SA"/>
        </w:rPr>
        <w:t xml:space="preserve"> </w:t>
      </w:r>
      <w:r w:rsidR="00BE067D" w:rsidRPr="00D35D64">
        <w:rPr>
          <w:rFonts w:ascii="Palatino Linotype" w:eastAsia="SimSun" w:hAnsi="Palatino Linotype" w:cs="Arial"/>
          <w:kern w:val="1"/>
          <w:sz w:val="20"/>
          <w:szCs w:val="20"/>
          <w:lang w:eastAsia="ar-SA"/>
        </w:rPr>
        <w:t>si obbliga a non richiedere, a non accettare ed a non ricevere direttamente o tramite terzi, somme di danaro o altre utilità finalizzate a influenzare in maniera distorsiva la corretta gestione del contratto;</w:t>
      </w:r>
    </w:p>
    <w:p w:rsidR="00BE067D" w:rsidRPr="00D35D64" w:rsidRDefault="0037613E" w:rsidP="00BE067D">
      <w:pPr>
        <w:numPr>
          <w:ilvl w:val="0"/>
          <w:numId w:val="75"/>
        </w:numPr>
        <w:tabs>
          <w:tab w:val="num" w:pos="0"/>
          <w:tab w:val="left" w:pos="851"/>
        </w:tabs>
        <w:suppressAutoHyphens/>
        <w:ind w:left="851" w:hanging="425"/>
        <w:jc w:val="both"/>
        <w:rPr>
          <w:rFonts w:ascii="Palatino Linotype" w:eastAsia="SimSun" w:hAnsi="Palatino Linotype" w:cs="Arial"/>
          <w:kern w:val="1"/>
          <w:sz w:val="20"/>
          <w:szCs w:val="20"/>
          <w:lang w:eastAsia="ar-SA"/>
        </w:rPr>
      </w:pPr>
      <w:r>
        <w:rPr>
          <w:rFonts w:ascii="Palatino Linotype" w:eastAsia="SimSun" w:hAnsi="Palatino Linotype" w:cs="Arial"/>
          <w:kern w:val="1"/>
          <w:sz w:val="20"/>
          <w:szCs w:val="20"/>
          <w:lang w:eastAsia="ar-SA"/>
        </w:rPr>
        <w:t xml:space="preserve"> </w:t>
      </w:r>
      <w:r w:rsidR="00BE067D" w:rsidRPr="00D35D64">
        <w:rPr>
          <w:rFonts w:ascii="Palatino Linotype" w:eastAsia="SimSun" w:hAnsi="Palatino Linotype" w:cs="Arial"/>
          <w:kern w:val="1"/>
          <w:sz w:val="20"/>
          <w:szCs w:val="20"/>
          <w:lang w:eastAsia="ar-SA"/>
        </w:rPr>
        <w:t>si impegna a segnalare al proprio Responsabile per la prevenzione della corruzione qualsiasi tentativo illecito da parte di terzi di turbare o distorcere le fasi di svolgimento delle procedure di affidamento e/o l’esecuzione del contratto, con le modalità e gli strumenti messi a disposizione dalla Regione Basilicata.</w:t>
      </w:r>
    </w:p>
    <w:p w:rsidR="00BE067D" w:rsidRPr="00D35D64" w:rsidRDefault="0037613E" w:rsidP="00BE067D">
      <w:pPr>
        <w:numPr>
          <w:ilvl w:val="0"/>
          <w:numId w:val="75"/>
        </w:numPr>
        <w:tabs>
          <w:tab w:val="num" w:pos="0"/>
          <w:tab w:val="left" w:pos="851"/>
        </w:tabs>
        <w:suppressAutoHyphens/>
        <w:ind w:left="851" w:hanging="425"/>
        <w:jc w:val="both"/>
        <w:rPr>
          <w:rFonts w:ascii="Palatino Linotype" w:eastAsia="SimSun" w:hAnsi="Palatino Linotype" w:cs="Arial"/>
          <w:kern w:val="1"/>
          <w:sz w:val="20"/>
          <w:szCs w:val="20"/>
          <w:lang w:eastAsia="ar-SA"/>
        </w:rPr>
      </w:pPr>
      <w:r>
        <w:rPr>
          <w:rFonts w:ascii="Palatino Linotype" w:eastAsia="SimSun" w:hAnsi="Palatino Linotype" w:cs="Arial"/>
          <w:kern w:val="1"/>
          <w:sz w:val="20"/>
          <w:szCs w:val="20"/>
          <w:lang w:eastAsia="ar-SA"/>
        </w:rPr>
        <w:t xml:space="preserve"> </w:t>
      </w:r>
      <w:r w:rsidR="00BE067D" w:rsidRPr="00D35D64">
        <w:rPr>
          <w:rFonts w:ascii="Palatino Linotype" w:eastAsia="SimSun" w:hAnsi="Palatino Linotype" w:cs="Arial"/>
          <w:kern w:val="1"/>
          <w:sz w:val="20"/>
          <w:szCs w:val="20"/>
          <w:lang w:eastAsia="ar-SA"/>
        </w:rPr>
        <w:t>si impegna a segnalare al proprio Responsabile per la prevenzione della corruzione qualsiasi richiesta illecita o pretesa da parte di operatori economici o di chiunque possa influenzare le decisioni relative alla procedura di affidamento o di esecuzione del contratto, con le modalità e gli strumenti messi a disposizione dalla Regione Basilicata.</w:t>
      </w:r>
    </w:p>
    <w:p w:rsidR="00BE067D" w:rsidRPr="00D35D64" w:rsidRDefault="0037613E" w:rsidP="00BE067D">
      <w:pPr>
        <w:numPr>
          <w:ilvl w:val="0"/>
          <w:numId w:val="75"/>
        </w:numPr>
        <w:tabs>
          <w:tab w:val="num" w:pos="0"/>
          <w:tab w:val="left" w:pos="851"/>
        </w:tabs>
        <w:suppressAutoHyphens/>
        <w:ind w:left="851" w:hanging="425"/>
        <w:jc w:val="both"/>
        <w:rPr>
          <w:rFonts w:ascii="Palatino Linotype" w:eastAsia="SimSun" w:hAnsi="Palatino Linotype" w:cs="Arial"/>
          <w:kern w:val="1"/>
          <w:sz w:val="20"/>
          <w:szCs w:val="20"/>
          <w:lang w:eastAsia="ar-SA"/>
        </w:rPr>
      </w:pPr>
      <w:r>
        <w:rPr>
          <w:rFonts w:ascii="Palatino Linotype" w:eastAsia="SimSun" w:hAnsi="Palatino Linotype" w:cs="Arial"/>
          <w:kern w:val="1"/>
          <w:sz w:val="20"/>
          <w:szCs w:val="20"/>
          <w:lang w:eastAsia="ar-SA"/>
        </w:rPr>
        <w:t xml:space="preserve"> </w:t>
      </w:r>
      <w:r w:rsidR="00BE067D" w:rsidRPr="00D35D64">
        <w:rPr>
          <w:rFonts w:ascii="Palatino Linotype" w:eastAsia="SimSun" w:hAnsi="Palatino Linotype" w:cs="Arial"/>
          <w:kern w:val="1"/>
          <w:sz w:val="20"/>
          <w:szCs w:val="20"/>
          <w:lang w:eastAsia="ar-SA"/>
        </w:rPr>
        <w:t>si impegna, qualora i fatti di cui ai precedenti punti e) ed f) costituiscano reato, a sporgere denuncia all’autorità giudiziaria o alla polizia giudiziaria.</w:t>
      </w:r>
    </w:p>
    <w:p w:rsidR="00BE067D" w:rsidRPr="00D35D64" w:rsidRDefault="0037613E" w:rsidP="00BE067D">
      <w:pPr>
        <w:numPr>
          <w:ilvl w:val="0"/>
          <w:numId w:val="75"/>
        </w:numPr>
        <w:tabs>
          <w:tab w:val="num" w:pos="0"/>
          <w:tab w:val="left" w:pos="851"/>
        </w:tabs>
        <w:suppressAutoHyphens/>
        <w:ind w:left="851" w:hanging="425"/>
        <w:jc w:val="both"/>
        <w:rPr>
          <w:rFonts w:ascii="Palatino Linotype" w:eastAsia="SimSun" w:hAnsi="Palatino Linotype" w:cs="Arial"/>
          <w:kern w:val="1"/>
          <w:sz w:val="20"/>
          <w:szCs w:val="20"/>
          <w:lang w:eastAsia="ar-SA"/>
        </w:rPr>
      </w:pPr>
      <w:r>
        <w:rPr>
          <w:rFonts w:ascii="Palatino Linotype" w:eastAsia="SimSun" w:hAnsi="Palatino Linotype" w:cs="Arial"/>
          <w:kern w:val="1"/>
          <w:sz w:val="20"/>
          <w:szCs w:val="20"/>
          <w:lang w:eastAsia="ar-SA"/>
        </w:rPr>
        <w:t xml:space="preserve"> </w:t>
      </w:r>
      <w:r w:rsidR="00BE067D" w:rsidRPr="00D35D64">
        <w:rPr>
          <w:rFonts w:ascii="Palatino Linotype" w:eastAsia="SimSun" w:hAnsi="Palatino Linotype" w:cs="Arial"/>
          <w:kern w:val="1"/>
          <w:sz w:val="20"/>
          <w:szCs w:val="20"/>
          <w:lang w:eastAsia="ar-SA"/>
        </w:rPr>
        <w:t xml:space="preserve">si impegna all’atto della nomina dei componenti della commissione di gara a rispettare le norme in materia di incompatibilità e </w:t>
      </w:r>
      <w:proofErr w:type="spellStart"/>
      <w:r w:rsidR="00BE067D" w:rsidRPr="00D35D64">
        <w:rPr>
          <w:rFonts w:ascii="Palatino Linotype" w:eastAsia="SimSun" w:hAnsi="Palatino Linotype" w:cs="Arial"/>
          <w:kern w:val="1"/>
          <w:sz w:val="20"/>
          <w:szCs w:val="20"/>
          <w:lang w:eastAsia="ar-SA"/>
        </w:rPr>
        <w:t>inconferibilità</w:t>
      </w:r>
      <w:proofErr w:type="spellEnd"/>
      <w:r w:rsidR="00BE067D" w:rsidRPr="00D35D64">
        <w:rPr>
          <w:rFonts w:ascii="Palatino Linotype" w:eastAsia="SimSun" w:hAnsi="Palatino Linotype" w:cs="Arial"/>
          <w:kern w:val="1"/>
          <w:sz w:val="20"/>
          <w:szCs w:val="20"/>
          <w:lang w:eastAsia="ar-SA"/>
        </w:rPr>
        <w:t xml:space="preserve"> di incarichi di cui al D. </w:t>
      </w:r>
      <w:proofErr w:type="spellStart"/>
      <w:r w:rsidR="00BE067D" w:rsidRPr="00D35D64">
        <w:rPr>
          <w:rFonts w:ascii="Palatino Linotype" w:eastAsia="SimSun" w:hAnsi="Palatino Linotype" w:cs="Arial"/>
          <w:kern w:val="1"/>
          <w:sz w:val="20"/>
          <w:szCs w:val="20"/>
          <w:lang w:eastAsia="ar-SA"/>
        </w:rPr>
        <w:t>Lgs</w:t>
      </w:r>
      <w:proofErr w:type="spellEnd"/>
      <w:r w:rsidR="00BE067D" w:rsidRPr="00D35D64">
        <w:rPr>
          <w:rFonts w:ascii="Palatino Linotype" w:eastAsia="SimSun" w:hAnsi="Palatino Linotype" w:cs="Arial"/>
          <w:kern w:val="1"/>
          <w:sz w:val="20"/>
          <w:szCs w:val="20"/>
          <w:lang w:eastAsia="ar-SA"/>
        </w:rPr>
        <w:t>. n. 39/2013;</w:t>
      </w:r>
    </w:p>
    <w:p w:rsidR="00BE067D" w:rsidRPr="00D35D64" w:rsidRDefault="0037613E" w:rsidP="00BE067D">
      <w:pPr>
        <w:numPr>
          <w:ilvl w:val="0"/>
          <w:numId w:val="75"/>
        </w:numPr>
        <w:tabs>
          <w:tab w:val="num" w:pos="0"/>
          <w:tab w:val="left" w:pos="851"/>
        </w:tabs>
        <w:suppressAutoHyphens/>
        <w:ind w:left="851" w:hanging="425"/>
        <w:jc w:val="both"/>
        <w:rPr>
          <w:rFonts w:ascii="Palatino Linotype" w:eastAsia="SimSun" w:hAnsi="Palatino Linotype" w:cs="Arial"/>
          <w:kern w:val="1"/>
          <w:sz w:val="20"/>
          <w:szCs w:val="20"/>
          <w:lang w:eastAsia="ar-SA"/>
        </w:rPr>
      </w:pPr>
      <w:r>
        <w:rPr>
          <w:rFonts w:ascii="Palatino Linotype" w:eastAsia="SimSun" w:hAnsi="Palatino Linotype" w:cs="Arial"/>
          <w:kern w:val="1"/>
          <w:sz w:val="20"/>
          <w:szCs w:val="20"/>
          <w:lang w:eastAsia="ar-SA"/>
        </w:rPr>
        <w:t xml:space="preserve"> </w:t>
      </w:r>
      <w:r w:rsidR="00BE067D" w:rsidRPr="00D35D64">
        <w:rPr>
          <w:rFonts w:ascii="Palatino Linotype" w:eastAsia="SimSun" w:hAnsi="Palatino Linotype" w:cs="Arial"/>
          <w:kern w:val="1"/>
          <w:sz w:val="20"/>
          <w:szCs w:val="20"/>
          <w:lang w:eastAsia="ar-SA"/>
        </w:rPr>
        <w:t xml:space="preserve">si impegna a far sottoscrivere ai componenti della predetta Commissione la dichiarazione di assenza di cause di incompatibilità e </w:t>
      </w:r>
      <w:proofErr w:type="spellStart"/>
      <w:r w:rsidR="00BE067D" w:rsidRPr="00D35D64">
        <w:rPr>
          <w:rFonts w:ascii="Palatino Linotype" w:eastAsia="SimSun" w:hAnsi="Palatino Linotype" w:cs="Arial"/>
          <w:kern w:val="1"/>
          <w:sz w:val="20"/>
          <w:szCs w:val="20"/>
          <w:lang w:eastAsia="ar-SA"/>
        </w:rPr>
        <w:t>inconferibilità</w:t>
      </w:r>
      <w:proofErr w:type="spellEnd"/>
      <w:r w:rsidR="00BE067D" w:rsidRPr="00D35D64">
        <w:rPr>
          <w:rFonts w:ascii="Palatino Linotype" w:eastAsia="SimSun" w:hAnsi="Palatino Linotype" w:cs="Arial"/>
          <w:kern w:val="1"/>
          <w:sz w:val="20"/>
          <w:szCs w:val="20"/>
          <w:lang w:eastAsia="ar-SA"/>
        </w:rPr>
        <w:t xml:space="preserve"> di incarichi e quella con cui ciascuno dei componenti assume l’obbligo di dichiarare il verificarsi di qualsiasi situazione di conflitto di interesse e in particolare di astenersi in tutte le situazioni in cui possano essere coinvolti, oltre che interessi propri e dei suoi parenti, affini entro il secondo grado, del coniuge o di conviventi, interessi di:</w:t>
      </w:r>
    </w:p>
    <w:p w:rsidR="00BE067D" w:rsidRPr="00D35D64" w:rsidRDefault="00BE067D" w:rsidP="00BE067D">
      <w:pPr>
        <w:numPr>
          <w:ilvl w:val="0"/>
          <w:numId w:val="78"/>
        </w:numPr>
        <w:tabs>
          <w:tab w:val="left" w:pos="1276"/>
        </w:tabs>
        <w:ind w:left="1276" w:hanging="425"/>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persone con le quali abbia rapporti di frequentazione abituale;</w:t>
      </w:r>
    </w:p>
    <w:p w:rsidR="00BE067D" w:rsidRPr="00D35D64" w:rsidRDefault="00BE067D" w:rsidP="00BE067D">
      <w:pPr>
        <w:numPr>
          <w:ilvl w:val="0"/>
          <w:numId w:val="78"/>
        </w:numPr>
        <w:tabs>
          <w:tab w:val="left" w:pos="1276"/>
        </w:tabs>
        <w:ind w:left="1276" w:hanging="425"/>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soggetti ed organizzazioni con cui egli o il coniuge abbia causa pendente o grave inimicizia o rapporti di credito o debito significativi;</w:t>
      </w:r>
    </w:p>
    <w:p w:rsidR="00BE067D" w:rsidRPr="00D35D64" w:rsidRDefault="00BE067D" w:rsidP="00BE067D">
      <w:pPr>
        <w:numPr>
          <w:ilvl w:val="0"/>
          <w:numId w:val="78"/>
        </w:numPr>
        <w:tabs>
          <w:tab w:val="left" w:pos="1276"/>
        </w:tabs>
        <w:ind w:left="1276" w:hanging="425"/>
        <w:jc w:val="both"/>
        <w:rPr>
          <w:rFonts w:ascii="Palatino Linotype" w:hAnsi="Palatino Linotype" w:cs="Arial"/>
          <w:kern w:val="1"/>
          <w:sz w:val="20"/>
          <w:szCs w:val="20"/>
          <w:lang w:eastAsia="ar-SA"/>
        </w:rPr>
      </w:pPr>
      <w:r w:rsidRPr="00D35D64">
        <w:rPr>
          <w:rFonts w:ascii="Palatino Linotype" w:eastAsia="SimSun" w:hAnsi="Palatino Linotype" w:cs="Arial"/>
          <w:kern w:val="1"/>
          <w:sz w:val="20"/>
          <w:szCs w:val="20"/>
          <w:lang w:eastAsia="ar-SA"/>
        </w:rPr>
        <w:t>soggetti od organizzazioni di cui sia tutore, curatore, procuratore o agente;</w:t>
      </w:r>
    </w:p>
    <w:p w:rsidR="00BE067D" w:rsidRPr="00D35D64" w:rsidRDefault="00BE067D" w:rsidP="00BE067D">
      <w:pPr>
        <w:numPr>
          <w:ilvl w:val="0"/>
          <w:numId w:val="78"/>
        </w:numPr>
        <w:tabs>
          <w:tab w:val="left" w:pos="1276"/>
        </w:tabs>
        <w:suppressAutoHyphens/>
        <w:ind w:left="1276" w:hanging="425"/>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enti, associazioni anche non riconosciute, comitati, società o stabilimenti di cui sia amministratore, o gerente, o nelle quali ricopra cariche sociali e/o di rappresentanza;</w:t>
      </w:r>
    </w:p>
    <w:p w:rsidR="00BE067D" w:rsidRPr="00D35D64" w:rsidRDefault="00BE067D" w:rsidP="00BE067D">
      <w:pPr>
        <w:numPr>
          <w:ilvl w:val="0"/>
          <w:numId w:val="78"/>
        </w:numPr>
        <w:tabs>
          <w:tab w:val="left" w:pos="1276"/>
        </w:tabs>
        <w:suppressAutoHyphens/>
        <w:ind w:left="1276" w:hanging="425"/>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in ogni altro caso in cui esistano gravi ragioni di opportunità e convenienza.</w:t>
      </w:r>
    </w:p>
    <w:p w:rsidR="00BE067D" w:rsidRPr="00D35D64" w:rsidRDefault="00BE067D" w:rsidP="00BE067D">
      <w:pPr>
        <w:numPr>
          <w:ilvl w:val="0"/>
          <w:numId w:val="79"/>
        </w:numPr>
        <w:tabs>
          <w:tab w:val="left"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L’Amministrazione aggiudicatrice si impegna ad adempiere con la dovuta diligenza alla corretta esecuzione del contratto e a verificare nel contempo la corretta esecuzione delle controprestazioni.</w:t>
      </w:r>
    </w:p>
    <w:p w:rsidR="00BE067D" w:rsidRDefault="00BE067D" w:rsidP="00BE067D">
      <w:pPr>
        <w:tabs>
          <w:tab w:val="left" w:pos="426"/>
        </w:tabs>
        <w:jc w:val="both"/>
        <w:rPr>
          <w:rFonts w:ascii="Palatino Linotype" w:eastAsia="SimSun" w:hAnsi="Palatino Linotype" w:cs="Arial"/>
          <w:kern w:val="1"/>
          <w:sz w:val="20"/>
          <w:szCs w:val="20"/>
          <w:lang w:eastAsia="ar-SA"/>
        </w:rPr>
      </w:pPr>
    </w:p>
    <w:p w:rsidR="00070A37" w:rsidRDefault="00070A37" w:rsidP="00BE067D">
      <w:pPr>
        <w:tabs>
          <w:tab w:val="left" w:pos="426"/>
        </w:tabs>
        <w:jc w:val="both"/>
        <w:rPr>
          <w:rFonts w:ascii="Palatino Linotype" w:eastAsia="SimSun" w:hAnsi="Palatino Linotype" w:cs="Arial"/>
          <w:kern w:val="1"/>
          <w:sz w:val="20"/>
          <w:szCs w:val="20"/>
          <w:lang w:eastAsia="ar-SA"/>
        </w:rPr>
      </w:pPr>
    </w:p>
    <w:p w:rsidR="00070A37" w:rsidRDefault="00070A37" w:rsidP="00BE067D">
      <w:pPr>
        <w:tabs>
          <w:tab w:val="left" w:pos="426"/>
        </w:tabs>
        <w:jc w:val="both"/>
        <w:rPr>
          <w:rFonts w:ascii="Palatino Linotype" w:eastAsia="SimSun" w:hAnsi="Palatino Linotype" w:cs="Arial"/>
          <w:kern w:val="1"/>
          <w:sz w:val="20"/>
          <w:szCs w:val="20"/>
          <w:lang w:eastAsia="ar-SA"/>
        </w:rPr>
      </w:pPr>
    </w:p>
    <w:p w:rsidR="00070A37" w:rsidRPr="00D35D64" w:rsidRDefault="00070A37" w:rsidP="00BE067D">
      <w:pPr>
        <w:tabs>
          <w:tab w:val="left" w:pos="426"/>
        </w:tabs>
        <w:jc w:val="both"/>
        <w:rPr>
          <w:rFonts w:ascii="Palatino Linotype" w:eastAsia="SimSun" w:hAnsi="Palatino Linotype" w:cs="Arial"/>
          <w:kern w:val="1"/>
          <w:sz w:val="20"/>
          <w:szCs w:val="20"/>
          <w:lang w:eastAsia="ar-SA"/>
        </w:rPr>
      </w:pPr>
    </w:p>
    <w:p w:rsidR="00BE067D" w:rsidRPr="00856852" w:rsidRDefault="00BE067D" w:rsidP="00BE067D">
      <w:pPr>
        <w:ind w:left="142"/>
        <w:rPr>
          <w:rFonts w:ascii="Palatino Linotype" w:eastAsia="SimSun" w:hAnsi="Palatino Linotype" w:cs="Arial"/>
          <w:b/>
          <w:kern w:val="1"/>
          <w:sz w:val="20"/>
          <w:szCs w:val="20"/>
          <w:lang w:eastAsia="ar-SA"/>
        </w:rPr>
      </w:pPr>
      <w:r w:rsidRPr="00D35D64">
        <w:rPr>
          <w:rFonts w:ascii="Palatino Linotype" w:eastAsia="SimSun" w:hAnsi="Palatino Linotype" w:cs="Arial"/>
          <w:b/>
          <w:kern w:val="1"/>
          <w:sz w:val="20"/>
          <w:szCs w:val="20"/>
          <w:lang w:eastAsia="ar-SA"/>
        </w:rPr>
        <w:t>Art. 4</w:t>
      </w:r>
      <w:r>
        <w:rPr>
          <w:rFonts w:ascii="Palatino Linotype" w:eastAsia="SimSun" w:hAnsi="Palatino Linotype" w:cs="Arial"/>
          <w:b/>
          <w:kern w:val="1"/>
          <w:sz w:val="20"/>
          <w:szCs w:val="20"/>
          <w:lang w:eastAsia="ar-SA"/>
        </w:rPr>
        <w:t xml:space="preserve"> - </w:t>
      </w:r>
      <w:r w:rsidRPr="00D35D64">
        <w:rPr>
          <w:rFonts w:ascii="Palatino Linotype" w:eastAsia="SimSun" w:hAnsi="Palatino Linotype" w:cs="Arial"/>
          <w:b/>
          <w:kern w:val="1"/>
          <w:sz w:val="20"/>
          <w:szCs w:val="20"/>
          <w:lang w:eastAsia="ar-SA"/>
        </w:rPr>
        <w:t>Violazione del Patto di integrità</w:t>
      </w:r>
    </w:p>
    <w:p w:rsidR="00BE067D" w:rsidRPr="00D35D64" w:rsidRDefault="00BE067D" w:rsidP="00BE067D">
      <w:pPr>
        <w:numPr>
          <w:ilvl w:val="0"/>
          <w:numId w:val="76"/>
        </w:numPr>
        <w:tabs>
          <w:tab w:val="left"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La violazione da parte dell’operatore economico, sia in veste di concorrente che di aggiudicatario, di uno degli impegni previsti a suo carico dall’articolo 2, può comportare, secondo la gravità della violazione rilevata e la fase in cui la violazione è accertata, le seguenti sanzioni:</w:t>
      </w:r>
    </w:p>
    <w:p w:rsidR="00BE067D" w:rsidRPr="00D35D64" w:rsidRDefault="00BE067D" w:rsidP="00BE067D">
      <w:pPr>
        <w:tabs>
          <w:tab w:val="left" w:pos="851"/>
        </w:tabs>
        <w:ind w:left="851" w:hanging="425"/>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a)</w:t>
      </w:r>
      <w:r w:rsidRPr="00D35D64">
        <w:rPr>
          <w:rFonts w:ascii="Palatino Linotype" w:eastAsia="SimSun" w:hAnsi="Palatino Linotype" w:cs="Arial"/>
          <w:kern w:val="1"/>
          <w:sz w:val="20"/>
          <w:szCs w:val="20"/>
          <w:lang w:eastAsia="ar-SA"/>
        </w:rPr>
        <w:tab/>
        <w:t>l’esclusione dalla procedura di affidamento;</w:t>
      </w:r>
    </w:p>
    <w:p w:rsidR="00BE067D" w:rsidRPr="00D35D64" w:rsidRDefault="00BE067D" w:rsidP="00BE067D">
      <w:pPr>
        <w:tabs>
          <w:tab w:val="left" w:pos="851"/>
        </w:tabs>
        <w:ind w:left="851" w:hanging="425"/>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b)</w:t>
      </w:r>
      <w:r w:rsidRPr="00D35D64">
        <w:rPr>
          <w:rFonts w:ascii="Palatino Linotype" w:eastAsia="SimSun" w:hAnsi="Palatino Linotype" w:cs="Arial"/>
          <w:kern w:val="1"/>
          <w:sz w:val="20"/>
          <w:szCs w:val="20"/>
          <w:lang w:eastAsia="ar-SA"/>
        </w:rPr>
        <w:tab/>
        <w:t>la risoluzione di diritto del contratto;</w:t>
      </w:r>
    </w:p>
    <w:p w:rsidR="00BE067D" w:rsidRPr="00D35D64" w:rsidRDefault="00BE067D" w:rsidP="00BE067D">
      <w:pPr>
        <w:tabs>
          <w:tab w:val="left" w:pos="851"/>
        </w:tabs>
        <w:ind w:left="851" w:hanging="425"/>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c)</w:t>
      </w:r>
      <w:r w:rsidRPr="00D35D64">
        <w:rPr>
          <w:rFonts w:ascii="Palatino Linotype" w:eastAsia="SimSun" w:hAnsi="Palatino Linotype" w:cs="Arial"/>
          <w:kern w:val="1"/>
          <w:sz w:val="20"/>
          <w:szCs w:val="20"/>
          <w:lang w:eastAsia="ar-SA"/>
        </w:rPr>
        <w:tab/>
        <w:t>escussione totale o parziale, dal 10% al 50%, dei depositi cauzionali o altre garanzie depositate ai fini della partecipazione alla procedura di affidamento;</w:t>
      </w:r>
    </w:p>
    <w:p w:rsidR="00BE067D" w:rsidRPr="00D35D64" w:rsidRDefault="00BE067D" w:rsidP="00BE067D">
      <w:pPr>
        <w:tabs>
          <w:tab w:val="left" w:pos="851"/>
        </w:tabs>
        <w:ind w:left="851" w:hanging="425"/>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d)</w:t>
      </w:r>
      <w:r w:rsidRPr="00D35D64">
        <w:rPr>
          <w:rFonts w:ascii="Palatino Linotype" w:eastAsia="SimSun" w:hAnsi="Palatino Linotype" w:cs="Arial"/>
          <w:kern w:val="1"/>
          <w:sz w:val="20"/>
          <w:szCs w:val="20"/>
          <w:lang w:eastAsia="ar-SA"/>
        </w:rPr>
        <w:tab/>
        <w:t>interdizione del concorrente a partecipare ad altre gare indette dalla medesima stazione appaltante per un periodo di tempo compreso tra sei mesi e tre anni.</w:t>
      </w:r>
    </w:p>
    <w:p w:rsidR="00BE067D" w:rsidRPr="00D35D64" w:rsidRDefault="00BE067D" w:rsidP="00BE067D">
      <w:pPr>
        <w:numPr>
          <w:ilvl w:val="0"/>
          <w:numId w:val="76"/>
        </w:numPr>
        <w:tabs>
          <w:tab w:val="left"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 xml:space="preserve">L’applicazione delle sanzioni conseguenti alla violazioni di cui al presente Patto avviene con garanzia di adeguato contradditorio dall’amministrazione aggiudicatrice, secondo le regole generali degli appalti pubblici. </w:t>
      </w:r>
    </w:p>
    <w:p w:rsidR="00BE067D" w:rsidRPr="00D35D64" w:rsidRDefault="00BE067D" w:rsidP="00BE067D">
      <w:pPr>
        <w:numPr>
          <w:ilvl w:val="0"/>
          <w:numId w:val="76"/>
        </w:numPr>
        <w:tabs>
          <w:tab w:val="left"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La stazione appaltante individuerà le sanzioni da applicare in concreto secondo il criterio di colpevolezza, gradualità e proporzionalità in rapporto alla gravità della violazione rilevata.</w:t>
      </w:r>
    </w:p>
    <w:p w:rsidR="00BE067D" w:rsidRPr="00D35D64" w:rsidRDefault="00BE067D" w:rsidP="00BE067D">
      <w:pPr>
        <w:numPr>
          <w:ilvl w:val="0"/>
          <w:numId w:val="76"/>
        </w:numPr>
        <w:tabs>
          <w:tab w:val="left"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 xml:space="preserve">In ogni caso, per le violazioni di cui all’art. 2 comma 1, lett. a), b), c), d) del presente Patto, è sempre disposta l’escussione del deposito cauzionale o altra garanzia depositata ai fini della partecipazione alla procedura di affidamento, l’esclusione dalla gara o la risoluzione ipso iure del contratto, salvo che le stazioni appaltanti, con apposito atto, decidano di non avvalersi della predetta risoluzione, qualora ritengano che la stessa sia pregiudizievole agli interessi pubblici di cui all’articolo 121, comma 2 del </w:t>
      </w:r>
      <w:proofErr w:type="spellStart"/>
      <w:r w:rsidRPr="00D35D64">
        <w:rPr>
          <w:rFonts w:ascii="Palatino Linotype" w:eastAsia="SimSun" w:hAnsi="Palatino Linotype" w:cs="Arial"/>
          <w:kern w:val="1"/>
          <w:sz w:val="20"/>
          <w:szCs w:val="20"/>
          <w:lang w:eastAsia="ar-SA"/>
        </w:rPr>
        <w:t>D.Lgs.</w:t>
      </w:r>
      <w:proofErr w:type="spellEnd"/>
      <w:r w:rsidRPr="00D35D64">
        <w:rPr>
          <w:rFonts w:ascii="Palatino Linotype" w:eastAsia="SimSun" w:hAnsi="Palatino Linotype" w:cs="Arial"/>
          <w:kern w:val="1"/>
          <w:sz w:val="20"/>
          <w:szCs w:val="20"/>
          <w:lang w:eastAsia="ar-SA"/>
        </w:rPr>
        <w:t xml:space="preserve"> 104/2010, nonché l’interdizione del concorrente a partecipare ad altre gare indette dalla medesima stazione appaltante per sei mesi decorrenti dalla comunicazione del provvedimento di applicazione della sanzione. Nei casi di recidiva nelle violazioni di cui al superiore art. 2 c. 1 lett. a), b), c), d), e per le medesime violazioni, si applica l’interdizione del concorrente a partecipare ad altre gare indette dalla medesima stazione appaltante per tre anni decorrenti dalla comunicazione del provvedimento di applicazione della sanzione.</w:t>
      </w:r>
    </w:p>
    <w:p w:rsidR="00BE067D" w:rsidRPr="00D35D64" w:rsidRDefault="00BE067D" w:rsidP="00BE067D">
      <w:pPr>
        <w:numPr>
          <w:ilvl w:val="0"/>
          <w:numId w:val="76"/>
        </w:numPr>
        <w:tabs>
          <w:tab w:val="left"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L’Amministrazione aggiudicatrice, ai sensi dell’art. 1382 c.c., si riserva la facoltà di richiedere il risarcimento del maggior danno effettivamente subito, ove lo ritenga superiore all'ammontare delle cauzioni o delle altre garanzie di cui al precedente comma 2, lett. c) del presente articolo.</w:t>
      </w:r>
    </w:p>
    <w:p w:rsidR="00BE067D" w:rsidRPr="00856852" w:rsidRDefault="00BE067D" w:rsidP="00BE067D">
      <w:pPr>
        <w:numPr>
          <w:ilvl w:val="0"/>
          <w:numId w:val="76"/>
        </w:numPr>
        <w:tabs>
          <w:tab w:val="left"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Qualora le violazioni attengano a comportamenti che implicano il coinvolgimento anche dell’ufficio appaltante le stesse saranno accertate dagli organi competenti e le sanzioni saranno applicate dall’organismo ad esso direttamente superiore.</w:t>
      </w:r>
    </w:p>
    <w:p w:rsidR="00BE067D" w:rsidRPr="00D35D64" w:rsidRDefault="00BE067D" w:rsidP="00BE067D">
      <w:pPr>
        <w:tabs>
          <w:tab w:val="left" w:pos="426"/>
        </w:tabs>
        <w:ind w:left="426"/>
        <w:jc w:val="center"/>
        <w:rPr>
          <w:rFonts w:ascii="Palatino Linotype" w:eastAsia="SimSun" w:hAnsi="Palatino Linotype" w:cs="Arial"/>
          <w:kern w:val="1"/>
          <w:sz w:val="20"/>
          <w:szCs w:val="20"/>
          <w:lang w:eastAsia="ar-SA"/>
        </w:rPr>
      </w:pPr>
    </w:p>
    <w:p w:rsidR="00BE067D" w:rsidRPr="00856852" w:rsidRDefault="00BE067D" w:rsidP="00BE067D">
      <w:pPr>
        <w:rPr>
          <w:rFonts w:ascii="Palatino Linotype" w:eastAsia="SimSun" w:hAnsi="Palatino Linotype" w:cs="Arial"/>
          <w:b/>
          <w:kern w:val="1"/>
          <w:sz w:val="20"/>
          <w:szCs w:val="20"/>
          <w:lang w:eastAsia="ar-SA"/>
        </w:rPr>
      </w:pPr>
      <w:r w:rsidRPr="00D35D64">
        <w:rPr>
          <w:rFonts w:ascii="Palatino Linotype" w:eastAsia="SimSun" w:hAnsi="Palatino Linotype" w:cs="Arial"/>
          <w:b/>
          <w:kern w:val="1"/>
          <w:sz w:val="20"/>
          <w:szCs w:val="20"/>
          <w:lang w:eastAsia="ar-SA"/>
        </w:rPr>
        <w:t>Art. 5</w:t>
      </w:r>
      <w:r>
        <w:rPr>
          <w:rFonts w:ascii="Palatino Linotype" w:eastAsia="SimSun" w:hAnsi="Palatino Linotype" w:cs="Arial"/>
          <w:b/>
          <w:kern w:val="1"/>
          <w:sz w:val="20"/>
          <w:szCs w:val="20"/>
          <w:lang w:eastAsia="ar-SA"/>
        </w:rPr>
        <w:t xml:space="preserve"> - </w:t>
      </w:r>
      <w:r w:rsidRPr="00D35D64">
        <w:rPr>
          <w:rFonts w:ascii="Palatino Linotype" w:eastAsia="SimSun" w:hAnsi="Palatino Linotype" w:cs="Arial"/>
          <w:b/>
          <w:kern w:val="1"/>
          <w:sz w:val="20"/>
          <w:szCs w:val="20"/>
          <w:lang w:eastAsia="ar-SA"/>
        </w:rPr>
        <w:t>Efficacia del patto di integrità</w:t>
      </w:r>
    </w:p>
    <w:p w:rsidR="00BE067D" w:rsidRPr="00D35D64" w:rsidRDefault="00BE067D" w:rsidP="00BE067D">
      <w:pPr>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 xml:space="preserve">Il presente Patto di Integrità e le sanzioni applicabili resteranno in vigore sino alla completa esecuzione del contratto sottoscritto </w:t>
      </w:r>
      <w:r>
        <w:rPr>
          <w:rFonts w:ascii="Palatino Linotype" w:eastAsia="SimSun" w:hAnsi="Palatino Linotype" w:cs="Arial"/>
          <w:kern w:val="1"/>
          <w:sz w:val="20"/>
          <w:szCs w:val="20"/>
          <w:lang w:eastAsia="ar-SA"/>
        </w:rPr>
        <w:t xml:space="preserve">con le aziende sanitarie interessate </w:t>
      </w:r>
      <w:r w:rsidRPr="00D35D64">
        <w:rPr>
          <w:rFonts w:ascii="Palatino Linotype" w:eastAsia="SimSun" w:hAnsi="Palatino Linotype" w:cs="Arial"/>
          <w:kern w:val="1"/>
          <w:sz w:val="20"/>
          <w:szCs w:val="20"/>
          <w:lang w:eastAsia="ar-SA"/>
        </w:rPr>
        <w:t>a seguito della procedura di affidamento e all’estinzione delle relative obbligazioni.</w:t>
      </w:r>
    </w:p>
    <w:p w:rsidR="00BE067D" w:rsidRPr="00D35D64" w:rsidRDefault="00BE067D" w:rsidP="00BE067D">
      <w:pPr>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Il contenuto del presente documento può essere integrato dagli eventuali futuri Protocolli di legalità sottoscritti dalla Regione Basilicata.</w:t>
      </w:r>
    </w:p>
    <w:p w:rsidR="00BE067D" w:rsidRPr="00D35D64" w:rsidRDefault="00BE067D" w:rsidP="00BE067D">
      <w:pPr>
        <w:jc w:val="both"/>
        <w:rPr>
          <w:rFonts w:ascii="Palatino Linotype" w:eastAsia="SimSun" w:hAnsi="Palatino Linotype" w:cs="Arial"/>
          <w:kern w:val="1"/>
          <w:sz w:val="20"/>
          <w:szCs w:val="20"/>
          <w:lang w:eastAsia="ar-SA"/>
        </w:rPr>
      </w:pPr>
    </w:p>
    <w:tbl>
      <w:tblPr>
        <w:tblW w:w="0" w:type="auto"/>
        <w:jc w:val="center"/>
        <w:tblLook w:val="04A0"/>
      </w:tblPr>
      <w:tblGrid>
        <w:gridCol w:w="4889"/>
        <w:gridCol w:w="4889"/>
      </w:tblGrid>
      <w:tr w:rsidR="00BE067D" w:rsidRPr="00D35D64" w:rsidTr="001935DD">
        <w:trPr>
          <w:jc w:val="center"/>
        </w:trPr>
        <w:tc>
          <w:tcPr>
            <w:tcW w:w="4889" w:type="dxa"/>
            <w:shd w:val="clear" w:color="auto" w:fill="auto"/>
          </w:tcPr>
          <w:p w:rsidR="00BE067D" w:rsidRPr="00D35D64" w:rsidRDefault="00BE067D" w:rsidP="001935DD">
            <w:pPr>
              <w:jc w:val="center"/>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L’operatore economico</w:t>
            </w:r>
            <w:r w:rsidRPr="00D35D64">
              <w:rPr>
                <w:rFonts w:ascii="Palatino Linotype" w:eastAsia="SimSun" w:hAnsi="Palatino Linotype" w:cs="Arial"/>
                <w:kern w:val="1"/>
                <w:sz w:val="20"/>
                <w:szCs w:val="20"/>
                <w:lang w:eastAsia="ar-SA"/>
              </w:rPr>
              <w:br/>
            </w:r>
          </w:p>
        </w:tc>
        <w:tc>
          <w:tcPr>
            <w:tcW w:w="4889" w:type="dxa"/>
            <w:shd w:val="clear" w:color="auto" w:fill="auto"/>
          </w:tcPr>
          <w:p w:rsidR="00BE067D" w:rsidRPr="00D35D64" w:rsidRDefault="00BE067D" w:rsidP="001935DD">
            <w:pPr>
              <w:jc w:val="center"/>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L’Amministrazione aggiudicatrice</w:t>
            </w:r>
            <w:r w:rsidRPr="00D35D64">
              <w:rPr>
                <w:rFonts w:ascii="Palatino Linotype" w:eastAsia="SimSun" w:hAnsi="Palatino Linotype" w:cs="Arial"/>
                <w:kern w:val="1"/>
                <w:sz w:val="20"/>
                <w:szCs w:val="20"/>
                <w:lang w:eastAsia="ar-SA"/>
              </w:rPr>
              <w:br/>
            </w:r>
          </w:p>
        </w:tc>
      </w:tr>
    </w:tbl>
    <w:p w:rsidR="00BE067D" w:rsidRPr="00D35D64" w:rsidRDefault="00BE067D" w:rsidP="00BE067D">
      <w:pPr>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L’Operatore economico dichiara di aver letto, e di accettare espressamente, le disposizioni contenute nell’art. 2 e nell’art. 4 comma 3 del presente atto.</w:t>
      </w:r>
    </w:p>
    <w:p w:rsidR="00BE067D" w:rsidRPr="00D35D64" w:rsidRDefault="00BE067D" w:rsidP="00BE067D">
      <w:pPr>
        <w:ind w:left="6096"/>
        <w:rPr>
          <w:rFonts w:ascii="Palatino Linotype" w:hAnsi="Palatino Linotype"/>
          <w:sz w:val="20"/>
          <w:szCs w:val="20"/>
        </w:rPr>
      </w:pPr>
      <w:r w:rsidRPr="00D35D64">
        <w:rPr>
          <w:rFonts w:ascii="Palatino Linotype" w:eastAsia="SimSun" w:hAnsi="Palatino Linotype" w:cs="Arial"/>
          <w:kern w:val="1"/>
          <w:sz w:val="20"/>
          <w:szCs w:val="20"/>
          <w:lang w:eastAsia="ar-SA"/>
        </w:rPr>
        <w:t>L’operatore economico</w:t>
      </w:r>
      <w:bookmarkEnd w:id="1"/>
      <w:bookmarkEnd w:id="2"/>
      <w:bookmarkEnd w:id="3"/>
    </w:p>
    <w:sectPr w:rsidR="00BE067D" w:rsidRPr="00D35D64"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17A" w:rsidRDefault="00B7617A" w:rsidP="00AC4270">
      <w:r>
        <w:separator/>
      </w:r>
    </w:p>
  </w:endnote>
  <w:endnote w:type="continuationSeparator" w:id="0">
    <w:p w:rsidR="00B7617A" w:rsidRDefault="00B7617A" w:rsidP="00AC4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1A" w:rsidRPr="008962C2" w:rsidRDefault="00FD441A" w:rsidP="00FD441A">
    <w:pPr>
      <w:ind w:left="180"/>
      <w:jc w:val="center"/>
      <w:rPr>
        <w:rFonts w:ascii="Palatino Linotype" w:hAnsi="Palatino Linotype"/>
        <w:b/>
        <w:sz w:val="16"/>
        <w:szCs w:val="16"/>
      </w:rPr>
    </w:pPr>
    <w:r w:rsidRPr="008962C2">
      <w:rPr>
        <w:b/>
        <w:sz w:val="16"/>
        <w:szCs w:val="16"/>
      </w:rPr>
      <w:t xml:space="preserve">LAVORI </w:t>
    </w:r>
    <w:r w:rsidRPr="008962C2">
      <w:rPr>
        <w:rFonts w:ascii="Palatino Linotype" w:hAnsi="Palatino Linotype"/>
        <w:b/>
        <w:sz w:val="16"/>
        <w:szCs w:val="16"/>
      </w:rPr>
      <w:t xml:space="preserve">COSTRUZIONE </w:t>
    </w:r>
    <w:proofErr w:type="spellStart"/>
    <w:r w:rsidRPr="008962C2">
      <w:rPr>
        <w:rFonts w:ascii="Palatino Linotype" w:hAnsi="Palatino Linotype"/>
        <w:b/>
        <w:sz w:val="16"/>
        <w:szCs w:val="16"/>
      </w:rPr>
      <w:t>DI</w:t>
    </w:r>
    <w:proofErr w:type="spellEnd"/>
    <w:r w:rsidRPr="008962C2">
      <w:rPr>
        <w:rFonts w:ascii="Palatino Linotype" w:hAnsi="Palatino Linotype"/>
        <w:b/>
        <w:sz w:val="16"/>
        <w:szCs w:val="16"/>
      </w:rPr>
      <w:t xml:space="preserve"> 24 (12+12) ALLOGGI di </w:t>
    </w:r>
    <w:proofErr w:type="spellStart"/>
    <w:r w:rsidRPr="008962C2">
      <w:rPr>
        <w:rFonts w:ascii="Palatino Linotype" w:hAnsi="Palatino Linotype"/>
        <w:b/>
        <w:sz w:val="16"/>
        <w:szCs w:val="16"/>
      </w:rPr>
      <w:t>E.P.R.</w:t>
    </w:r>
    <w:proofErr w:type="spellEnd"/>
    <w:r w:rsidRPr="008962C2">
      <w:rPr>
        <w:rFonts w:ascii="Palatino Linotype" w:hAnsi="Palatino Linotype"/>
        <w:b/>
        <w:sz w:val="16"/>
        <w:szCs w:val="16"/>
      </w:rPr>
      <w:t xml:space="preserve"> SOVVENZIONATA nel Comune di MATERA, Via Conversi (comparto B della </w:t>
    </w:r>
    <w:r>
      <w:rPr>
        <w:rFonts w:ascii="Palatino Linotype" w:hAnsi="Palatino Linotype"/>
        <w:b/>
        <w:sz w:val="16"/>
        <w:szCs w:val="16"/>
      </w:rPr>
      <w:t>Variante al PEEP di San Giacomo</w:t>
    </w:r>
    <w:r w:rsidRPr="008962C2">
      <w:rPr>
        <w:rFonts w:ascii="Palatino Linotype" w:hAnsi="Palatino Linotype"/>
        <w:b/>
        <w:sz w:val="16"/>
        <w:szCs w:val="16"/>
      </w:rPr>
      <w:t xml:space="preserve">) </w:t>
    </w:r>
  </w:p>
  <w:p w:rsidR="00826D54" w:rsidRPr="003E3E4F" w:rsidRDefault="00FD441A" w:rsidP="00FD441A">
    <w:pPr>
      <w:ind w:left="181"/>
      <w:jc w:val="center"/>
      <w:rPr>
        <w:rFonts w:ascii="Palatino Linotype" w:hAnsi="Palatino Linotype"/>
        <w:color w:val="002060"/>
        <w:sz w:val="18"/>
        <w:szCs w:val="18"/>
      </w:rPr>
    </w:pPr>
    <w:r>
      <w:rPr>
        <w:rFonts w:ascii="Palatino Linotype" w:hAnsi="Palatino Linotype"/>
        <w:color w:val="002060"/>
        <w:sz w:val="16"/>
        <w:szCs w:val="16"/>
      </w:rPr>
      <w:t xml:space="preserve"> </w:t>
    </w:r>
    <w:r w:rsidR="00826D54">
      <w:rPr>
        <w:rFonts w:ascii="Palatino Linotype" w:hAnsi="Palatino Linotype"/>
        <w:color w:val="002060"/>
        <w:sz w:val="16"/>
        <w:szCs w:val="16"/>
      </w:rPr>
      <w:t>(Convenzione SUA-RB / ATER-MT rep. 54 del 14/03/2017</w:t>
    </w:r>
    <w:r w:rsidR="00826D54" w:rsidRPr="003E3E4F">
      <w:rPr>
        <w:rFonts w:ascii="Palatino Linotype" w:hAnsi="Palatino Linotype"/>
        <w:color w:val="002060"/>
        <w:sz w:val="16"/>
        <w:szCs w:val="16"/>
      </w:rPr>
      <w:t>)</w:t>
    </w:r>
    <w:r w:rsidR="00826D54" w:rsidRPr="003E3E4F">
      <w:rPr>
        <w:rFonts w:ascii="Palatino Linotype" w:hAnsi="Palatino Linotype"/>
        <w:color w:val="002060"/>
        <w:sz w:val="18"/>
        <w:szCs w:val="18"/>
      </w:rPr>
      <w:t xml:space="preserve"> </w:t>
    </w:r>
  </w:p>
  <w:p w:rsidR="0044003C" w:rsidRPr="00E2763A" w:rsidRDefault="00E2763A" w:rsidP="00B61866">
    <w:pPr>
      <w:spacing w:before="120"/>
      <w:ind w:left="181"/>
      <w:jc w:val="center"/>
      <w:rPr>
        <w:rFonts w:ascii="Palatino Linotype" w:hAnsi="Palatino Linotype"/>
        <w:b/>
        <w:i/>
        <w:smallCaps/>
        <w:color w:val="002060"/>
        <w:sz w:val="18"/>
        <w:szCs w:val="18"/>
      </w:rPr>
    </w:pPr>
    <w:r w:rsidRPr="00E2763A">
      <w:rPr>
        <w:rFonts w:ascii="Palatino Linotype" w:hAnsi="Palatino Linotype"/>
        <w:b/>
        <w:i/>
        <w:smallCaps/>
        <w:color w:val="002060"/>
        <w:sz w:val="18"/>
        <w:szCs w:val="18"/>
      </w:rPr>
      <w:t>patto di integrità</w:t>
    </w:r>
  </w:p>
  <w:p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002B5944"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002B5944" w:rsidRPr="00EF730F">
      <w:rPr>
        <w:rFonts w:ascii="Palatino Linotype" w:hAnsi="Palatino Linotype"/>
        <w:b/>
        <w:bCs/>
        <w:i/>
        <w:color w:val="002060"/>
        <w:sz w:val="18"/>
        <w:szCs w:val="18"/>
      </w:rPr>
      <w:fldChar w:fldCharType="separate"/>
    </w:r>
    <w:r w:rsidR="00533F8F">
      <w:rPr>
        <w:rFonts w:ascii="Palatino Linotype" w:hAnsi="Palatino Linotype"/>
        <w:b/>
        <w:bCs/>
        <w:i/>
        <w:noProof/>
        <w:color w:val="002060"/>
        <w:sz w:val="18"/>
        <w:szCs w:val="18"/>
      </w:rPr>
      <w:t>4</w:t>
    </w:r>
    <w:r w:rsidR="002B5944"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002B5944"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002B5944" w:rsidRPr="00EF730F">
      <w:rPr>
        <w:rFonts w:ascii="Palatino Linotype" w:hAnsi="Palatino Linotype"/>
        <w:b/>
        <w:bCs/>
        <w:i/>
        <w:color w:val="002060"/>
        <w:sz w:val="18"/>
        <w:szCs w:val="18"/>
      </w:rPr>
      <w:fldChar w:fldCharType="separate"/>
    </w:r>
    <w:r w:rsidR="00533F8F">
      <w:rPr>
        <w:rFonts w:ascii="Palatino Linotype" w:hAnsi="Palatino Linotype"/>
        <w:b/>
        <w:bCs/>
        <w:i/>
        <w:noProof/>
        <w:color w:val="002060"/>
        <w:sz w:val="18"/>
        <w:szCs w:val="18"/>
      </w:rPr>
      <w:t>4</w:t>
    </w:r>
    <w:r w:rsidR="002B5944" w:rsidRPr="00EF730F">
      <w:rPr>
        <w:rFonts w:ascii="Palatino Linotype" w:hAnsi="Palatino Linotype"/>
        <w:b/>
        <w:bCs/>
        <w:i/>
        <w:color w:val="00206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2C2" w:rsidRPr="008962C2" w:rsidRDefault="008962C2" w:rsidP="008962C2">
    <w:pPr>
      <w:ind w:left="180"/>
      <w:jc w:val="center"/>
      <w:rPr>
        <w:rFonts w:ascii="Palatino Linotype" w:hAnsi="Palatino Linotype"/>
        <w:b/>
        <w:sz w:val="16"/>
        <w:szCs w:val="16"/>
      </w:rPr>
    </w:pPr>
    <w:r w:rsidRPr="008962C2">
      <w:rPr>
        <w:b/>
        <w:sz w:val="16"/>
        <w:szCs w:val="16"/>
      </w:rPr>
      <w:t xml:space="preserve">LAVORI </w:t>
    </w:r>
    <w:r w:rsidRPr="008962C2">
      <w:rPr>
        <w:rFonts w:ascii="Palatino Linotype" w:hAnsi="Palatino Linotype"/>
        <w:b/>
        <w:sz w:val="16"/>
        <w:szCs w:val="16"/>
      </w:rPr>
      <w:t xml:space="preserve">COSTRUZIONE </w:t>
    </w:r>
    <w:proofErr w:type="spellStart"/>
    <w:r w:rsidRPr="008962C2">
      <w:rPr>
        <w:rFonts w:ascii="Palatino Linotype" w:hAnsi="Palatino Linotype"/>
        <w:b/>
        <w:sz w:val="16"/>
        <w:szCs w:val="16"/>
      </w:rPr>
      <w:t>DI</w:t>
    </w:r>
    <w:proofErr w:type="spellEnd"/>
    <w:r w:rsidRPr="008962C2">
      <w:rPr>
        <w:rFonts w:ascii="Palatino Linotype" w:hAnsi="Palatino Linotype"/>
        <w:b/>
        <w:sz w:val="16"/>
        <w:szCs w:val="16"/>
      </w:rPr>
      <w:t xml:space="preserve"> 24 (12+12) ALLOGGI di </w:t>
    </w:r>
    <w:proofErr w:type="spellStart"/>
    <w:r w:rsidRPr="008962C2">
      <w:rPr>
        <w:rFonts w:ascii="Palatino Linotype" w:hAnsi="Palatino Linotype"/>
        <w:b/>
        <w:sz w:val="16"/>
        <w:szCs w:val="16"/>
      </w:rPr>
      <w:t>E.P.R.</w:t>
    </w:r>
    <w:proofErr w:type="spellEnd"/>
    <w:r w:rsidRPr="008962C2">
      <w:rPr>
        <w:rFonts w:ascii="Palatino Linotype" w:hAnsi="Palatino Linotype"/>
        <w:b/>
        <w:sz w:val="16"/>
        <w:szCs w:val="16"/>
      </w:rPr>
      <w:t xml:space="preserve"> SOVVENZIONATA nel Comune di MATERA, Via Conversi (comparto B della </w:t>
    </w:r>
    <w:r w:rsidR="00EC7BF3">
      <w:rPr>
        <w:rFonts w:ascii="Palatino Linotype" w:hAnsi="Palatino Linotype"/>
        <w:b/>
        <w:sz w:val="16"/>
        <w:szCs w:val="16"/>
      </w:rPr>
      <w:t>Variante al PEEP di San Giacomo</w:t>
    </w:r>
    <w:r w:rsidRPr="008962C2">
      <w:rPr>
        <w:rFonts w:ascii="Palatino Linotype" w:hAnsi="Palatino Linotype"/>
        <w:b/>
        <w:sz w:val="16"/>
        <w:szCs w:val="16"/>
      </w:rPr>
      <w:t xml:space="preserve">) </w:t>
    </w:r>
  </w:p>
  <w:p w:rsidR="00826D54" w:rsidRPr="003E3E4F" w:rsidRDefault="00826D54" w:rsidP="00826D54">
    <w:pPr>
      <w:ind w:left="181"/>
      <w:jc w:val="center"/>
      <w:rPr>
        <w:rFonts w:ascii="Palatino Linotype" w:hAnsi="Palatino Linotype"/>
        <w:color w:val="002060"/>
        <w:sz w:val="18"/>
        <w:szCs w:val="18"/>
      </w:rPr>
    </w:pPr>
    <w:r>
      <w:rPr>
        <w:rFonts w:ascii="Palatino Linotype" w:hAnsi="Palatino Linotype"/>
        <w:color w:val="002060"/>
        <w:sz w:val="16"/>
        <w:szCs w:val="16"/>
      </w:rPr>
      <w:t>(Convenzione SUA-RB / ATER-MT rep. 54 del 14/03/2017</w:t>
    </w:r>
    <w:r w:rsidRPr="003E3E4F">
      <w:rPr>
        <w:rFonts w:ascii="Palatino Linotype" w:hAnsi="Palatino Linotype"/>
        <w:color w:val="002060"/>
        <w:sz w:val="16"/>
        <w:szCs w:val="16"/>
      </w:rPr>
      <w:t>)</w:t>
    </w:r>
    <w:r w:rsidRPr="003E3E4F">
      <w:rPr>
        <w:rFonts w:ascii="Palatino Linotype" w:hAnsi="Palatino Linotype"/>
        <w:color w:val="002060"/>
        <w:sz w:val="18"/>
        <w:szCs w:val="18"/>
      </w:rPr>
      <w:t xml:space="preserve"> </w:t>
    </w:r>
  </w:p>
  <w:p w:rsidR="007C41D1" w:rsidRPr="00086997" w:rsidRDefault="00086997" w:rsidP="00B61866">
    <w:pPr>
      <w:spacing w:before="120"/>
      <w:ind w:left="181"/>
      <w:jc w:val="center"/>
      <w:rPr>
        <w:rFonts w:ascii="Palatino Linotype" w:hAnsi="Palatino Linotype"/>
        <w:b/>
        <w:i/>
        <w:smallCaps/>
        <w:color w:val="002060"/>
        <w:sz w:val="18"/>
        <w:szCs w:val="18"/>
      </w:rPr>
    </w:pPr>
    <w:r w:rsidRPr="00086997">
      <w:rPr>
        <w:rFonts w:ascii="Palatino Linotype" w:hAnsi="Palatino Linotype"/>
        <w:b/>
        <w:i/>
        <w:smallCaps/>
        <w:color w:val="002060"/>
        <w:sz w:val="18"/>
        <w:szCs w:val="18"/>
      </w:rPr>
      <w:t>patto di integrità</w:t>
    </w:r>
  </w:p>
  <w:p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002B5944"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002B5944" w:rsidRPr="00EF730F">
      <w:rPr>
        <w:rFonts w:ascii="Palatino Linotype" w:hAnsi="Palatino Linotype"/>
        <w:b/>
        <w:bCs/>
        <w:i/>
        <w:color w:val="002060"/>
        <w:sz w:val="18"/>
        <w:szCs w:val="18"/>
      </w:rPr>
      <w:fldChar w:fldCharType="separate"/>
    </w:r>
    <w:r w:rsidR="00533F8F">
      <w:rPr>
        <w:rFonts w:ascii="Palatino Linotype" w:hAnsi="Palatino Linotype"/>
        <w:b/>
        <w:bCs/>
        <w:i/>
        <w:noProof/>
        <w:color w:val="002060"/>
        <w:sz w:val="18"/>
        <w:szCs w:val="18"/>
      </w:rPr>
      <w:t>1</w:t>
    </w:r>
    <w:r w:rsidR="002B5944"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002B5944"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002B5944" w:rsidRPr="00EF730F">
      <w:rPr>
        <w:rFonts w:ascii="Palatino Linotype" w:hAnsi="Palatino Linotype"/>
        <w:b/>
        <w:bCs/>
        <w:i/>
        <w:color w:val="002060"/>
        <w:sz w:val="18"/>
        <w:szCs w:val="18"/>
      </w:rPr>
      <w:fldChar w:fldCharType="separate"/>
    </w:r>
    <w:r w:rsidR="00533F8F">
      <w:rPr>
        <w:rFonts w:ascii="Palatino Linotype" w:hAnsi="Palatino Linotype"/>
        <w:b/>
        <w:bCs/>
        <w:i/>
        <w:noProof/>
        <w:color w:val="002060"/>
        <w:sz w:val="18"/>
        <w:szCs w:val="18"/>
      </w:rPr>
      <w:t>4</w:t>
    </w:r>
    <w:r w:rsidR="002B5944" w:rsidRPr="00EF730F">
      <w:rPr>
        <w:rFonts w:ascii="Palatino Linotype" w:hAnsi="Palatino Linotype"/>
        <w:b/>
        <w:bCs/>
        <w:i/>
        <w:color w:val="00206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17A" w:rsidRDefault="00B7617A" w:rsidP="00AC4270">
      <w:r>
        <w:separator/>
      </w:r>
    </w:p>
  </w:footnote>
  <w:footnote w:type="continuationSeparator" w:id="0">
    <w:p w:rsidR="00B7617A" w:rsidRDefault="00B7617A" w:rsidP="00AC4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54" w:rsidRPr="00EF730F" w:rsidRDefault="00826D54" w:rsidP="00826D54">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rsidR="00826D54" w:rsidRPr="00EF730F" w:rsidRDefault="00826D54" w:rsidP="00826D54">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r>
      <w:rPr>
        <w:rFonts w:ascii="Palatino Linotype" w:hAnsi="Palatino Linotype"/>
        <w:b/>
        <w:i/>
        <w:color w:val="002060"/>
        <w:sz w:val="18"/>
        <w:szCs w:val="18"/>
      </w:rPr>
      <w:t xml:space="preserve"> – Ufficio Appalti di Lavori</w:t>
    </w:r>
  </w:p>
  <w:p w:rsidR="00826D54" w:rsidRDefault="00826D54" w:rsidP="00826D54">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Via Vincenzo Verrastro, 4 – 85100 Potenza</w:t>
    </w:r>
  </w:p>
  <w:p w:rsidR="007C41D1" w:rsidRPr="00826D54" w:rsidRDefault="007C41D1" w:rsidP="00826D54">
    <w:pPr>
      <w:pStyle w:val="Intestazione"/>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54" w:rsidRPr="00EF730F" w:rsidRDefault="00826D54" w:rsidP="00826D54">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rsidR="00826D54" w:rsidRPr="00EF730F" w:rsidRDefault="00826D54" w:rsidP="00826D54">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r>
      <w:rPr>
        <w:rFonts w:ascii="Palatino Linotype" w:hAnsi="Palatino Linotype"/>
        <w:b/>
        <w:i/>
        <w:color w:val="002060"/>
        <w:sz w:val="18"/>
        <w:szCs w:val="18"/>
      </w:rPr>
      <w:t xml:space="preserve"> – Ufficio Appalti di Lavori</w:t>
    </w:r>
  </w:p>
  <w:p w:rsidR="00826D54" w:rsidRDefault="00826D54" w:rsidP="00826D54">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Via Vincenzo Verrastro, 4 – 85100 Potenza</w:t>
    </w:r>
  </w:p>
  <w:p w:rsidR="0070043C" w:rsidRPr="00826D54" w:rsidRDefault="0070043C" w:rsidP="00826D54">
    <w:pPr>
      <w:pStyle w:val="Intestazione"/>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
    <w:nsid w:val="00000002"/>
    <w:multiLevelType w:val="multilevel"/>
    <w:tmpl w:val="00000002"/>
    <w:lvl w:ilvl="0">
      <w:start w:val="1"/>
      <w:numFmt w:val="bullet"/>
      <w:suff w:val="nothing"/>
      <w:lvlText w:val=""/>
      <w:lvlJc w:val="left"/>
      <w:pPr>
        <w:ind w:left="849" w:hanging="283"/>
      </w:pPr>
      <w:rPr>
        <w:rFonts w:ascii="StarBats" w:hAnsi="StarBats"/>
        <w:sz w:val="18"/>
      </w:rPr>
    </w:lvl>
    <w:lvl w:ilvl="1">
      <w:start w:val="1"/>
      <w:numFmt w:val="bullet"/>
      <w:pStyle w:val="Paragrafo2"/>
      <w:suff w:val="nothing"/>
      <w:lvlText w:val=""/>
      <w:lvlJc w:val="left"/>
      <w:pPr>
        <w:ind w:left="1132" w:hanging="283"/>
      </w:pPr>
      <w:rPr>
        <w:rFonts w:ascii="StarBats" w:hAnsi="StarBats"/>
        <w:sz w:val="18"/>
      </w:rPr>
    </w:lvl>
    <w:lvl w:ilvl="2">
      <w:start w:val="1"/>
      <w:numFmt w:val="bullet"/>
      <w:suff w:val="nothing"/>
      <w:lvlText w:val=""/>
      <w:lvlJc w:val="left"/>
      <w:pPr>
        <w:ind w:left="1415" w:hanging="283"/>
      </w:pPr>
      <w:rPr>
        <w:rFonts w:ascii="StarBats" w:hAnsi="StarBats"/>
        <w:sz w:val="18"/>
      </w:rPr>
    </w:lvl>
    <w:lvl w:ilvl="3">
      <w:start w:val="1"/>
      <w:numFmt w:val="bullet"/>
      <w:suff w:val="nothing"/>
      <w:lvlText w:val=""/>
      <w:lvlJc w:val="left"/>
      <w:pPr>
        <w:ind w:left="1698" w:hanging="283"/>
      </w:pPr>
      <w:rPr>
        <w:rFonts w:ascii="StarBats" w:hAnsi="StarBats"/>
        <w:sz w:val="18"/>
      </w:rPr>
    </w:lvl>
    <w:lvl w:ilvl="4">
      <w:start w:val="1"/>
      <w:numFmt w:val="bullet"/>
      <w:suff w:val="nothing"/>
      <w:lvlText w:val=""/>
      <w:lvlJc w:val="left"/>
      <w:pPr>
        <w:ind w:left="1981" w:hanging="283"/>
      </w:pPr>
      <w:rPr>
        <w:rFonts w:ascii="StarBats" w:hAnsi="StarBats"/>
        <w:sz w:val="18"/>
      </w:rPr>
    </w:lvl>
    <w:lvl w:ilvl="5">
      <w:start w:val="1"/>
      <w:numFmt w:val="bullet"/>
      <w:suff w:val="nothing"/>
      <w:lvlText w:val=""/>
      <w:lvlJc w:val="left"/>
      <w:pPr>
        <w:ind w:left="2264" w:hanging="283"/>
      </w:pPr>
      <w:rPr>
        <w:rFonts w:ascii="StarBats" w:hAnsi="StarBats"/>
        <w:sz w:val="18"/>
      </w:rPr>
    </w:lvl>
    <w:lvl w:ilvl="6">
      <w:start w:val="1"/>
      <w:numFmt w:val="bullet"/>
      <w:suff w:val="nothing"/>
      <w:lvlText w:val=""/>
      <w:lvlJc w:val="left"/>
      <w:pPr>
        <w:ind w:left="2547" w:hanging="283"/>
      </w:pPr>
      <w:rPr>
        <w:rFonts w:ascii="StarBats" w:hAnsi="StarBats"/>
        <w:sz w:val="18"/>
      </w:rPr>
    </w:lvl>
    <w:lvl w:ilvl="7">
      <w:start w:val="1"/>
      <w:numFmt w:val="bullet"/>
      <w:suff w:val="nothing"/>
      <w:lvlText w:val=""/>
      <w:lvlJc w:val="left"/>
      <w:pPr>
        <w:ind w:left="2830" w:hanging="283"/>
      </w:pPr>
      <w:rPr>
        <w:rFonts w:ascii="StarBats" w:hAnsi="StarBats"/>
        <w:sz w:val="18"/>
      </w:rPr>
    </w:lvl>
    <w:lvl w:ilvl="8">
      <w:start w:val="1"/>
      <w:numFmt w:val="bullet"/>
      <w:suff w:val="nothing"/>
      <w:lvlText w:val=""/>
      <w:lvlJc w:val="left"/>
      <w:pPr>
        <w:ind w:left="3113" w:hanging="283"/>
      </w:pPr>
      <w:rPr>
        <w:rFonts w:ascii="StarBats" w:hAnsi="StarBats"/>
        <w:sz w:val="18"/>
      </w:rPr>
    </w:lvl>
  </w:abstractNum>
  <w:abstractNum w:abstractNumId="2">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19B4665"/>
    <w:multiLevelType w:val="hybridMultilevel"/>
    <w:tmpl w:val="DAB854A2"/>
    <w:lvl w:ilvl="0" w:tplc="213C5DDA">
      <w:start w:val="1"/>
      <w:numFmt w:val="lowerLetter"/>
      <w:lvlText w:val="%1)"/>
      <w:lvlJc w:val="left"/>
      <w:pPr>
        <w:ind w:left="720" w:hanging="360"/>
      </w:pPr>
      <w:rPr>
        <w:rFonts w:ascii="Palatino Linotype" w:hAnsi="Palatino Linotype"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223347C"/>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
    <w:nsid w:val="02D12F5E"/>
    <w:multiLevelType w:val="hybridMultilevel"/>
    <w:tmpl w:val="B50AB3C6"/>
    <w:lvl w:ilvl="0" w:tplc="4EFECDA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30B60FF"/>
    <w:multiLevelType w:val="hybridMultilevel"/>
    <w:tmpl w:val="889A16F4"/>
    <w:lvl w:ilvl="0" w:tplc="D11E156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8054C15"/>
    <w:multiLevelType w:val="hybridMultilevel"/>
    <w:tmpl w:val="6054F5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F24192A"/>
    <w:multiLevelType w:val="hybridMultilevel"/>
    <w:tmpl w:val="0EDEC4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F9F751F"/>
    <w:multiLevelType w:val="hybridMultilevel"/>
    <w:tmpl w:val="FCEA64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18D7747"/>
    <w:multiLevelType w:val="hybridMultilevel"/>
    <w:tmpl w:val="5A2EF702"/>
    <w:lvl w:ilvl="0" w:tplc="A75E74E6">
      <w:start w:val="1"/>
      <w:numFmt w:val="decimal"/>
      <w:lvlText w:val="%1."/>
      <w:lvlJc w:val="left"/>
      <w:pPr>
        <w:ind w:left="720" w:hanging="360"/>
      </w:pPr>
      <w:rPr>
        <w:rFonts w:ascii="Palatino Linotype" w:hAnsi="Palatino Linotype"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6A4473D"/>
    <w:multiLevelType w:val="hybridMultilevel"/>
    <w:tmpl w:val="564E731E"/>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nsid w:val="17485578"/>
    <w:multiLevelType w:val="multilevel"/>
    <w:tmpl w:val="AD9EFC82"/>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1BA779B6"/>
    <w:multiLevelType w:val="hybridMultilevel"/>
    <w:tmpl w:val="169CE004"/>
    <w:lvl w:ilvl="0" w:tplc="D75EBF78">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BFA0507"/>
    <w:multiLevelType w:val="hybridMultilevel"/>
    <w:tmpl w:val="FC8AC062"/>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C2E4335"/>
    <w:multiLevelType w:val="hybridMultilevel"/>
    <w:tmpl w:val="9B64CC28"/>
    <w:lvl w:ilvl="0" w:tplc="B0683D62">
      <w:start w:val="1"/>
      <w:numFmt w:val="upperLetter"/>
      <w:lvlText w:val="%1."/>
      <w:lvlJc w:val="left"/>
      <w:pPr>
        <w:ind w:left="720" w:hanging="360"/>
      </w:pPr>
      <w:rPr>
        <w:color w:val="000000" w:themeColor="text1"/>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C535423"/>
    <w:multiLevelType w:val="multilevel"/>
    <w:tmpl w:val="AD9EFC82"/>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CEC48A8"/>
    <w:multiLevelType w:val="hybridMultilevel"/>
    <w:tmpl w:val="01D0C472"/>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E2943AB"/>
    <w:multiLevelType w:val="hybridMultilevel"/>
    <w:tmpl w:val="EF483D9E"/>
    <w:lvl w:ilvl="0" w:tplc="492A306A">
      <w:start w:val="1"/>
      <w:numFmt w:val="decimal"/>
      <w:lvlText w:val="%1."/>
      <w:lvlJc w:val="left"/>
      <w:pPr>
        <w:ind w:left="720" w:hanging="360"/>
      </w:pPr>
      <w:rPr>
        <w:rFonts w:ascii="Palatino Linotype" w:hAnsi="Palatino Linotype"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E3048B8"/>
    <w:multiLevelType w:val="hybridMultilevel"/>
    <w:tmpl w:val="6CC6705C"/>
    <w:lvl w:ilvl="0" w:tplc="131EE58C">
      <w:start w:val="1"/>
      <w:numFmt w:val="decimal"/>
      <w:lvlText w:val="%1."/>
      <w:lvlJc w:val="left"/>
      <w:pPr>
        <w:ind w:left="720" w:hanging="360"/>
      </w:pPr>
      <w:rPr>
        <w:rFonts w:ascii="Palatino Linotype" w:hAnsi="Palatino Linotype"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5D05141"/>
    <w:multiLevelType w:val="hybridMultilevel"/>
    <w:tmpl w:val="CF5A576A"/>
    <w:lvl w:ilvl="0" w:tplc="F35A525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5F845D8"/>
    <w:multiLevelType w:val="hybridMultilevel"/>
    <w:tmpl w:val="3D62631A"/>
    <w:lvl w:ilvl="0" w:tplc="33327AA0">
      <w:start w:val="1"/>
      <w:numFmt w:val="decimal"/>
      <w:lvlText w:val="%1."/>
      <w:lvlJc w:val="left"/>
      <w:pPr>
        <w:ind w:left="720" w:hanging="360"/>
      </w:pPr>
      <w:rPr>
        <w:rFonts w:ascii="Palatino Linotype" w:hAnsi="Palatino Linotype"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B4827B7"/>
    <w:multiLevelType w:val="hybridMultilevel"/>
    <w:tmpl w:val="C27CA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C78420D"/>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8">
    <w:nsid w:val="2D6E136D"/>
    <w:multiLevelType w:val="hybridMultilevel"/>
    <w:tmpl w:val="3CD41DA2"/>
    <w:lvl w:ilvl="0" w:tplc="0410001B">
      <w:start w:val="1"/>
      <w:numFmt w:val="lowerRoman"/>
      <w:lvlText w:val="%1."/>
      <w:lvlJc w:val="right"/>
      <w:pPr>
        <w:ind w:left="1428" w:hanging="360"/>
      </w:pPr>
      <w:rPr>
        <w:rFonts w:hint="default"/>
        <w:color w:val="auto"/>
      </w:rPr>
    </w:lvl>
    <w:lvl w:ilvl="1" w:tplc="04100003" w:tentative="1">
      <w:start w:val="1"/>
      <w:numFmt w:val="bullet"/>
      <w:lvlText w:val="o"/>
      <w:lvlJc w:val="left"/>
      <w:pPr>
        <w:ind w:left="2443" w:hanging="360"/>
      </w:pPr>
      <w:rPr>
        <w:rFonts w:ascii="Courier New" w:hAnsi="Courier New" w:cs="Courier New" w:hint="default"/>
      </w:rPr>
    </w:lvl>
    <w:lvl w:ilvl="2" w:tplc="04100005" w:tentative="1">
      <w:start w:val="1"/>
      <w:numFmt w:val="bullet"/>
      <w:lvlText w:val=""/>
      <w:lvlJc w:val="left"/>
      <w:pPr>
        <w:ind w:left="3163" w:hanging="360"/>
      </w:pPr>
      <w:rPr>
        <w:rFonts w:ascii="Wingdings" w:hAnsi="Wingdings" w:hint="default"/>
      </w:rPr>
    </w:lvl>
    <w:lvl w:ilvl="3" w:tplc="04100001" w:tentative="1">
      <w:start w:val="1"/>
      <w:numFmt w:val="bullet"/>
      <w:lvlText w:val=""/>
      <w:lvlJc w:val="left"/>
      <w:pPr>
        <w:ind w:left="3883" w:hanging="360"/>
      </w:pPr>
      <w:rPr>
        <w:rFonts w:ascii="Symbol" w:hAnsi="Symbol" w:hint="default"/>
      </w:rPr>
    </w:lvl>
    <w:lvl w:ilvl="4" w:tplc="04100003" w:tentative="1">
      <w:start w:val="1"/>
      <w:numFmt w:val="bullet"/>
      <w:lvlText w:val="o"/>
      <w:lvlJc w:val="left"/>
      <w:pPr>
        <w:ind w:left="4603" w:hanging="360"/>
      </w:pPr>
      <w:rPr>
        <w:rFonts w:ascii="Courier New" w:hAnsi="Courier New" w:cs="Courier New" w:hint="default"/>
      </w:rPr>
    </w:lvl>
    <w:lvl w:ilvl="5" w:tplc="04100005" w:tentative="1">
      <w:start w:val="1"/>
      <w:numFmt w:val="bullet"/>
      <w:lvlText w:val=""/>
      <w:lvlJc w:val="left"/>
      <w:pPr>
        <w:ind w:left="5323" w:hanging="360"/>
      </w:pPr>
      <w:rPr>
        <w:rFonts w:ascii="Wingdings" w:hAnsi="Wingdings" w:hint="default"/>
      </w:rPr>
    </w:lvl>
    <w:lvl w:ilvl="6" w:tplc="04100001" w:tentative="1">
      <w:start w:val="1"/>
      <w:numFmt w:val="bullet"/>
      <w:lvlText w:val=""/>
      <w:lvlJc w:val="left"/>
      <w:pPr>
        <w:ind w:left="6043" w:hanging="360"/>
      </w:pPr>
      <w:rPr>
        <w:rFonts w:ascii="Symbol" w:hAnsi="Symbol" w:hint="default"/>
      </w:rPr>
    </w:lvl>
    <w:lvl w:ilvl="7" w:tplc="04100003" w:tentative="1">
      <w:start w:val="1"/>
      <w:numFmt w:val="bullet"/>
      <w:lvlText w:val="o"/>
      <w:lvlJc w:val="left"/>
      <w:pPr>
        <w:ind w:left="6763" w:hanging="360"/>
      </w:pPr>
      <w:rPr>
        <w:rFonts w:ascii="Courier New" w:hAnsi="Courier New" w:cs="Courier New" w:hint="default"/>
      </w:rPr>
    </w:lvl>
    <w:lvl w:ilvl="8" w:tplc="04100005" w:tentative="1">
      <w:start w:val="1"/>
      <w:numFmt w:val="bullet"/>
      <w:lvlText w:val=""/>
      <w:lvlJc w:val="left"/>
      <w:pPr>
        <w:ind w:left="7483" w:hanging="360"/>
      </w:pPr>
      <w:rPr>
        <w:rFonts w:ascii="Wingdings" w:hAnsi="Wingdings" w:hint="default"/>
      </w:rPr>
    </w:lvl>
  </w:abstractNum>
  <w:abstractNum w:abstractNumId="29">
    <w:nsid w:val="2EBF0431"/>
    <w:multiLevelType w:val="multilevel"/>
    <w:tmpl w:val="0410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EC60BC7"/>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1">
    <w:nsid w:val="32081299"/>
    <w:multiLevelType w:val="hybridMultilevel"/>
    <w:tmpl w:val="5C8E2970"/>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32">
    <w:nsid w:val="33020C84"/>
    <w:multiLevelType w:val="hybridMultilevel"/>
    <w:tmpl w:val="58A40EF6"/>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3300198"/>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4">
    <w:nsid w:val="333001C5"/>
    <w:multiLevelType w:val="hybridMultilevel"/>
    <w:tmpl w:val="2B98E3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3630B13"/>
    <w:multiLevelType w:val="hybridMultilevel"/>
    <w:tmpl w:val="18164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431074E"/>
    <w:multiLevelType w:val="hybridMultilevel"/>
    <w:tmpl w:val="CF5A576A"/>
    <w:lvl w:ilvl="0" w:tplc="F35A525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59B3CB2"/>
    <w:multiLevelType w:val="hybridMultilevel"/>
    <w:tmpl w:val="FCEA64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F41A7E"/>
    <w:multiLevelType w:val="hybridMultilevel"/>
    <w:tmpl w:val="889A16F4"/>
    <w:lvl w:ilvl="0" w:tplc="D11E1560">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83163BC"/>
    <w:multiLevelType w:val="hybridMultilevel"/>
    <w:tmpl w:val="AAFAED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398552D0"/>
    <w:multiLevelType w:val="hybridMultilevel"/>
    <w:tmpl w:val="AAFAED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15592C"/>
    <w:multiLevelType w:val="hybridMultilevel"/>
    <w:tmpl w:val="52D8B2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3E214491"/>
    <w:multiLevelType w:val="hybridMultilevel"/>
    <w:tmpl w:val="AAFAED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3E61623B"/>
    <w:multiLevelType w:val="hybridMultilevel"/>
    <w:tmpl w:val="D27A1230"/>
    <w:lvl w:ilvl="0" w:tplc="0410001B">
      <w:start w:val="1"/>
      <w:numFmt w:val="lowerRoman"/>
      <w:lvlText w:val="%1."/>
      <w:lvlJc w:val="right"/>
      <w:pPr>
        <w:ind w:left="1428" w:hanging="360"/>
      </w:pPr>
    </w:lvl>
    <w:lvl w:ilvl="1" w:tplc="2E04AE2E">
      <w:start w:val="1"/>
      <w:numFmt w:val="decimal"/>
      <w:lvlText w:val="%2"/>
      <w:lvlJc w:val="left"/>
      <w:pPr>
        <w:ind w:left="2148" w:hanging="360"/>
      </w:pPr>
      <w:rPr>
        <w:rFonts w:hint="default"/>
      </w:rPr>
    </w:lvl>
    <w:lvl w:ilvl="2" w:tplc="0410001B">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4">
    <w:nsid w:val="3ED10E88"/>
    <w:multiLevelType w:val="hybridMultilevel"/>
    <w:tmpl w:val="6CC6705C"/>
    <w:lvl w:ilvl="0" w:tplc="131EE58C">
      <w:start w:val="1"/>
      <w:numFmt w:val="decimal"/>
      <w:lvlText w:val="%1."/>
      <w:lvlJc w:val="left"/>
      <w:pPr>
        <w:ind w:left="720" w:hanging="360"/>
      </w:pPr>
      <w:rPr>
        <w:rFonts w:ascii="Palatino Linotype" w:hAnsi="Palatino Linotype"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03033A6"/>
    <w:multiLevelType w:val="hybridMultilevel"/>
    <w:tmpl w:val="FCEA64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13667A6"/>
    <w:multiLevelType w:val="hybridMultilevel"/>
    <w:tmpl w:val="DC02D11E"/>
    <w:lvl w:ilvl="0" w:tplc="19AADBD4">
      <w:start w:val="1"/>
      <w:numFmt w:val="lowerRoman"/>
      <w:lvlText w:val="%1."/>
      <w:lvlJc w:val="right"/>
      <w:pPr>
        <w:ind w:left="1349" w:hanging="360"/>
      </w:pPr>
      <w:rPr>
        <w:color w:val="000000" w:themeColor="text1"/>
      </w:rPr>
    </w:lvl>
    <w:lvl w:ilvl="1" w:tplc="04100019" w:tentative="1">
      <w:start w:val="1"/>
      <w:numFmt w:val="lowerLetter"/>
      <w:lvlText w:val="%2."/>
      <w:lvlJc w:val="left"/>
      <w:pPr>
        <w:ind w:left="2069" w:hanging="360"/>
      </w:pPr>
    </w:lvl>
    <w:lvl w:ilvl="2" w:tplc="0410001B" w:tentative="1">
      <w:start w:val="1"/>
      <w:numFmt w:val="lowerRoman"/>
      <w:lvlText w:val="%3."/>
      <w:lvlJc w:val="right"/>
      <w:pPr>
        <w:ind w:left="2789" w:hanging="180"/>
      </w:pPr>
    </w:lvl>
    <w:lvl w:ilvl="3" w:tplc="0410000F" w:tentative="1">
      <w:start w:val="1"/>
      <w:numFmt w:val="decimal"/>
      <w:lvlText w:val="%4."/>
      <w:lvlJc w:val="left"/>
      <w:pPr>
        <w:ind w:left="3509" w:hanging="360"/>
      </w:pPr>
    </w:lvl>
    <w:lvl w:ilvl="4" w:tplc="04100019" w:tentative="1">
      <w:start w:val="1"/>
      <w:numFmt w:val="lowerLetter"/>
      <w:lvlText w:val="%5."/>
      <w:lvlJc w:val="left"/>
      <w:pPr>
        <w:ind w:left="4229" w:hanging="360"/>
      </w:pPr>
    </w:lvl>
    <w:lvl w:ilvl="5" w:tplc="0410001B" w:tentative="1">
      <w:start w:val="1"/>
      <w:numFmt w:val="lowerRoman"/>
      <w:lvlText w:val="%6."/>
      <w:lvlJc w:val="right"/>
      <w:pPr>
        <w:ind w:left="4949" w:hanging="180"/>
      </w:pPr>
    </w:lvl>
    <w:lvl w:ilvl="6" w:tplc="0410000F" w:tentative="1">
      <w:start w:val="1"/>
      <w:numFmt w:val="decimal"/>
      <w:lvlText w:val="%7."/>
      <w:lvlJc w:val="left"/>
      <w:pPr>
        <w:ind w:left="5669" w:hanging="360"/>
      </w:pPr>
    </w:lvl>
    <w:lvl w:ilvl="7" w:tplc="04100019" w:tentative="1">
      <w:start w:val="1"/>
      <w:numFmt w:val="lowerLetter"/>
      <w:lvlText w:val="%8."/>
      <w:lvlJc w:val="left"/>
      <w:pPr>
        <w:ind w:left="6389" w:hanging="360"/>
      </w:pPr>
    </w:lvl>
    <w:lvl w:ilvl="8" w:tplc="0410001B" w:tentative="1">
      <w:start w:val="1"/>
      <w:numFmt w:val="lowerRoman"/>
      <w:lvlText w:val="%9."/>
      <w:lvlJc w:val="right"/>
      <w:pPr>
        <w:ind w:left="7109" w:hanging="180"/>
      </w:pPr>
    </w:lvl>
  </w:abstractNum>
  <w:abstractNum w:abstractNumId="47">
    <w:nsid w:val="437644B9"/>
    <w:multiLevelType w:val="hybridMultilevel"/>
    <w:tmpl w:val="FB045BA0"/>
    <w:lvl w:ilvl="0" w:tplc="7ADCC250">
      <w:start w:val="1"/>
      <w:numFmt w:val="decimal"/>
      <w:lvlText w:val="%1."/>
      <w:lvlJc w:val="left"/>
      <w:pPr>
        <w:ind w:left="720" w:hanging="360"/>
      </w:pPr>
      <w:rPr>
        <w:rFonts w:ascii="Palatino Linotype" w:hAnsi="Palatino Linotype"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3B409A9"/>
    <w:multiLevelType w:val="hybridMultilevel"/>
    <w:tmpl w:val="AAFAE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44E2EC0"/>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0">
    <w:nsid w:val="472934F1"/>
    <w:multiLevelType w:val="hybridMultilevel"/>
    <w:tmpl w:val="91D66D28"/>
    <w:lvl w:ilvl="0" w:tplc="4EFECDAA">
      <w:numFmt w:val="bullet"/>
      <w:lvlText w:val="-"/>
      <w:lvlJc w:val="left"/>
      <w:pPr>
        <w:ind w:left="773" w:hanging="360"/>
      </w:pPr>
      <w:rPr>
        <w:rFonts w:ascii="Arial" w:eastAsia="Times New Roman" w:hAnsi="Arial" w:cs="Aria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51">
    <w:nsid w:val="4B0F53DE"/>
    <w:multiLevelType w:val="hybridMultilevel"/>
    <w:tmpl w:val="6A84EC1A"/>
    <w:lvl w:ilvl="0" w:tplc="0410001B">
      <w:start w:val="1"/>
      <w:numFmt w:val="lowerRoman"/>
      <w:lvlText w:val="%1."/>
      <w:lvlJc w:val="right"/>
      <w:pPr>
        <w:ind w:left="3048" w:hanging="360"/>
      </w:pPr>
    </w:lvl>
    <w:lvl w:ilvl="1" w:tplc="04100019" w:tentative="1">
      <w:start w:val="1"/>
      <w:numFmt w:val="lowerLetter"/>
      <w:lvlText w:val="%2."/>
      <w:lvlJc w:val="left"/>
      <w:pPr>
        <w:ind w:left="3768" w:hanging="360"/>
      </w:pPr>
    </w:lvl>
    <w:lvl w:ilvl="2" w:tplc="0410001B" w:tentative="1">
      <w:start w:val="1"/>
      <w:numFmt w:val="lowerRoman"/>
      <w:lvlText w:val="%3."/>
      <w:lvlJc w:val="right"/>
      <w:pPr>
        <w:ind w:left="4488" w:hanging="180"/>
      </w:pPr>
    </w:lvl>
    <w:lvl w:ilvl="3" w:tplc="0410000F" w:tentative="1">
      <w:start w:val="1"/>
      <w:numFmt w:val="decimal"/>
      <w:lvlText w:val="%4."/>
      <w:lvlJc w:val="left"/>
      <w:pPr>
        <w:ind w:left="5208" w:hanging="360"/>
      </w:pPr>
    </w:lvl>
    <w:lvl w:ilvl="4" w:tplc="04100019" w:tentative="1">
      <w:start w:val="1"/>
      <w:numFmt w:val="lowerLetter"/>
      <w:lvlText w:val="%5."/>
      <w:lvlJc w:val="left"/>
      <w:pPr>
        <w:ind w:left="5928" w:hanging="360"/>
      </w:pPr>
    </w:lvl>
    <w:lvl w:ilvl="5" w:tplc="0410001B" w:tentative="1">
      <w:start w:val="1"/>
      <w:numFmt w:val="lowerRoman"/>
      <w:lvlText w:val="%6."/>
      <w:lvlJc w:val="right"/>
      <w:pPr>
        <w:ind w:left="6648" w:hanging="180"/>
      </w:pPr>
    </w:lvl>
    <w:lvl w:ilvl="6" w:tplc="0410000F" w:tentative="1">
      <w:start w:val="1"/>
      <w:numFmt w:val="decimal"/>
      <w:lvlText w:val="%7."/>
      <w:lvlJc w:val="left"/>
      <w:pPr>
        <w:ind w:left="7368" w:hanging="360"/>
      </w:pPr>
    </w:lvl>
    <w:lvl w:ilvl="7" w:tplc="04100019" w:tentative="1">
      <w:start w:val="1"/>
      <w:numFmt w:val="lowerLetter"/>
      <w:lvlText w:val="%8."/>
      <w:lvlJc w:val="left"/>
      <w:pPr>
        <w:ind w:left="8088" w:hanging="360"/>
      </w:pPr>
    </w:lvl>
    <w:lvl w:ilvl="8" w:tplc="0410001B" w:tentative="1">
      <w:start w:val="1"/>
      <w:numFmt w:val="lowerRoman"/>
      <w:lvlText w:val="%9."/>
      <w:lvlJc w:val="right"/>
      <w:pPr>
        <w:ind w:left="8808" w:hanging="180"/>
      </w:pPr>
    </w:lvl>
  </w:abstractNum>
  <w:abstractNum w:abstractNumId="52">
    <w:nsid w:val="4D015A7F"/>
    <w:multiLevelType w:val="hybridMultilevel"/>
    <w:tmpl w:val="01D0C472"/>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4E281EE9"/>
    <w:multiLevelType w:val="hybridMultilevel"/>
    <w:tmpl w:val="05F600EA"/>
    <w:lvl w:ilvl="0" w:tplc="04100017">
      <w:start w:val="1"/>
      <w:numFmt w:val="lowerLetter"/>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54">
    <w:nsid w:val="4F5E16ED"/>
    <w:multiLevelType w:val="hybridMultilevel"/>
    <w:tmpl w:val="6054F5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4B55A1F"/>
    <w:multiLevelType w:val="hybridMultilevel"/>
    <w:tmpl w:val="9D14B97A"/>
    <w:lvl w:ilvl="0" w:tplc="001EDD86">
      <w:start w:val="1"/>
      <w:numFmt w:val="decimal"/>
      <w:lvlText w:val="%1."/>
      <w:lvlJc w:val="left"/>
      <w:pPr>
        <w:ind w:left="720" w:hanging="360"/>
      </w:pPr>
      <w:rPr>
        <w:rFonts w:ascii="Palatino Linotype" w:hAnsi="Palatino Linotype"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59A319CB"/>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7">
    <w:nsid w:val="5AF12642"/>
    <w:multiLevelType w:val="hybridMultilevel"/>
    <w:tmpl w:val="889A16F4"/>
    <w:lvl w:ilvl="0" w:tplc="D11E156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5BAE5E38"/>
    <w:multiLevelType w:val="hybridMultilevel"/>
    <w:tmpl w:val="CF5A576A"/>
    <w:lvl w:ilvl="0" w:tplc="F35A525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5CAB466F"/>
    <w:multiLevelType w:val="hybridMultilevel"/>
    <w:tmpl w:val="BA2465AC"/>
    <w:lvl w:ilvl="0" w:tplc="4EFECDA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604F1143"/>
    <w:multiLevelType w:val="multilevel"/>
    <w:tmpl w:val="0410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173436B"/>
    <w:multiLevelType w:val="hybridMultilevel"/>
    <w:tmpl w:val="FCEA64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63336EBA"/>
    <w:multiLevelType w:val="hybridMultilevel"/>
    <w:tmpl w:val="335E114A"/>
    <w:lvl w:ilvl="0" w:tplc="4EFECDAA">
      <w:numFmt w:val="bullet"/>
      <w:lvlText w:val="-"/>
      <w:lvlJc w:val="left"/>
      <w:pPr>
        <w:ind w:left="1723" w:hanging="360"/>
      </w:pPr>
      <w:rPr>
        <w:rFonts w:ascii="Arial" w:eastAsia="Times New Roman" w:hAnsi="Arial" w:cs="Arial" w:hint="default"/>
      </w:rPr>
    </w:lvl>
    <w:lvl w:ilvl="1" w:tplc="04100003" w:tentative="1">
      <w:start w:val="1"/>
      <w:numFmt w:val="bullet"/>
      <w:lvlText w:val="o"/>
      <w:lvlJc w:val="left"/>
      <w:pPr>
        <w:ind w:left="2443" w:hanging="360"/>
      </w:pPr>
      <w:rPr>
        <w:rFonts w:ascii="Courier New" w:hAnsi="Courier New" w:cs="Courier New" w:hint="default"/>
      </w:rPr>
    </w:lvl>
    <w:lvl w:ilvl="2" w:tplc="04100005" w:tentative="1">
      <w:start w:val="1"/>
      <w:numFmt w:val="bullet"/>
      <w:lvlText w:val=""/>
      <w:lvlJc w:val="left"/>
      <w:pPr>
        <w:ind w:left="3163" w:hanging="360"/>
      </w:pPr>
      <w:rPr>
        <w:rFonts w:ascii="Wingdings" w:hAnsi="Wingdings" w:hint="default"/>
      </w:rPr>
    </w:lvl>
    <w:lvl w:ilvl="3" w:tplc="04100001" w:tentative="1">
      <w:start w:val="1"/>
      <w:numFmt w:val="bullet"/>
      <w:lvlText w:val=""/>
      <w:lvlJc w:val="left"/>
      <w:pPr>
        <w:ind w:left="3883" w:hanging="360"/>
      </w:pPr>
      <w:rPr>
        <w:rFonts w:ascii="Symbol" w:hAnsi="Symbol" w:hint="default"/>
      </w:rPr>
    </w:lvl>
    <w:lvl w:ilvl="4" w:tplc="04100003" w:tentative="1">
      <w:start w:val="1"/>
      <w:numFmt w:val="bullet"/>
      <w:lvlText w:val="o"/>
      <w:lvlJc w:val="left"/>
      <w:pPr>
        <w:ind w:left="4603" w:hanging="360"/>
      </w:pPr>
      <w:rPr>
        <w:rFonts w:ascii="Courier New" w:hAnsi="Courier New" w:cs="Courier New" w:hint="default"/>
      </w:rPr>
    </w:lvl>
    <w:lvl w:ilvl="5" w:tplc="04100005" w:tentative="1">
      <w:start w:val="1"/>
      <w:numFmt w:val="bullet"/>
      <w:lvlText w:val=""/>
      <w:lvlJc w:val="left"/>
      <w:pPr>
        <w:ind w:left="5323" w:hanging="360"/>
      </w:pPr>
      <w:rPr>
        <w:rFonts w:ascii="Wingdings" w:hAnsi="Wingdings" w:hint="default"/>
      </w:rPr>
    </w:lvl>
    <w:lvl w:ilvl="6" w:tplc="04100001" w:tentative="1">
      <w:start w:val="1"/>
      <w:numFmt w:val="bullet"/>
      <w:lvlText w:val=""/>
      <w:lvlJc w:val="left"/>
      <w:pPr>
        <w:ind w:left="6043" w:hanging="360"/>
      </w:pPr>
      <w:rPr>
        <w:rFonts w:ascii="Symbol" w:hAnsi="Symbol" w:hint="default"/>
      </w:rPr>
    </w:lvl>
    <w:lvl w:ilvl="7" w:tplc="04100003" w:tentative="1">
      <w:start w:val="1"/>
      <w:numFmt w:val="bullet"/>
      <w:lvlText w:val="o"/>
      <w:lvlJc w:val="left"/>
      <w:pPr>
        <w:ind w:left="6763" w:hanging="360"/>
      </w:pPr>
      <w:rPr>
        <w:rFonts w:ascii="Courier New" w:hAnsi="Courier New" w:cs="Courier New" w:hint="default"/>
      </w:rPr>
    </w:lvl>
    <w:lvl w:ilvl="8" w:tplc="04100005" w:tentative="1">
      <w:start w:val="1"/>
      <w:numFmt w:val="bullet"/>
      <w:lvlText w:val=""/>
      <w:lvlJc w:val="left"/>
      <w:pPr>
        <w:ind w:left="7483" w:hanging="360"/>
      </w:pPr>
      <w:rPr>
        <w:rFonts w:ascii="Wingdings" w:hAnsi="Wingdings" w:hint="default"/>
      </w:rPr>
    </w:lvl>
  </w:abstractNum>
  <w:abstractNum w:abstractNumId="63">
    <w:nsid w:val="63F33884"/>
    <w:multiLevelType w:val="hybridMultilevel"/>
    <w:tmpl w:val="5DFC0CBA"/>
    <w:lvl w:ilvl="0" w:tplc="7770976A">
      <w:start w:val="1"/>
      <w:numFmt w:val="decimal"/>
      <w:lvlText w:val="%1."/>
      <w:lvlJc w:val="left"/>
      <w:pPr>
        <w:ind w:left="720" w:hanging="360"/>
      </w:pPr>
      <w:rPr>
        <w:rFonts w:ascii="Palatino Linotype" w:hAnsi="Palatino Linotype" w:hint="default"/>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64B70AF9"/>
    <w:multiLevelType w:val="hybridMultilevel"/>
    <w:tmpl w:val="AAFAED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668135E4"/>
    <w:multiLevelType w:val="hybridMultilevel"/>
    <w:tmpl w:val="DAB854A2"/>
    <w:lvl w:ilvl="0" w:tplc="213C5DDA">
      <w:start w:val="1"/>
      <w:numFmt w:val="lowerLetter"/>
      <w:lvlText w:val="%1)"/>
      <w:lvlJc w:val="left"/>
      <w:pPr>
        <w:ind w:left="720" w:hanging="360"/>
      </w:pPr>
      <w:rPr>
        <w:rFonts w:ascii="Palatino Linotype" w:hAnsi="Palatino Linotype"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66BE5D66"/>
    <w:multiLevelType w:val="hybridMultilevel"/>
    <w:tmpl w:val="3D62631A"/>
    <w:lvl w:ilvl="0" w:tplc="33327AA0">
      <w:start w:val="1"/>
      <w:numFmt w:val="decimal"/>
      <w:lvlText w:val="%1."/>
      <w:lvlJc w:val="left"/>
      <w:pPr>
        <w:ind w:left="720" w:hanging="360"/>
      </w:pPr>
      <w:rPr>
        <w:rFonts w:ascii="Palatino Linotype" w:hAnsi="Palatino Linotype"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68D21A14"/>
    <w:multiLevelType w:val="hybridMultilevel"/>
    <w:tmpl w:val="7AC8EB20"/>
    <w:lvl w:ilvl="0" w:tplc="F35A525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69216D2D"/>
    <w:multiLevelType w:val="hybridMultilevel"/>
    <w:tmpl w:val="AAFAEDBA"/>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69534FCD"/>
    <w:multiLevelType w:val="hybridMultilevel"/>
    <w:tmpl w:val="DD22E6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6A29649C"/>
    <w:multiLevelType w:val="hybridMultilevel"/>
    <w:tmpl w:val="01D0C472"/>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6EAA3D7A"/>
    <w:multiLevelType w:val="hybridMultilevel"/>
    <w:tmpl w:val="FFC00C7A"/>
    <w:lvl w:ilvl="0" w:tplc="022EFF30">
      <w:start w:val="1"/>
      <w:numFmt w:val="decimal"/>
      <w:lvlText w:val="%1."/>
      <w:lvlJc w:val="left"/>
      <w:pPr>
        <w:ind w:left="720" w:hanging="360"/>
      </w:pPr>
      <w:rPr>
        <w:rFonts w:ascii="Palatino Linotype" w:hAnsi="Palatino Linotype"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6F2064C2"/>
    <w:multiLevelType w:val="multilevel"/>
    <w:tmpl w:val="AD9EFC82"/>
    <w:lvl w:ilvl="0">
      <w:start w:val="1"/>
      <w:numFmt w:val="decimal"/>
      <w:lvlText w:val="%1."/>
      <w:lvlJc w:val="left"/>
      <w:pPr>
        <w:ind w:left="717" w:hanging="360"/>
      </w:pPr>
      <w:rPr>
        <w:sz w:val="20"/>
        <w:szCs w:val="20"/>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73">
    <w:nsid w:val="6FA8572E"/>
    <w:multiLevelType w:val="hybridMultilevel"/>
    <w:tmpl w:val="3D3699DA"/>
    <w:lvl w:ilvl="0" w:tplc="C7440760">
      <w:start w:val="1"/>
      <w:numFmt w:val="decimal"/>
      <w:lvlText w:val="%1."/>
      <w:lvlJc w:val="left"/>
      <w:pPr>
        <w:ind w:left="720" w:hanging="360"/>
      </w:pPr>
      <w:rPr>
        <w:rFonts w:ascii="Palatino Linotype" w:hAnsi="Palatino Linotype"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71E94C95"/>
    <w:multiLevelType w:val="hybridMultilevel"/>
    <w:tmpl w:val="814E31D6"/>
    <w:lvl w:ilvl="0" w:tplc="0410001B">
      <w:start w:val="1"/>
      <w:numFmt w:val="lowerRoman"/>
      <w:lvlText w:val="%1."/>
      <w:lvlJc w:val="right"/>
      <w:pPr>
        <w:ind w:left="1428" w:hanging="360"/>
      </w:pPr>
    </w:lvl>
    <w:lvl w:ilvl="1" w:tplc="66EE37E8">
      <w:start w:val="1"/>
      <w:numFmt w:val="decimal"/>
      <w:lvlText w:val="%2."/>
      <w:lvlJc w:val="left"/>
      <w:pPr>
        <w:ind w:left="2148" w:hanging="360"/>
      </w:pPr>
      <w:rPr>
        <w:rFonts w:hint="default"/>
      </w:rPr>
    </w:lvl>
    <w:lvl w:ilvl="2" w:tplc="0410001B">
      <w:start w:val="1"/>
      <w:numFmt w:val="lowerRoman"/>
      <w:lvlText w:val="%3."/>
      <w:lvlJc w:val="right"/>
      <w:pPr>
        <w:ind w:left="2868" w:hanging="180"/>
      </w:pPr>
    </w:lvl>
    <w:lvl w:ilvl="3" w:tplc="6C6CEC5A">
      <w:start w:val="1"/>
      <w:numFmt w:val="lowerLetter"/>
      <w:lvlText w:val="%4)"/>
      <w:lvlJc w:val="left"/>
      <w:pPr>
        <w:ind w:left="3588" w:hanging="360"/>
      </w:pPr>
      <w:rPr>
        <w:rFonts w:hint="default"/>
        <w:b w:val="0"/>
        <w:u w:val="none"/>
      </w:r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5">
    <w:nsid w:val="73D57BE8"/>
    <w:multiLevelType w:val="hybridMultilevel"/>
    <w:tmpl w:val="741E2238"/>
    <w:lvl w:ilvl="0" w:tplc="1102F81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7">
    <w:nsid w:val="794D5BCE"/>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8">
    <w:nsid w:val="799E6DA6"/>
    <w:multiLevelType w:val="hybridMultilevel"/>
    <w:tmpl w:val="F6EC69B2"/>
    <w:lvl w:ilvl="0" w:tplc="0410000F">
      <w:start w:val="1"/>
      <w:numFmt w:val="decimal"/>
      <w:lvlText w:val="%1."/>
      <w:lvlJc w:val="left"/>
      <w:pPr>
        <w:ind w:left="720" w:hanging="360"/>
      </w:pPr>
      <w:rPr>
        <w:rFonts w:eastAsia="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7AFE35FF"/>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0">
    <w:nsid w:val="7CCA33AE"/>
    <w:multiLevelType w:val="hybridMultilevel"/>
    <w:tmpl w:val="9D14B97A"/>
    <w:lvl w:ilvl="0" w:tplc="001EDD86">
      <w:start w:val="1"/>
      <w:numFmt w:val="decimal"/>
      <w:lvlText w:val="%1."/>
      <w:lvlJc w:val="left"/>
      <w:pPr>
        <w:ind w:left="720" w:hanging="360"/>
      </w:pPr>
      <w:rPr>
        <w:rFonts w:ascii="Palatino Linotype" w:hAnsi="Palatino Linotype"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54"/>
  </w:num>
  <w:num w:numId="3">
    <w:abstractNumId w:val="21"/>
  </w:num>
  <w:num w:numId="4">
    <w:abstractNumId w:val="32"/>
  </w:num>
  <w:num w:numId="5">
    <w:abstractNumId w:val="22"/>
  </w:num>
  <w:num w:numId="6">
    <w:abstractNumId w:val="18"/>
  </w:num>
  <w:num w:numId="7">
    <w:abstractNumId w:val="17"/>
  </w:num>
  <w:num w:numId="8">
    <w:abstractNumId w:val="48"/>
  </w:num>
  <w:num w:numId="9">
    <w:abstractNumId w:val="59"/>
  </w:num>
  <w:num w:numId="10">
    <w:abstractNumId w:val="41"/>
  </w:num>
  <w:num w:numId="11">
    <w:abstractNumId w:val="57"/>
  </w:num>
  <w:num w:numId="12">
    <w:abstractNumId w:val="19"/>
  </w:num>
  <w:num w:numId="13">
    <w:abstractNumId w:val="43"/>
  </w:num>
  <w:num w:numId="14">
    <w:abstractNumId w:val="9"/>
  </w:num>
  <w:num w:numId="15">
    <w:abstractNumId w:val="39"/>
  </w:num>
  <w:num w:numId="16">
    <w:abstractNumId w:val="67"/>
  </w:num>
  <w:num w:numId="17">
    <w:abstractNumId w:val="79"/>
  </w:num>
  <w:num w:numId="18">
    <w:abstractNumId w:val="38"/>
  </w:num>
  <w:num w:numId="19">
    <w:abstractNumId w:val="11"/>
  </w:num>
  <w:num w:numId="20">
    <w:abstractNumId w:val="60"/>
  </w:num>
  <w:num w:numId="21">
    <w:abstractNumId w:val="72"/>
  </w:num>
  <w:num w:numId="22">
    <w:abstractNumId w:val="15"/>
  </w:num>
  <w:num w:numId="23">
    <w:abstractNumId w:val="51"/>
  </w:num>
  <w:num w:numId="24">
    <w:abstractNumId w:val="20"/>
  </w:num>
  <w:num w:numId="25">
    <w:abstractNumId w:val="73"/>
  </w:num>
  <w:num w:numId="26">
    <w:abstractNumId w:val="37"/>
  </w:num>
  <w:num w:numId="27">
    <w:abstractNumId w:val="71"/>
  </w:num>
  <w:num w:numId="28">
    <w:abstractNumId w:val="6"/>
  </w:num>
  <w:num w:numId="29">
    <w:abstractNumId w:val="8"/>
  </w:num>
  <w:num w:numId="30">
    <w:abstractNumId w:val="65"/>
  </w:num>
  <w:num w:numId="31">
    <w:abstractNumId w:val="14"/>
  </w:num>
  <w:num w:numId="32">
    <w:abstractNumId w:val="63"/>
  </w:num>
  <w:num w:numId="33">
    <w:abstractNumId w:val="36"/>
  </w:num>
  <w:num w:numId="34">
    <w:abstractNumId w:val="30"/>
  </w:num>
  <w:num w:numId="35">
    <w:abstractNumId w:val="56"/>
  </w:num>
  <w:num w:numId="36">
    <w:abstractNumId w:val="7"/>
  </w:num>
  <w:num w:numId="37">
    <w:abstractNumId w:val="27"/>
  </w:num>
  <w:num w:numId="38">
    <w:abstractNumId w:val="77"/>
  </w:num>
  <w:num w:numId="39">
    <w:abstractNumId w:val="33"/>
  </w:num>
  <w:num w:numId="40">
    <w:abstractNumId w:val="49"/>
  </w:num>
  <w:num w:numId="41">
    <w:abstractNumId w:val="24"/>
  </w:num>
  <w:num w:numId="42">
    <w:abstractNumId w:val="64"/>
  </w:num>
  <w:num w:numId="43">
    <w:abstractNumId w:val="75"/>
  </w:num>
  <w:num w:numId="44">
    <w:abstractNumId w:val="58"/>
  </w:num>
  <w:num w:numId="45">
    <w:abstractNumId w:val="40"/>
  </w:num>
  <w:num w:numId="46">
    <w:abstractNumId w:val="68"/>
  </w:num>
  <w:num w:numId="47">
    <w:abstractNumId w:val="13"/>
  </w:num>
  <w:num w:numId="48">
    <w:abstractNumId w:val="53"/>
  </w:num>
  <w:num w:numId="49">
    <w:abstractNumId w:val="55"/>
  </w:num>
  <w:num w:numId="50">
    <w:abstractNumId w:val="25"/>
  </w:num>
  <w:num w:numId="51">
    <w:abstractNumId w:val="47"/>
  </w:num>
  <w:num w:numId="52">
    <w:abstractNumId w:val="42"/>
  </w:num>
  <w:num w:numId="53">
    <w:abstractNumId w:val="66"/>
  </w:num>
  <w:num w:numId="54">
    <w:abstractNumId w:val="52"/>
  </w:num>
  <w:num w:numId="55">
    <w:abstractNumId w:val="70"/>
  </w:num>
  <w:num w:numId="56">
    <w:abstractNumId w:val="61"/>
  </w:num>
  <w:num w:numId="57">
    <w:abstractNumId w:val="28"/>
  </w:num>
  <w:num w:numId="58">
    <w:abstractNumId w:val="62"/>
  </w:num>
  <w:num w:numId="59">
    <w:abstractNumId w:val="31"/>
  </w:num>
  <w:num w:numId="60">
    <w:abstractNumId w:val="26"/>
  </w:num>
  <w:num w:numId="61">
    <w:abstractNumId w:val="35"/>
  </w:num>
  <w:num w:numId="62">
    <w:abstractNumId w:val="46"/>
  </w:num>
  <w:num w:numId="63">
    <w:abstractNumId w:val="50"/>
  </w:num>
  <w:num w:numId="64">
    <w:abstractNumId w:val="34"/>
  </w:num>
  <w:num w:numId="65">
    <w:abstractNumId w:val="44"/>
  </w:num>
  <w:num w:numId="66">
    <w:abstractNumId w:val="10"/>
  </w:num>
  <w:num w:numId="67">
    <w:abstractNumId w:val="80"/>
  </w:num>
  <w:num w:numId="68">
    <w:abstractNumId w:val="29"/>
  </w:num>
  <w:num w:numId="69">
    <w:abstractNumId w:val="12"/>
  </w:num>
  <w:num w:numId="70">
    <w:abstractNumId w:val="45"/>
  </w:num>
  <w:num w:numId="71">
    <w:abstractNumId w:val="74"/>
  </w:num>
  <w:num w:numId="72">
    <w:abstractNumId w:val="78"/>
  </w:num>
  <w:num w:numId="73">
    <w:abstractNumId w:val="69"/>
  </w:num>
  <w:num w:numId="74">
    <w:abstractNumId w:val="23"/>
  </w:num>
  <w:num w:numId="75">
    <w:abstractNumId w:val="1"/>
  </w:num>
  <w:num w:numId="76">
    <w:abstractNumId w:val="0"/>
  </w:num>
  <w:num w:numId="77">
    <w:abstractNumId w:val="2"/>
  </w:num>
  <w:num w:numId="78">
    <w:abstractNumId w:val="3"/>
  </w:num>
  <w:num w:numId="79">
    <w:abstractNumId w:val="4"/>
  </w:num>
  <w:num w:numId="80">
    <w:abstractNumId w:val="5"/>
  </w:num>
  <w:num w:numId="81">
    <w:abstractNumId w:val="7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9"/>
  <w:hyphenationZone w:val="283"/>
  <w:characterSpacingControl w:val="doNotCompress"/>
  <w:hdrShapeDefaults>
    <o:shapedefaults v:ext="edit" spidmax="19457"/>
  </w:hdrShapeDefaults>
  <w:footnotePr>
    <w:footnote w:id="-1"/>
    <w:footnote w:id="0"/>
  </w:footnotePr>
  <w:endnotePr>
    <w:endnote w:id="-1"/>
    <w:endnote w:id="0"/>
  </w:endnotePr>
  <w:compat/>
  <w:rsids>
    <w:rsidRoot w:val="006C19F6"/>
    <w:rsid w:val="00001EF4"/>
    <w:rsid w:val="00002B31"/>
    <w:rsid w:val="000059C7"/>
    <w:rsid w:val="000063D1"/>
    <w:rsid w:val="00012DB8"/>
    <w:rsid w:val="00013076"/>
    <w:rsid w:val="0001440D"/>
    <w:rsid w:val="000219F7"/>
    <w:rsid w:val="000250DC"/>
    <w:rsid w:val="00026120"/>
    <w:rsid w:val="000263F7"/>
    <w:rsid w:val="00030226"/>
    <w:rsid w:val="00032CB6"/>
    <w:rsid w:val="00033F4A"/>
    <w:rsid w:val="00042DE8"/>
    <w:rsid w:val="000448A8"/>
    <w:rsid w:val="00045BF1"/>
    <w:rsid w:val="000515AA"/>
    <w:rsid w:val="00052EC7"/>
    <w:rsid w:val="00053944"/>
    <w:rsid w:val="00055DDA"/>
    <w:rsid w:val="000612CC"/>
    <w:rsid w:val="00062686"/>
    <w:rsid w:val="000673F5"/>
    <w:rsid w:val="00070A37"/>
    <w:rsid w:val="00071E29"/>
    <w:rsid w:val="00073934"/>
    <w:rsid w:val="00076E7F"/>
    <w:rsid w:val="0007716D"/>
    <w:rsid w:val="00081334"/>
    <w:rsid w:val="00083F5A"/>
    <w:rsid w:val="000853AE"/>
    <w:rsid w:val="000856BF"/>
    <w:rsid w:val="00086997"/>
    <w:rsid w:val="00086DFC"/>
    <w:rsid w:val="00087D6C"/>
    <w:rsid w:val="00087FAD"/>
    <w:rsid w:val="00090154"/>
    <w:rsid w:val="000A0FA7"/>
    <w:rsid w:val="000A5F2F"/>
    <w:rsid w:val="000A67AD"/>
    <w:rsid w:val="000B34DB"/>
    <w:rsid w:val="000B4A83"/>
    <w:rsid w:val="000D2291"/>
    <w:rsid w:val="000E53FF"/>
    <w:rsid w:val="000F27FD"/>
    <w:rsid w:val="000F36CD"/>
    <w:rsid w:val="000F3C6B"/>
    <w:rsid w:val="000F3D60"/>
    <w:rsid w:val="000F6FD6"/>
    <w:rsid w:val="00105316"/>
    <w:rsid w:val="00105BDF"/>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3774"/>
    <w:rsid w:val="001641CF"/>
    <w:rsid w:val="0016456B"/>
    <w:rsid w:val="00164586"/>
    <w:rsid w:val="0016663D"/>
    <w:rsid w:val="00172739"/>
    <w:rsid w:val="001727B9"/>
    <w:rsid w:val="00172896"/>
    <w:rsid w:val="001745BD"/>
    <w:rsid w:val="00180BA0"/>
    <w:rsid w:val="001831BF"/>
    <w:rsid w:val="00185CA2"/>
    <w:rsid w:val="00192AF3"/>
    <w:rsid w:val="00196CFA"/>
    <w:rsid w:val="001A25E4"/>
    <w:rsid w:val="001A4E9A"/>
    <w:rsid w:val="001A652B"/>
    <w:rsid w:val="001A700D"/>
    <w:rsid w:val="001A729A"/>
    <w:rsid w:val="001A7FCD"/>
    <w:rsid w:val="001B3869"/>
    <w:rsid w:val="001B39FF"/>
    <w:rsid w:val="001B6069"/>
    <w:rsid w:val="001C0444"/>
    <w:rsid w:val="001C172B"/>
    <w:rsid w:val="001C36BC"/>
    <w:rsid w:val="001C388D"/>
    <w:rsid w:val="001C51DE"/>
    <w:rsid w:val="001C5F61"/>
    <w:rsid w:val="001D03B5"/>
    <w:rsid w:val="001D0806"/>
    <w:rsid w:val="001D213D"/>
    <w:rsid w:val="001D5CB6"/>
    <w:rsid w:val="001D606D"/>
    <w:rsid w:val="001D77B5"/>
    <w:rsid w:val="001E0095"/>
    <w:rsid w:val="001E134D"/>
    <w:rsid w:val="001E365D"/>
    <w:rsid w:val="001E449D"/>
    <w:rsid w:val="001E577F"/>
    <w:rsid w:val="001E7786"/>
    <w:rsid w:val="001F0F3C"/>
    <w:rsid w:val="001F10D7"/>
    <w:rsid w:val="001F606A"/>
    <w:rsid w:val="00200363"/>
    <w:rsid w:val="00200C61"/>
    <w:rsid w:val="002058B0"/>
    <w:rsid w:val="00214A23"/>
    <w:rsid w:val="00214BC5"/>
    <w:rsid w:val="00216BF6"/>
    <w:rsid w:val="00217305"/>
    <w:rsid w:val="0021755C"/>
    <w:rsid w:val="00222CF1"/>
    <w:rsid w:val="00223BC3"/>
    <w:rsid w:val="00224A70"/>
    <w:rsid w:val="002254D7"/>
    <w:rsid w:val="00226BA1"/>
    <w:rsid w:val="00231D4D"/>
    <w:rsid w:val="00232287"/>
    <w:rsid w:val="0023231D"/>
    <w:rsid w:val="00232D2A"/>
    <w:rsid w:val="002331E6"/>
    <w:rsid w:val="002356E8"/>
    <w:rsid w:val="00236004"/>
    <w:rsid w:val="00242BEB"/>
    <w:rsid w:val="002442CB"/>
    <w:rsid w:val="00244CCE"/>
    <w:rsid w:val="00251A4D"/>
    <w:rsid w:val="00251D83"/>
    <w:rsid w:val="00253D88"/>
    <w:rsid w:val="002650A4"/>
    <w:rsid w:val="0026672D"/>
    <w:rsid w:val="00267D86"/>
    <w:rsid w:val="00270DCB"/>
    <w:rsid w:val="00275D3F"/>
    <w:rsid w:val="00275DD2"/>
    <w:rsid w:val="002766CC"/>
    <w:rsid w:val="0027711D"/>
    <w:rsid w:val="00281B0E"/>
    <w:rsid w:val="00287C6D"/>
    <w:rsid w:val="00292090"/>
    <w:rsid w:val="002933DC"/>
    <w:rsid w:val="002954D0"/>
    <w:rsid w:val="00297993"/>
    <w:rsid w:val="002A4AF5"/>
    <w:rsid w:val="002B0AE7"/>
    <w:rsid w:val="002B0E5A"/>
    <w:rsid w:val="002B1334"/>
    <w:rsid w:val="002B1639"/>
    <w:rsid w:val="002B2DE9"/>
    <w:rsid w:val="002B5944"/>
    <w:rsid w:val="002B6340"/>
    <w:rsid w:val="002C2AD1"/>
    <w:rsid w:val="002C4963"/>
    <w:rsid w:val="002C548B"/>
    <w:rsid w:val="002C6093"/>
    <w:rsid w:val="002D1891"/>
    <w:rsid w:val="002D2A37"/>
    <w:rsid w:val="002D772A"/>
    <w:rsid w:val="002E3314"/>
    <w:rsid w:val="002E373F"/>
    <w:rsid w:val="002E4535"/>
    <w:rsid w:val="002E5BB1"/>
    <w:rsid w:val="002E74E2"/>
    <w:rsid w:val="002F5965"/>
    <w:rsid w:val="002F7248"/>
    <w:rsid w:val="00305CED"/>
    <w:rsid w:val="00311318"/>
    <w:rsid w:val="00311327"/>
    <w:rsid w:val="00317FAD"/>
    <w:rsid w:val="003378BF"/>
    <w:rsid w:val="00337E6C"/>
    <w:rsid w:val="0034211C"/>
    <w:rsid w:val="0034239C"/>
    <w:rsid w:val="003434E6"/>
    <w:rsid w:val="0034682E"/>
    <w:rsid w:val="00346B07"/>
    <w:rsid w:val="00352219"/>
    <w:rsid w:val="00353678"/>
    <w:rsid w:val="003615C6"/>
    <w:rsid w:val="00362B7E"/>
    <w:rsid w:val="00364C56"/>
    <w:rsid w:val="00374C49"/>
    <w:rsid w:val="0037613E"/>
    <w:rsid w:val="003762FE"/>
    <w:rsid w:val="00381120"/>
    <w:rsid w:val="0038392D"/>
    <w:rsid w:val="00386D94"/>
    <w:rsid w:val="00392DAD"/>
    <w:rsid w:val="0039510E"/>
    <w:rsid w:val="0039530C"/>
    <w:rsid w:val="003A0EB4"/>
    <w:rsid w:val="003A49C7"/>
    <w:rsid w:val="003A4FA6"/>
    <w:rsid w:val="003A6E57"/>
    <w:rsid w:val="003A7F04"/>
    <w:rsid w:val="003B1515"/>
    <w:rsid w:val="003B5C31"/>
    <w:rsid w:val="003B6B48"/>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13B7"/>
    <w:rsid w:val="00432EBF"/>
    <w:rsid w:val="0043524E"/>
    <w:rsid w:val="00437ABC"/>
    <w:rsid w:val="0044003C"/>
    <w:rsid w:val="00441025"/>
    <w:rsid w:val="00441671"/>
    <w:rsid w:val="004419EA"/>
    <w:rsid w:val="00441D9E"/>
    <w:rsid w:val="00444B46"/>
    <w:rsid w:val="00446B22"/>
    <w:rsid w:val="00450933"/>
    <w:rsid w:val="00451D14"/>
    <w:rsid w:val="004529BF"/>
    <w:rsid w:val="00457F1C"/>
    <w:rsid w:val="004626E2"/>
    <w:rsid w:val="00464225"/>
    <w:rsid w:val="00464B55"/>
    <w:rsid w:val="00464C66"/>
    <w:rsid w:val="00465D58"/>
    <w:rsid w:val="00470F60"/>
    <w:rsid w:val="00472A00"/>
    <w:rsid w:val="0047783D"/>
    <w:rsid w:val="00477E18"/>
    <w:rsid w:val="00482220"/>
    <w:rsid w:val="004A138B"/>
    <w:rsid w:val="004A1CAD"/>
    <w:rsid w:val="004B230F"/>
    <w:rsid w:val="004B2B43"/>
    <w:rsid w:val="004B4AEB"/>
    <w:rsid w:val="004B5068"/>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257F"/>
    <w:rsid w:val="0050677E"/>
    <w:rsid w:val="005107EA"/>
    <w:rsid w:val="00512FDA"/>
    <w:rsid w:val="00515739"/>
    <w:rsid w:val="00516013"/>
    <w:rsid w:val="0051711F"/>
    <w:rsid w:val="005203D7"/>
    <w:rsid w:val="005214A8"/>
    <w:rsid w:val="0052689C"/>
    <w:rsid w:val="0053017B"/>
    <w:rsid w:val="00531C48"/>
    <w:rsid w:val="00533F8F"/>
    <w:rsid w:val="00534EB8"/>
    <w:rsid w:val="00541E84"/>
    <w:rsid w:val="00541F0B"/>
    <w:rsid w:val="00542265"/>
    <w:rsid w:val="00546ABE"/>
    <w:rsid w:val="005476D5"/>
    <w:rsid w:val="005512E4"/>
    <w:rsid w:val="00554355"/>
    <w:rsid w:val="005561C3"/>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7AEF"/>
    <w:rsid w:val="005B55AB"/>
    <w:rsid w:val="005B60F8"/>
    <w:rsid w:val="005B6542"/>
    <w:rsid w:val="005B7066"/>
    <w:rsid w:val="005B73C2"/>
    <w:rsid w:val="005B7B2D"/>
    <w:rsid w:val="005C49E3"/>
    <w:rsid w:val="005D3A41"/>
    <w:rsid w:val="005D6E5C"/>
    <w:rsid w:val="005D6FCE"/>
    <w:rsid w:val="005D76ED"/>
    <w:rsid w:val="005E5E2C"/>
    <w:rsid w:val="005E6709"/>
    <w:rsid w:val="005E7708"/>
    <w:rsid w:val="005F7B7B"/>
    <w:rsid w:val="00614312"/>
    <w:rsid w:val="00614A0D"/>
    <w:rsid w:val="0062433E"/>
    <w:rsid w:val="00625478"/>
    <w:rsid w:val="00626B82"/>
    <w:rsid w:val="00627B44"/>
    <w:rsid w:val="00630089"/>
    <w:rsid w:val="00631C02"/>
    <w:rsid w:val="006337B1"/>
    <w:rsid w:val="006371AE"/>
    <w:rsid w:val="00641243"/>
    <w:rsid w:val="0064320B"/>
    <w:rsid w:val="00646204"/>
    <w:rsid w:val="00652664"/>
    <w:rsid w:val="006542AA"/>
    <w:rsid w:val="00657C7A"/>
    <w:rsid w:val="00660C97"/>
    <w:rsid w:val="00661205"/>
    <w:rsid w:val="00662683"/>
    <w:rsid w:val="00666752"/>
    <w:rsid w:val="00666B06"/>
    <w:rsid w:val="00666EE0"/>
    <w:rsid w:val="00670E95"/>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E5C3F"/>
    <w:rsid w:val="006F20E1"/>
    <w:rsid w:val="006F519D"/>
    <w:rsid w:val="0070043C"/>
    <w:rsid w:val="00700F25"/>
    <w:rsid w:val="00703045"/>
    <w:rsid w:val="007107A9"/>
    <w:rsid w:val="00710D3E"/>
    <w:rsid w:val="007113CE"/>
    <w:rsid w:val="00713126"/>
    <w:rsid w:val="00715910"/>
    <w:rsid w:val="00720706"/>
    <w:rsid w:val="0072148D"/>
    <w:rsid w:val="007234A1"/>
    <w:rsid w:val="007274F0"/>
    <w:rsid w:val="00730BA2"/>
    <w:rsid w:val="007402DF"/>
    <w:rsid w:val="00741053"/>
    <w:rsid w:val="007522E9"/>
    <w:rsid w:val="007541AA"/>
    <w:rsid w:val="00754E26"/>
    <w:rsid w:val="007635D9"/>
    <w:rsid w:val="007676BC"/>
    <w:rsid w:val="007676EE"/>
    <w:rsid w:val="00770440"/>
    <w:rsid w:val="0077536F"/>
    <w:rsid w:val="00776935"/>
    <w:rsid w:val="0077716E"/>
    <w:rsid w:val="00780022"/>
    <w:rsid w:val="00780E0E"/>
    <w:rsid w:val="007833BB"/>
    <w:rsid w:val="00783AE1"/>
    <w:rsid w:val="007904C0"/>
    <w:rsid w:val="00790B81"/>
    <w:rsid w:val="00795169"/>
    <w:rsid w:val="0079605D"/>
    <w:rsid w:val="007A1B1C"/>
    <w:rsid w:val="007A3EB7"/>
    <w:rsid w:val="007A6D9F"/>
    <w:rsid w:val="007B3908"/>
    <w:rsid w:val="007B558D"/>
    <w:rsid w:val="007C0D55"/>
    <w:rsid w:val="007C2198"/>
    <w:rsid w:val="007C35BE"/>
    <w:rsid w:val="007C3701"/>
    <w:rsid w:val="007C41D1"/>
    <w:rsid w:val="007D077E"/>
    <w:rsid w:val="007D2383"/>
    <w:rsid w:val="007D3E6E"/>
    <w:rsid w:val="007D68D7"/>
    <w:rsid w:val="007E20AF"/>
    <w:rsid w:val="007E4796"/>
    <w:rsid w:val="007E4C01"/>
    <w:rsid w:val="007E6FE6"/>
    <w:rsid w:val="007F1195"/>
    <w:rsid w:val="007F1462"/>
    <w:rsid w:val="007F20F2"/>
    <w:rsid w:val="00802A9B"/>
    <w:rsid w:val="00802E6E"/>
    <w:rsid w:val="008035DB"/>
    <w:rsid w:val="00804D52"/>
    <w:rsid w:val="0080525A"/>
    <w:rsid w:val="00806105"/>
    <w:rsid w:val="00812895"/>
    <w:rsid w:val="008218C5"/>
    <w:rsid w:val="008219D0"/>
    <w:rsid w:val="008228EE"/>
    <w:rsid w:val="00825821"/>
    <w:rsid w:val="0082614C"/>
    <w:rsid w:val="00826D54"/>
    <w:rsid w:val="008329F2"/>
    <w:rsid w:val="00833697"/>
    <w:rsid w:val="00843AB6"/>
    <w:rsid w:val="00847887"/>
    <w:rsid w:val="00854CA1"/>
    <w:rsid w:val="008569A5"/>
    <w:rsid w:val="00856B75"/>
    <w:rsid w:val="00866E2C"/>
    <w:rsid w:val="00867655"/>
    <w:rsid w:val="00867BDB"/>
    <w:rsid w:val="00870F13"/>
    <w:rsid w:val="008712B7"/>
    <w:rsid w:val="008721D1"/>
    <w:rsid w:val="0087364E"/>
    <w:rsid w:val="00877C7E"/>
    <w:rsid w:val="008834F8"/>
    <w:rsid w:val="00885296"/>
    <w:rsid w:val="008853A5"/>
    <w:rsid w:val="00886797"/>
    <w:rsid w:val="0089032A"/>
    <w:rsid w:val="008927A0"/>
    <w:rsid w:val="00895423"/>
    <w:rsid w:val="008962C2"/>
    <w:rsid w:val="008A0E61"/>
    <w:rsid w:val="008A27A1"/>
    <w:rsid w:val="008A4A5E"/>
    <w:rsid w:val="008A5A6E"/>
    <w:rsid w:val="008A6E63"/>
    <w:rsid w:val="008A7590"/>
    <w:rsid w:val="008A7ACF"/>
    <w:rsid w:val="008B1581"/>
    <w:rsid w:val="008B4699"/>
    <w:rsid w:val="008B57EC"/>
    <w:rsid w:val="008B7731"/>
    <w:rsid w:val="008C023D"/>
    <w:rsid w:val="008C1CC7"/>
    <w:rsid w:val="008C2A72"/>
    <w:rsid w:val="008C357C"/>
    <w:rsid w:val="008D4037"/>
    <w:rsid w:val="008D4575"/>
    <w:rsid w:val="008D53F9"/>
    <w:rsid w:val="008D7C9A"/>
    <w:rsid w:val="008E0E99"/>
    <w:rsid w:val="008E5991"/>
    <w:rsid w:val="008E6275"/>
    <w:rsid w:val="008E65C3"/>
    <w:rsid w:val="008E7AA9"/>
    <w:rsid w:val="008F2173"/>
    <w:rsid w:val="008F37DE"/>
    <w:rsid w:val="008F4627"/>
    <w:rsid w:val="008F5802"/>
    <w:rsid w:val="00906903"/>
    <w:rsid w:val="00912D07"/>
    <w:rsid w:val="009162DE"/>
    <w:rsid w:val="00921A1F"/>
    <w:rsid w:val="00922B07"/>
    <w:rsid w:val="009263F1"/>
    <w:rsid w:val="00931700"/>
    <w:rsid w:val="009329D8"/>
    <w:rsid w:val="00937E78"/>
    <w:rsid w:val="00940E7E"/>
    <w:rsid w:val="00941F66"/>
    <w:rsid w:val="009423A3"/>
    <w:rsid w:val="00944144"/>
    <w:rsid w:val="00944172"/>
    <w:rsid w:val="009451FA"/>
    <w:rsid w:val="009517B9"/>
    <w:rsid w:val="00953B06"/>
    <w:rsid w:val="009563BB"/>
    <w:rsid w:val="00960D47"/>
    <w:rsid w:val="00961010"/>
    <w:rsid w:val="009663E7"/>
    <w:rsid w:val="00971898"/>
    <w:rsid w:val="0097302B"/>
    <w:rsid w:val="009742E4"/>
    <w:rsid w:val="00976831"/>
    <w:rsid w:val="00980F87"/>
    <w:rsid w:val="00983478"/>
    <w:rsid w:val="00985FF0"/>
    <w:rsid w:val="009875AF"/>
    <w:rsid w:val="00987880"/>
    <w:rsid w:val="00997DC8"/>
    <w:rsid w:val="009A01FB"/>
    <w:rsid w:val="009A102C"/>
    <w:rsid w:val="009A243E"/>
    <w:rsid w:val="009A24C2"/>
    <w:rsid w:val="009A2F49"/>
    <w:rsid w:val="009A3270"/>
    <w:rsid w:val="009A5E15"/>
    <w:rsid w:val="009B05B9"/>
    <w:rsid w:val="009B5CE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4165"/>
    <w:rsid w:val="00A85E2A"/>
    <w:rsid w:val="00A86011"/>
    <w:rsid w:val="00A868DE"/>
    <w:rsid w:val="00A91E62"/>
    <w:rsid w:val="00A92C87"/>
    <w:rsid w:val="00A93543"/>
    <w:rsid w:val="00A941D4"/>
    <w:rsid w:val="00A96CC6"/>
    <w:rsid w:val="00AA2FF0"/>
    <w:rsid w:val="00AA7247"/>
    <w:rsid w:val="00AB15D7"/>
    <w:rsid w:val="00AB297B"/>
    <w:rsid w:val="00AB4DD1"/>
    <w:rsid w:val="00AB5476"/>
    <w:rsid w:val="00AC0A89"/>
    <w:rsid w:val="00AC4270"/>
    <w:rsid w:val="00AC50AF"/>
    <w:rsid w:val="00AC54C9"/>
    <w:rsid w:val="00AC6403"/>
    <w:rsid w:val="00AC6524"/>
    <w:rsid w:val="00AD4788"/>
    <w:rsid w:val="00AD4A21"/>
    <w:rsid w:val="00AD4A84"/>
    <w:rsid w:val="00AD7758"/>
    <w:rsid w:val="00AE2543"/>
    <w:rsid w:val="00AE3290"/>
    <w:rsid w:val="00AE3877"/>
    <w:rsid w:val="00AE4F2D"/>
    <w:rsid w:val="00AF1A29"/>
    <w:rsid w:val="00AF2DA5"/>
    <w:rsid w:val="00B0148A"/>
    <w:rsid w:val="00B0683E"/>
    <w:rsid w:val="00B10364"/>
    <w:rsid w:val="00B14992"/>
    <w:rsid w:val="00B1792E"/>
    <w:rsid w:val="00B252E4"/>
    <w:rsid w:val="00B31D85"/>
    <w:rsid w:val="00B340E0"/>
    <w:rsid w:val="00B365DF"/>
    <w:rsid w:val="00B40B70"/>
    <w:rsid w:val="00B43165"/>
    <w:rsid w:val="00B44365"/>
    <w:rsid w:val="00B448B8"/>
    <w:rsid w:val="00B45B52"/>
    <w:rsid w:val="00B474A8"/>
    <w:rsid w:val="00B50BE4"/>
    <w:rsid w:val="00B53992"/>
    <w:rsid w:val="00B610AC"/>
    <w:rsid w:val="00B61866"/>
    <w:rsid w:val="00B62181"/>
    <w:rsid w:val="00B632FF"/>
    <w:rsid w:val="00B63C58"/>
    <w:rsid w:val="00B64145"/>
    <w:rsid w:val="00B65855"/>
    <w:rsid w:val="00B673C8"/>
    <w:rsid w:val="00B73104"/>
    <w:rsid w:val="00B75AC9"/>
    <w:rsid w:val="00B75DC6"/>
    <w:rsid w:val="00B7617A"/>
    <w:rsid w:val="00B8444A"/>
    <w:rsid w:val="00B8478A"/>
    <w:rsid w:val="00B86A3C"/>
    <w:rsid w:val="00B92025"/>
    <w:rsid w:val="00B925F6"/>
    <w:rsid w:val="00B92710"/>
    <w:rsid w:val="00BA234D"/>
    <w:rsid w:val="00BA71B6"/>
    <w:rsid w:val="00BA7E3C"/>
    <w:rsid w:val="00BB2F10"/>
    <w:rsid w:val="00BB5F2E"/>
    <w:rsid w:val="00BC1EB0"/>
    <w:rsid w:val="00BC3337"/>
    <w:rsid w:val="00BC6378"/>
    <w:rsid w:val="00BD43BE"/>
    <w:rsid w:val="00BD5754"/>
    <w:rsid w:val="00BE067D"/>
    <w:rsid w:val="00BE0F33"/>
    <w:rsid w:val="00BE158B"/>
    <w:rsid w:val="00BE3010"/>
    <w:rsid w:val="00BE48FD"/>
    <w:rsid w:val="00BE4AA7"/>
    <w:rsid w:val="00BF0B82"/>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66AB"/>
    <w:rsid w:val="00C40AE8"/>
    <w:rsid w:val="00C45DBD"/>
    <w:rsid w:val="00C50385"/>
    <w:rsid w:val="00C5474E"/>
    <w:rsid w:val="00C55114"/>
    <w:rsid w:val="00C55174"/>
    <w:rsid w:val="00C55691"/>
    <w:rsid w:val="00C623CD"/>
    <w:rsid w:val="00C644E9"/>
    <w:rsid w:val="00C6459D"/>
    <w:rsid w:val="00C646D6"/>
    <w:rsid w:val="00C66E5D"/>
    <w:rsid w:val="00C67D3A"/>
    <w:rsid w:val="00C73B98"/>
    <w:rsid w:val="00C74F30"/>
    <w:rsid w:val="00C80C83"/>
    <w:rsid w:val="00C82DA1"/>
    <w:rsid w:val="00C86524"/>
    <w:rsid w:val="00C90B3E"/>
    <w:rsid w:val="00C95B97"/>
    <w:rsid w:val="00C95E3D"/>
    <w:rsid w:val="00C96241"/>
    <w:rsid w:val="00C96F8A"/>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11B1"/>
    <w:rsid w:val="00CF2169"/>
    <w:rsid w:val="00CF67F2"/>
    <w:rsid w:val="00D02992"/>
    <w:rsid w:val="00D1012C"/>
    <w:rsid w:val="00D14E8A"/>
    <w:rsid w:val="00D14F9A"/>
    <w:rsid w:val="00D21871"/>
    <w:rsid w:val="00D24CE1"/>
    <w:rsid w:val="00D31B8B"/>
    <w:rsid w:val="00D35DD3"/>
    <w:rsid w:val="00D40BB0"/>
    <w:rsid w:val="00D41375"/>
    <w:rsid w:val="00D4268A"/>
    <w:rsid w:val="00D46E74"/>
    <w:rsid w:val="00D503C8"/>
    <w:rsid w:val="00D51465"/>
    <w:rsid w:val="00D5533F"/>
    <w:rsid w:val="00D57748"/>
    <w:rsid w:val="00D577B0"/>
    <w:rsid w:val="00D57B75"/>
    <w:rsid w:val="00D61E0A"/>
    <w:rsid w:val="00D6474A"/>
    <w:rsid w:val="00D65A8D"/>
    <w:rsid w:val="00D66078"/>
    <w:rsid w:val="00D70026"/>
    <w:rsid w:val="00D7023A"/>
    <w:rsid w:val="00D7223C"/>
    <w:rsid w:val="00D7248A"/>
    <w:rsid w:val="00D72817"/>
    <w:rsid w:val="00D7284D"/>
    <w:rsid w:val="00D7395E"/>
    <w:rsid w:val="00D74486"/>
    <w:rsid w:val="00D746F6"/>
    <w:rsid w:val="00D767BA"/>
    <w:rsid w:val="00D7694E"/>
    <w:rsid w:val="00D77036"/>
    <w:rsid w:val="00D82999"/>
    <w:rsid w:val="00D857BC"/>
    <w:rsid w:val="00D86611"/>
    <w:rsid w:val="00D86A66"/>
    <w:rsid w:val="00D87920"/>
    <w:rsid w:val="00D919AC"/>
    <w:rsid w:val="00D95692"/>
    <w:rsid w:val="00D95E75"/>
    <w:rsid w:val="00DA1C6E"/>
    <w:rsid w:val="00DA22C7"/>
    <w:rsid w:val="00DA36EF"/>
    <w:rsid w:val="00DA5A0D"/>
    <w:rsid w:val="00DA715B"/>
    <w:rsid w:val="00DB0E48"/>
    <w:rsid w:val="00DB133F"/>
    <w:rsid w:val="00DC6AB3"/>
    <w:rsid w:val="00DC7CE5"/>
    <w:rsid w:val="00DD0160"/>
    <w:rsid w:val="00DD156C"/>
    <w:rsid w:val="00DD1C92"/>
    <w:rsid w:val="00DD1D25"/>
    <w:rsid w:val="00DD657F"/>
    <w:rsid w:val="00DF23B0"/>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2763A"/>
    <w:rsid w:val="00E3023B"/>
    <w:rsid w:val="00E408C1"/>
    <w:rsid w:val="00E41DB3"/>
    <w:rsid w:val="00E423C4"/>
    <w:rsid w:val="00E4258E"/>
    <w:rsid w:val="00E42B42"/>
    <w:rsid w:val="00E43B8C"/>
    <w:rsid w:val="00E43FCB"/>
    <w:rsid w:val="00E50482"/>
    <w:rsid w:val="00E51F78"/>
    <w:rsid w:val="00E522C4"/>
    <w:rsid w:val="00E53D73"/>
    <w:rsid w:val="00E56A94"/>
    <w:rsid w:val="00E62BCD"/>
    <w:rsid w:val="00E703C1"/>
    <w:rsid w:val="00E720F3"/>
    <w:rsid w:val="00E73A55"/>
    <w:rsid w:val="00E747FA"/>
    <w:rsid w:val="00E74FDA"/>
    <w:rsid w:val="00E756BE"/>
    <w:rsid w:val="00E765CB"/>
    <w:rsid w:val="00E81876"/>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FDF"/>
    <w:rsid w:val="00EC7299"/>
    <w:rsid w:val="00EC7997"/>
    <w:rsid w:val="00EC7BF3"/>
    <w:rsid w:val="00ED04F8"/>
    <w:rsid w:val="00ED0596"/>
    <w:rsid w:val="00ED1F56"/>
    <w:rsid w:val="00ED4758"/>
    <w:rsid w:val="00ED6E03"/>
    <w:rsid w:val="00EE4157"/>
    <w:rsid w:val="00EE5E76"/>
    <w:rsid w:val="00EE7185"/>
    <w:rsid w:val="00EE7FBF"/>
    <w:rsid w:val="00EF1894"/>
    <w:rsid w:val="00EF1A6E"/>
    <w:rsid w:val="00EF1F83"/>
    <w:rsid w:val="00EF3099"/>
    <w:rsid w:val="00EF5A26"/>
    <w:rsid w:val="00EF6750"/>
    <w:rsid w:val="00F022DF"/>
    <w:rsid w:val="00F02E26"/>
    <w:rsid w:val="00F02F2F"/>
    <w:rsid w:val="00F03C57"/>
    <w:rsid w:val="00F05CD7"/>
    <w:rsid w:val="00F05E7C"/>
    <w:rsid w:val="00F12FFB"/>
    <w:rsid w:val="00F14F39"/>
    <w:rsid w:val="00F16CEE"/>
    <w:rsid w:val="00F221D7"/>
    <w:rsid w:val="00F239D4"/>
    <w:rsid w:val="00F2652F"/>
    <w:rsid w:val="00F2686A"/>
    <w:rsid w:val="00F308C1"/>
    <w:rsid w:val="00F325F5"/>
    <w:rsid w:val="00F40962"/>
    <w:rsid w:val="00F41034"/>
    <w:rsid w:val="00F47C64"/>
    <w:rsid w:val="00F54FA6"/>
    <w:rsid w:val="00F569C1"/>
    <w:rsid w:val="00F60578"/>
    <w:rsid w:val="00F61167"/>
    <w:rsid w:val="00F63133"/>
    <w:rsid w:val="00F63905"/>
    <w:rsid w:val="00F64DCA"/>
    <w:rsid w:val="00F672F9"/>
    <w:rsid w:val="00F70401"/>
    <w:rsid w:val="00F70420"/>
    <w:rsid w:val="00F74FC7"/>
    <w:rsid w:val="00F82C1C"/>
    <w:rsid w:val="00F82FAA"/>
    <w:rsid w:val="00F86226"/>
    <w:rsid w:val="00F938EE"/>
    <w:rsid w:val="00FA1808"/>
    <w:rsid w:val="00FA5261"/>
    <w:rsid w:val="00FA7FE7"/>
    <w:rsid w:val="00FB0392"/>
    <w:rsid w:val="00FB03C3"/>
    <w:rsid w:val="00FB10E3"/>
    <w:rsid w:val="00FB5E8B"/>
    <w:rsid w:val="00FB6B19"/>
    <w:rsid w:val="00FC0821"/>
    <w:rsid w:val="00FC1D0B"/>
    <w:rsid w:val="00FC2877"/>
    <w:rsid w:val="00FC4143"/>
    <w:rsid w:val="00FC5711"/>
    <w:rsid w:val="00FC60EA"/>
    <w:rsid w:val="00FD099E"/>
    <w:rsid w:val="00FD242F"/>
    <w:rsid w:val="00FD2900"/>
    <w:rsid w:val="00FD441A"/>
    <w:rsid w:val="00FD60B1"/>
    <w:rsid w:val="00FE5E13"/>
    <w:rsid w:val="00FE5F25"/>
    <w:rsid w:val="00FE748A"/>
    <w:rsid w:val="00FE7CB1"/>
    <w:rsid w:val="00FF0EA7"/>
    <w:rsid w:val="00FF4D86"/>
    <w:rsid w:val="00FF5F3E"/>
    <w:rsid w:val="00FF7C6B"/>
    <w:rsid w:val="00FF7F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uiPriority w:val="39"/>
    <w:rsid w:val="006C19F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deltesto">
    <w:name w:val="Body Text"/>
    <w:basedOn w:val="Normale"/>
    <w:link w:val="CorpodeltestoCarattere"/>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deltestoCarattere">
    <w:name w:val="Corpo del testo Carattere"/>
    <w:link w:val="Corpodel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75"/>
      </w:numPr>
      <w:snapToGrid w:val="0"/>
      <w:jc w:val="both"/>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uiPriority w:val="39"/>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75"/>
      </w:numPr>
      <w:snapToGrid w:val="0"/>
      <w:jc w:val="both"/>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82721945">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53914977">
      <w:bodyDiv w:val="1"/>
      <w:marLeft w:val="0"/>
      <w:marRight w:val="0"/>
      <w:marTop w:val="0"/>
      <w:marBottom w:val="0"/>
      <w:divBdr>
        <w:top w:val="none" w:sz="0" w:space="0" w:color="auto"/>
        <w:left w:val="none" w:sz="0" w:space="0" w:color="auto"/>
        <w:bottom w:val="none" w:sz="0" w:space="0" w:color="auto"/>
        <w:right w:val="none" w:sz="0" w:space="0" w:color="auto"/>
      </w:divBdr>
    </w:div>
    <w:div w:id="468783668">
      <w:bodyDiv w:val="1"/>
      <w:marLeft w:val="0"/>
      <w:marRight w:val="0"/>
      <w:marTop w:val="0"/>
      <w:marBottom w:val="0"/>
      <w:divBdr>
        <w:top w:val="none" w:sz="0" w:space="0" w:color="auto"/>
        <w:left w:val="none" w:sz="0" w:space="0" w:color="auto"/>
        <w:bottom w:val="none" w:sz="0" w:space="0" w:color="auto"/>
        <w:right w:val="none" w:sz="0" w:space="0" w:color="auto"/>
      </w:divBdr>
    </w:div>
    <w:div w:id="611593212">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980812911">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431389501">
      <w:bodyDiv w:val="1"/>
      <w:marLeft w:val="0"/>
      <w:marRight w:val="0"/>
      <w:marTop w:val="0"/>
      <w:marBottom w:val="0"/>
      <w:divBdr>
        <w:top w:val="none" w:sz="0" w:space="0" w:color="auto"/>
        <w:left w:val="none" w:sz="0" w:space="0" w:color="auto"/>
        <w:bottom w:val="none" w:sz="0" w:space="0" w:color="auto"/>
        <w:right w:val="none" w:sz="0" w:space="0" w:color="auto"/>
      </w:divBdr>
    </w:div>
    <w:div w:id="1485271355">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759014054">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233EB-4D1D-4742-BD85-8D962F99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1682</Words>
  <Characters>9589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Utente Windows</cp:lastModifiedBy>
  <cp:revision>11</cp:revision>
  <cp:lastPrinted>2016-11-04T09:01:00Z</cp:lastPrinted>
  <dcterms:created xsi:type="dcterms:W3CDTF">2020-09-02T10:25:00Z</dcterms:created>
  <dcterms:modified xsi:type="dcterms:W3CDTF">2021-03-14T18:27:00Z</dcterms:modified>
</cp:coreProperties>
</file>