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445A" w14:textId="77777777" w:rsidR="00AD3F71" w:rsidRDefault="00AD3F71" w:rsidP="00AD3F71">
      <w:pPr>
        <w:pStyle w:val="avviso"/>
      </w:pPr>
    </w:p>
    <w:p w14:paraId="4D2C2851" w14:textId="77777777" w:rsidR="00AD3F71" w:rsidRPr="0060646C" w:rsidRDefault="00AD3F71" w:rsidP="00AD3F71">
      <w:pPr>
        <w:pStyle w:val="avviso"/>
      </w:pPr>
    </w:p>
    <w:p w14:paraId="34BDD2EA" w14:textId="7F2EFC46" w:rsidR="00C20FA4" w:rsidRDefault="00893439" w:rsidP="00893439">
      <w:pPr>
        <w:tabs>
          <w:tab w:val="right" w:pos="9638"/>
        </w:tabs>
        <w:rPr>
          <w:rFonts w:ascii="Palatino Linotype" w:hAnsi="Palatino Linotype"/>
          <w:b/>
          <w:highlight w:val="yellow"/>
        </w:rPr>
      </w:pPr>
      <w:bookmarkStart w:id="0" w:name="_Toc428871109"/>
      <w:bookmarkStart w:id="1" w:name="_Toc432084354"/>
      <w:bookmarkStart w:id="2" w:name="_Toc442357320"/>
      <w:r w:rsidRPr="00893439">
        <w:rPr>
          <w:rFonts w:ascii="Palatino Linotype" w:hAnsi="Palatino Linotype" w:cs="Arial"/>
          <w:b/>
          <w:sz w:val="32"/>
          <w:szCs w:val="32"/>
        </w:rPr>
        <w:t>PROCEDURA APERTA PER LA FORNITURA DEL SERVIZIO DI MANUTENZIONE, SUPPORTO OPERATIVO E ASSISTENZA SPECIALISTICA PER IL SISTEMA INFORMATIVO INTEGRATO DI CONTABILITÀ (SIC) 2021-2027</w:t>
      </w:r>
    </w:p>
    <w:p w14:paraId="715135D1" w14:textId="77777777" w:rsidR="009F3F5C" w:rsidRPr="00A61B42" w:rsidRDefault="009F3F5C" w:rsidP="00C20FA4">
      <w:pPr>
        <w:tabs>
          <w:tab w:val="right" w:pos="9638"/>
        </w:tabs>
        <w:jc w:val="center"/>
        <w:rPr>
          <w:rFonts w:ascii="Palatino Linotype" w:hAnsi="Palatino Linotype"/>
          <w:b/>
          <w:sz w:val="24"/>
          <w:szCs w:val="24"/>
          <w:highlight w:val="yellow"/>
        </w:rPr>
      </w:pPr>
      <w:bookmarkStart w:id="3" w:name="_GoBack"/>
    </w:p>
    <w:p w14:paraId="59703AE6" w14:textId="77777777" w:rsidR="0002183D" w:rsidRPr="00A61B42" w:rsidRDefault="0002183D" w:rsidP="0002183D">
      <w:pPr>
        <w:tabs>
          <w:tab w:val="right" w:pos="9638"/>
        </w:tabs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A61B42">
        <w:rPr>
          <w:rFonts w:ascii="Palatino Linotype" w:hAnsi="Palatino Linotype"/>
          <w:b/>
          <w:sz w:val="24"/>
          <w:szCs w:val="24"/>
        </w:rPr>
        <w:t xml:space="preserve">SIMOG gara n. </w:t>
      </w:r>
      <w:bookmarkStart w:id="4" w:name="_Hlk68015062"/>
      <w:r w:rsidRPr="00A61B42">
        <w:rPr>
          <w:rFonts w:ascii="Palatino Linotype" w:hAnsi="Palatino Linotype"/>
          <w:b/>
          <w:sz w:val="24"/>
          <w:szCs w:val="24"/>
        </w:rPr>
        <w:t>8093710</w:t>
      </w:r>
      <w:bookmarkEnd w:id="4"/>
    </w:p>
    <w:p w14:paraId="41908064" w14:textId="77777777" w:rsidR="0002183D" w:rsidRPr="00A61B42" w:rsidRDefault="0002183D" w:rsidP="0002183D">
      <w:pPr>
        <w:widowControl w:val="0"/>
        <w:tabs>
          <w:tab w:val="left" w:pos="3969"/>
          <w:tab w:val="right" w:pos="9638"/>
        </w:tabs>
        <w:spacing w:after="120"/>
        <w:jc w:val="center"/>
        <w:rPr>
          <w:rFonts w:ascii="Palatino Linotype" w:hAnsi="Palatino Linotype" w:cs="Arial"/>
          <w:sz w:val="24"/>
          <w:szCs w:val="24"/>
        </w:rPr>
      </w:pPr>
    </w:p>
    <w:p w14:paraId="5F9A5950" w14:textId="77777777" w:rsidR="0002183D" w:rsidRPr="00A61B42" w:rsidRDefault="0002183D" w:rsidP="0002183D">
      <w:pPr>
        <w:tabs>
          <w:tab w:val="right" w:pos="9638"/>
        </w:tabs>
        <w:jc w:val="center"/>
        <w:rPr>
          <w:rFonts w:ascii="Palatino Linotype" w:hAnsi="Palatino Linotype"/>
          <w:b/>
          <w:sz w:val="24"/>
          <w:szCs w:val="24"/>
        </w:rPr>
      </w:pPr>
      <w:r w:rsidRPr="00A61B42">
        <w:rPr>
          <w:rFonts w:ascii="Palatino Linotype" w:hAnsi="Palatino Linotype"/>
          <w:b/>
          <w:sz w:val="24"/>
          <w:szCs w:val="24"/>
        </w:rPr>
        <w:t>CIG: 8683461AB2</w:t>
      </w:r>
    </w:p>
    <w:p w14:paraId="3F613BDD" w14:textId="77777777" w:rsidR="0002183D" w:rsidRPr="00A61B42" w:rsidRDefault="0002183D" w:rsidP="0002183D">
      <w:pPr>
        <w:widowControl w:val="0"/>
        <w:spacing w:after="60"/>
        <w:rPr>
          <w:rFonts w:ascii="Garamond" w:hAnsi="Garamond"/>
          <w:b/>
          <w:sz w:val="24"/>
          <w:szCs w:val="24"/>
        </w:rPr>
      </w:pPr>
    </w:p>
    <w:bookmarkEnd w:id="3"/>
    <w:p w14:paraId="73F51C8B" w14:textId="77777777"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14:paraId="1D54F3E3" w14:textId="77777777"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14:paraId="5F1D1AD0" w14:textId="77777777" w:rsidR="00C20FA4" w:rsidRDefault="00C20FA4" w:rsidP="00C20FA4">
      <w:pPr>
        <w:rPr>
          <w:rFonts w:eastAsia="Verdana" w:cstheme="minorHAnsi"/>
          <w:b/>
        </w:rPr>
      </w:pPr>
    </w:p>
    <w:p w14:paraId="7A9A851C" w14:textId="2315E1F0" w:rsidR="00C20FA4" w:rsidRPr="00822220" w:rsidRDefault="00893439" w:rsidP="00C20FA4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Allegato</w:t>
      </w:r>
      <w:r w:rsidR="003E4166"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  <w:r>
        <w:rPr>
          <w:rFonts w:ascii="Palatino Linotype" w:hAnsi="Palatino Linotype"/>
          <w:b/>
          <w:sz w:val="28"/>
          <w:szCs w:val="28"/>
          <w:u w:val="single"/>
        </w:rPr>
        <w:t>n.4</w:t>
      </w:r>
    </w:p>
    <w:p w14:paraId="14F1846D" w14:textId="77777777" w:rsidR="00186121" w:rsidRDefault="00186121" w:rsidP="00186121"/>
    <w:p w14:paraId="107209D0" w14:textId="77777777" w:rsidR="00186121" w:rsidRPr="00C20FA4" w:rsidRDefault="00186121" w:rsidP="00186121">
      <w:pPr>
        <w:rPr>
          <w:rFonts w:ascii="Palatino Linotype" w:hAnsi="Palatino Linotype"/>
          <w:sz w:val="28"/>
          <w:szCs w:val="28"/>
        </w:rPr>
      </w:pPr>
    </w:p>
    <w:p w14:paraId="01EF3D98" w14:textId="77777777" w:rsidR="00592AFC" w:rsidRDefault="00AE1867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C20FA4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 xml:space="preserve">INFORMATIVA RESA AI SENSI DEL GDPR 2016/679 </w:t>
      </w:r>
    </w:p>
    <w:p w14:paraId="521A9934" w14:textId="77777777" w:rsidR="00522340" w:rsidRPr="00C20FA4" w:rsidRDefault="00AE1867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C20FA4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>(GENERAL DATA PROTECTION REGULATION)</w:t>
      </w:r>
    </w:p>
    <w:p w14:paraId="61744771" w14:textId="77777777" w:rsidR="00E209F6" w:rsidRPr="007A22DB" w:rsidRDefault="00E209F6" w:rsidP="00E71DBB">
      <w:pPr>
        <w:pStyle w:val="avviso"/>
      </w:pPr>
    </w:p>
    <w:p w14:paraId="44E5ABF1" w14:textId="77777777" w:rsidR="00D969FB" w:rsidRPr="00D969FB" w:rsidRDefault="00C76E8B" w:rsidP="00AE186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  <w:u w:val="single"/>
        </w:rPr>
      </w:pPr>
      <w:r w:rsidRPr="007A22DB">
        <w:br w:type="page"/>
      </w:r>
    </w:p>
    <w:p w14:paraId="3A0219FD" w14:textId="77777777" w:rsidR="00AE1867" w:rsidRPr="00182699" w:rsidRDefault="00AE1867" w:rsidP="00AE1867">
      <w:pPr>
        <w:pStyle w:val="Titolo1"/>
        <w:keepNext/>
        <w:keepLines/>
        <w:pageBreakBefore w:val="0"/>
        <w:numPr>
          <w:ilvl w:val="0"/>
          <w:numId w:val="0"/>
        </w:numPr>
      </w:pPr>
      <w:bookmarkStart w:id="5" w:name="_Toc354038183"/>
      <w:bookmarkStart w:id="6" w:name="_Toc380501886"/>
      <w:bookmarkStart w:id="7" w:name="_Toc391035999"/>
      <w:bookmarkStart w:id="8" w:name="_Toc391036072"/>
      <w:bookmarkStart w:id="9" w:name="_Toc392577513"/>
      <w:bookmarkStart w:id="10" w:name="_Toc393110580"/>
      <w:bookmarkStart w:id="11" w:name="_Toc393112144"/>
      <w:bookmarkStart w:id="12" w:name="_Toc393187861"/>
      <w:bookmarkStart w:id="13" w:name="_Toc393272617"/>
      <w:bookmarkStart w:id="14" w:name="_Toc393272675"/>
      <w:bookmarkStart w:id="15" w:name="_Toc393283191"/>
      <w:bookmarkStart w:id="16" w:name="_Toc393700850"/>
      <w:bookmarkStart w:id="17" w:name="_Toc393706923"/>
      <w:bookmarkStart w:id="18" w:name="_Toc397346838"/>
      <w:bookmarkStart w:id="19" w:name="_Toc397422879"/>
      <w:bookmarkStart w:id="20" w:name="_Toc403471286"/>
      <w:bookmarkStart w:id="21" w:name="_Toc406058394"/>
      <w:bookmarkStart w:id="22" w:name="_Toc406754195"/>
      <w:bookmarkStart w:id="23" w:name="_Toc416423378"/>
      <w:bookmarkStart w:id="24" w:name="_Toc500345625"/>
      <w:r w:rsidRPr="00182699">
        <w:lastRenderedPageBreak/>
        <w:t>TRATTAMENTO DEI DATI PERSONALI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DABC5CA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14:paraId="41CFD024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Ai sensi dell’art. 13 del Regolamento Generale Europeo per la protezione dei dati personali (GDPR) General Data </w:t>
      </w:r>
      <w:proofErr w:type="spellStart"/>
      <w:r w:rsidRPr="00091A82">
        <w:rPr>
          <w:rFonts w:cs="Calibri"/>
          <w:szCs w:val="24"/>
        </w:rPr>
        <w:t>Protection</w:t>
      </w:r>
      <w:proofErr w:type="spellEnd"/>
      <w:r w:rsidRPr="00091A82">
        <w:rPr>
          <w:rFonts w:cs="Calibri"/>
          <w:szCs w:val="24"/>
        </w:rPr>
        <w:t xml:space="preserve"> </w:t>
      </w:r>
      <w:proofErr w:type="spellStart"/>
      <w:r w:rsidRPr="00091A82">
        <w:rPr>
          <w:rFonts w:cs="Calibri"/>
          <w:szCs w:val="24"/>
        </w:rPr>
        <w:t>Regulation</w:t>
      </w:r>
      <w:proofErr w:type="spellEnd"/>
      <w:r w:rsidRPr="00091A82">
        <w:rPr>
          <w:rFonts w:cs="Calibri"/>
          <w:szCs w:val="24"/>
        </w:rPr>
        <w:t xml:space="preserve">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5C70D55C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14:paraId="6FB613EB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372714FC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715CCFB3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5" w:name="_Ref9265534"/>
      <w:r w:rsidRPr="00091A82">
        <w:t>Finalità del trattamento e base giuridica</w:t>
      </w:r>
      <w:bookmarkEnd w:id="25"/>
    </w:p>
    <w:p w14:paraId="10990329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591AFC8E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7B57CA6B" w14:textId="77777777"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71FD6E38" w14:textId="77777777"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>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 xml:space="preserve">e </w:t>
      </w:r>
      <w:proofErr w:type="spellStart"/>
      <w:r>
        <w:rPr>
          <w:rFonts w:cs="Calibri"/>
          <w:szCs w:val="24"/>
        </w:rPr>
        <w:t>s.m.i.</w:t>
      </w:r>
      <w:proofErr w:type="spellEnd"/>
    </w:p>
    <w:p w14:paraId="227A4438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 xml:space="preserve">anche per fini di studio e statistici, nel rispetto della normativa vigente, per le finalità </w:t>
      </w:r>
      <w:r w:rsidRPr="00091A82">
        <w:rPr>
          <w:rFonts w:cs="Calibri"/>
          <w:szCs w:val="24"/>
        </w:rPr>
        <w:lastRenderedPageBreak/>
        <w:t>istituzionali in relazione al monitoraggio dei consumi ed al controllo della spesa, nonché per l’analisi degli ulteriori risparmi di spesa ottenibili.</w:t>
      </w:r>
    </w:p>
    <w:p w14:paraId="4797E525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14:paraId="293E9D40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62236DCD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14:paraId="04382B3E" w14:textId="1E55DDBC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 w:rsidR="001D62D5">
        <w:rPr>
          <w:rFonts w:cs="Calibri"/>
          <w:szCs w:val="24"/>
        </w:rPr>
        <w:t>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79DF8DDC" w14:textId="77777777"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105234CD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3CC043F6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36FC03A4" w14:textId="275CCFCE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 w:rsidR="001D62D5">
        <w:rPr>
          <w:rFonts w:cs="Calibri"/>
          <w:szCs w:val="24"/>
        </w:rPr>
        <w:t>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7D248B28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7DFB82E6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34D9BE0C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205C9C04" w14:textId="77777777"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1BDA0E23" w14:textId="77777777"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175D0F89" w14:textId="77777777" w:rsidR="00AE1867" w:rsidRDefault="00AE1867" w:rsidP="00AE1867"/>
    <w:p w14:paraId="6829C4CC" w14:textId="77777777" w:rsidR="00AE1867" w:rsidRPr="00ED3FF0" w:rsidRDefault="00AE1867" w:rsidP="00AE1867">
      <w:r w:rsidRPr="00ED3FF0">
        <w:t>Alcuni dati personali comunicati alla Regione Basilicata, nel rispetto della normativa di cui al D. Lgs.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256FB1A2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48FE606E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61C627DD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14:paraId="09F42334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14:paraId="75F7342A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14:paraId="27992AE4" w14:textId="77777777"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3A0F3B94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lastRenderedPageBreak/>
        <w:t xml:space="preserve">Trasferimento dati </w:t>
      </w:r>
    </w:p>
    <w:p w14:paraId="756D72EE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02DF1052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14:paraId="4281D701" w14:textId="77777777"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0A222A92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14:paraId="5BC7C80D" w14:textId="77777777"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</w:t>
      </w:r>
      <w:proofErr w:type="spellStart"/>
      <w:r w:rsidRPr="00AE1867">
        <w:rPr>
          <w:rFonts w:cs="Calibri"/>
          <w:szCs w:val="24"/>
        </w:rPr>
        <w:t>Verrastro</w:t>
      </w:r>
      <w:proofErr w:type="spellEnd"/>
      <w:r w:rsidRPr="00AE1867">
        <w:rPr>
          <w:rFonts w:cs="Calibri"/>
          <w:szCs w:val="24"/>
        </w:rPr>
        <w:t xml:space="preserve"> n. 4, CAP 85100. La Regione Basilicata ha designato quale Responsabile del trattamento, il Dirigente protempore dell’Ufficio Appalti di Servizi e Forniture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 xml:space="preserve"> ) recandosi direttamente presso gli sportelli URP presenti sul sito istituzionale (www.regione.basilicata.it sezione URP).</w:t>
      </w:r>
    </w:p>
    <w:p w14:paraId="1A529096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14:paraId="6C81999D" w14:textId="77777777"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42EF150B" w14:textId="77777777"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14:paraId="69072E52" w14:textId="77777777"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Responsabile della Protezione dei Dati (RPD), nominato con la Deliberazione di Giunta Regionale n. 431 del 17/05/2018, Nicola Petrizzi è raggiungibile al seguente indirizzo: Via Vincenzo </w:t>
      </w:r>
      <w:proofErr w:type="spellStart"/>
      <w:r w:rsidRPr="00091A82">
        <w:rPr>
          <w:rFonts w:cs="Calibri"/>
          <w:szCs w:val="24"/>
        </w:rPr>
        <w:t>Verrastro</w:t>
      </w:r>
      <w:proofErr w:type="spellEnd"/>
      <w:r w:rsidRPr="00091A82">
        <w:rPr>
          <w:rFonts w:cs="Calibri"/>
          <w:szCs w:val="24"/>
        </w:rPr>
        <w:t xml:space="preserve"> n. 6, IT-85100, Potenza (</w:t>
      </w:r>
      <w:proofErr w:type="gramStart"/>
      <w:r w:rsidRPr="00091A82">
        <w:rPr>
          <w:rFonts w:cs="Calibri"/>
          <w:szCs w:val="24"/>
        </w:rPr>
        <w:t>Email</w:t>
      </w:r>
      <w:proofErr w:type="gramEnd"/>
      <w:r w:rsidRPr="00091A82">
        <w:rPr>
          <w:rFonts w:cs="Calibri"/>
          <w:szCs w:val="24"/>
        </w:rPr>
        <w:t>: rpd@regione.basilicata.it  PEC: rpd@cert.regione.basilicata.it).</w:t>
      </w:r>
    </w:p>
    <w:p w14:paraId="5388EC22" w14:textId="77777777"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6D7C737" w14:textId="77777777"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F027447" w14:textId="77777777"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6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6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7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7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8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8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9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9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7C33A5D3" w14:textId="77777777"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14:paraId="646D8E47" w14:textId="77777777"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</w:t>
      </w:r>
      <w:r w:rsidRPr="00C67DAE">
        <w:rPr>
          <w:rFonts w:asciiTheme="minorHAnsi" w:hAnsiTheme="minorHAnsi" w:cs="Arial"/>
        </w:rPr>
        <w:lastRenderedPageBreak/>
        <w:t xml:space="preserve">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59F83918" w14:textId="77777777"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Si impegna, inoltre, </w:t>
      </w:r>
      <w:proofErr w:type="gramStart"/>
      <w:r w:rsidRPr="00C67DAE">
        <w:rPr>
          <w:rFonts w:asciiTheme="minorHAnsi" w:hAnsiTheme="minorHAnsi" w:cs="Arial"/>
        </w:rPr>
        <w:t>ad</w:t>
      </w:r>
      <w:proofErr w:type="gramEnd"/>
      <w:r w:rsidRPr="00C67DAE">
        <w:rPr>
          <w:rFonts w:asciiTheme="minorHAnsi" w:hAnsiTheme="minorHAnsi" w:cs="Arial"/>
        </w:rPr>
        <w:t xml:space="preserve">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22B33EDD" w14:textId="77777777"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517F6266" w14:textId="77777777" w:rsidR="0050251E" w:rsidRDefault="0050251E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1EEED326" w14:textId="77777777"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14:paraId="26F68540" w14:textId="77777777" w:rsidTr="008023AE">
        <w:trPr>
          <w:cantSplit/>
          <w:jc w:val="right"/>
        </w:trPr>
        <w:tc>
          <w:tcPr>
            <w:tcW w:w="492" w:type="pct"/>
          </w:tcPr>
          <w:p w14:paraId="4B272874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3847C734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34B1E04C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A62A038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666A8" w14:textId="77777777" w:rsidR="0012444E" w:rsidRDefault="0012444E" w:rsidP="00E71DBB">
      <w:r>
        <w:separator/>
      </w:r>
    </w:p>
  </w:endnote>
  <w:endnote w:type="continuationSeparator" w:id="0">
    <w:p w14:paraId="5F084B17" w14:textId="77777777" w:rsidR="0012444E" w:rsidRDefault="0012444E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10CA" w14:textId="77777777" w:rsidR="00932DDE" w:rsidRDefault="00932DDE" w:rsidP="00005389">
    <w:pPr>
      <w:pStyle w:val="Pidipagina"/>
      <w:jc w:val="center"/>
      <w:rPr>
        <w:i/>
      </w:rPr>
    </w:pPr>
    <w:bookmarkStart w:id="30" w:name="_Hlk7545744"/>
    <w:bookmarkStart w:id="31" w:name="_Hlk7545743"/>
    <w:bookmarkStart w:id="32" w:name="_Hlk7545742"/>
    <w:bookmarkStart w:id="33" w:name="_Hlk7545741"/>
    <w:bookmarkStart w:id="34" w:name="_Hlk7545732"/>
    <w:bookmarkStart w:id="35" w:name="_Hlk7545731"/>
    <w:r w:rsidRPr="00932DDE">
      <w:rPr>
        <w:i/>
      </w:rPr>
      <w:t>“Procedura aperta per la fornitura del servizio di manutenzione, supporto operativo e assistenza specialistica per il Sistema Informativo integrato di Contabilità (SIC) 2021-2027”</w:t>
    </w:r>
  </w:p>
  <w:p w14:paraId="22EEE410" w14:textId="7A5162DB" w:rsidR="00005389" w:rsidRDefault="00005389" w:rsidP="00005389">
    <w:pPr>
      <w:pStyle w:val="Pidipagina"/>
      <w:jc w:val="center"/>
      <w:rPr>
        <w:i/>
      </w:rPr>
    </w:pPr>
    <w:r>
      <w:rPr>
        <w:i/>
      </w:rPr>
      <w:t xml:space="preserve"> </w:t>
    </w:r>
    <w:bookmarkEnd w:id="30"/>
    <w:bookmarkEnd w:id="31"/>
    <w:bookmarkEnd w:id="32"/>
    <w:bookmarkEnd w:id="33"/>
    <w:bookmarkEnd w:id="34"/>
    <w:bookmarkEnd w:id="35"/>
    <w:r>
      <w:rPr>
        <w:i/>
      </w:rPr>
      <w:t>Informativa GRDP</w:t>
    </w:r>
  </w:p>
  <w:p w14:paraId="41AFFC80" w14:textId="77777777"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7C22EB">
      <w:rPr>
        <w:noProof/>
        <w:sz w:val="18"/>
        <w:szCs w:val="18"/>
      </w:rPr>
      <w:t>5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7C22EB">
      <w:rPr>
        <w:noProof/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9787C" w14:textId="77777777" w:rsidR="0012444E" w:rsidRDefault="0012444E" w:rsidP="00E71DBB">
      <w:r>
        <w:separator/>
      </w:r>
    </w:p>
  </w:footnote>
  <w:footnote w:type="continuationSeparator" w:id="0">
    <w:p w14:paraId="7BF46265" w14:textId="77777777" w:rsidR="0012444E" w:rsidRDefault="0012444E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0129" w14:textId="77777777" w:rsidR="00B778EC" w:rsidRPr="00C7629B" w:rsidRDefault="00B778EC" w:rsidP="00005389">
    <w:pPr>
      <w:pStyle w:val="Intestazione"/>
      <w:spacing w:before="0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E646E50" w14:textId="77777777" w:rsidR="00B778EC" w:rsidRPr="00C7629B" w:rsidRDefault="00B778EC" w:rsidP="00005389">
    <w:pPr>
      <w:pStyle w:val="Intestazione"/>
      <w:spacing w:before="0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4DE8ECE5" w14:textId="77777777" w:rsidR="00B778EC" w:rsidRPr="00D035A8" w:rsidRDefault="00B778EC" w:rsidP="00005389">
    <w:pPr>
      <w:pStyle w:val="Intestazione"/>
      <w:spacing w:before="0"/>
      <w:jc w:val="center"/>
    </w:pPr>
    <w:r w:rsidRPr="00C7629B">
      <w:rPr>
        <w:i/>
        <w:color w:val="002060"/>
        <w:sz w:val="18"/>
        <w:szCs w:val="18"/>
      </w:rPr>
      <w:t xml:space="preserve">Via Vincenzo </w:t>
    </w:r>
    <w:proofErr w:type="spellStart"/>
    <w:r w:rsidRPr="00C7629B">
      <w:rPr>
        <w:i/>
        <w:color w:val="002060"/>
        <w:sz w:val="18"/>
        <w:szCs w:val="18"/>
      </w:rPr>
      <w:t>Verrastro</w:t>
    </w:r>
    <w:proofErr w:type="spellEnd"/>
    <w:r w:rsidRPr="00C7629B">
      <w:rPr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75C8" w14:textId="77777777" w:rsidR="00B778EC" w:rsidRPr="00C20FA4" w:rsidRDefault="00C20FA4" w:rsidP="00C20FA4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0C0699DF" wp14:editId="7449A8EB">
          <wp:extent cx="1799590" cy="848360"/>
          <wp:effectExtent l="0" t="0" r="0" b="8890"/>
          <wp:docPr id="1" name="Immagine 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5389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183D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315C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444E"/>
    <w:rsid w:val="001266F9"/>
    <w:rsid w:val="00127840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2D5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6D7B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166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251E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433E"/>
    <w:rsid w:val="00576ED0"/>
    <w:rsid w:val="00581BC3"/>
    <w:rsid w:val="005827FA"/>
    <w:rsid w:val="00585D2C"/>
    <w:rsid w:val="00585EF6"/>
    <w:rsid w:val="005864A1"/>
    <w:rsid w:val="00586FD8"/>
    <w:rsid w:val="00592AFC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42FB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B7CE2"/>
    <w:rsid w:val="007C16E8"/>
    <w:rsid w:val="007C22EB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222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439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2DDE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3F5C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1B42"/>
    <w:rsid w:val="00A6324F"/>
    <w:rsid w:val="00A643E3"/>
    <w:rsid w:val="00A6599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0FA4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AB0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033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B07083"/>
  <w15:docId w15:val="{4EC8FA88-CE32-4C26-8763-48BEFB04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2ADC-E095-492F-8960-CDB8D8B4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10733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Teresa Andriani</cp:lastModifiedBy>
  <cp:revision>21</cp:revision>
  <cp:lastPrinted>2021-03-23T15:43:00Z</cp:lastPrinted>
  <dcterms:created xsi:type="dcterms:W3CDTF">2019-05-23T14:04:00Z</dcterms:created>
  <dcterms:modified xsi:type="dcterms:W3CDTF">2021-03-30T14:45:00Z</dcterms:modified>
</cp:coreProperties>
</file>