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1" w:rsidRDefault="00AD3F71" w:rsidP="00AD3F71">
      <w:pPr>
        <w:pStyle w:val="avviso"/>
      </w:pPr>
    </w:p>
    <w:p w:rsidR="00AD3F71" w:rsidRPr="0060646C" w:rsidRDefault="00AD3F71" w:rsidP="00AD3F71">
      <w:pPr>
        <w:pStyle w:val="avviso"/>
      </w:pPr>
    </w:p>
    <w:p w:rsidR="00C20FA4" w:rsidRPr="00490E9D" w:rsidRDefault="00C20FA4" w:rsidP="00C20FA4">
      <w:pPr>
        <w:rPr>
          <w:rFonts w:ascii="Palatino Linotype" w:hAnsi="Palatino Linotype" w:cs="Arial"/>
          <w:b/>
          <w:sz w:val="32"/>
          <w:szCs w:val="32"/>
        </w:rPr>
      </w:pPr>
      <w:bookmarkStart w:id="0" w:name="_Toc428871109"/>
      <w:bookmarkStart w:id="1" w:name="_Toc432084354"/>
      <w:bookmarkStart w:id="2" w:name="_Toc442357320"/>
      <w:r w:rsidRPr="00490E9D">
        <w:rPr>
          <w:rFonts w:ascii="Palatino Linotype" w:hAnsi="Palatino Linotype" w:cs="Arial"/>
          <w:b/>
          <w:sz w:val="32"/>
          <w:szCs w:val="32"/>
        </w:rPr>
        <w:t>PROCEDURA APERTA TELEMATICA PER L’AFFIDAMENTO DEI SERVIZI DI SUPPORTO AGLI SCREENING ONCOLOGICI REGIONALI</w:t>
      </w:r>
    </w:p>
    <w:p w:rsidR="00C20FA4" w:rsidRDefault="00C20FA4" w:rsidP="00C20FA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9F3F5C" w:rsidRDefault="009F3F5C" w:rsidP="00C20FA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9F3F5C" w:rsidRDefault="009F3F5C" w:rsidP="00C20FA4">
      <w:pPr>
        <w:tabs>
          <w:tab w:val="right" w:pos="9638"/>
        </w:tabs>
        <w:jc w:val="center"/>
        <w:rPr>
          <w:rFonts w:ascii="Palatino Linotype" w:hAnsi="Palatino Linotype"/>
          <w:b/>
          <w:highlight w:val="yellow"/>
        </w:rPr>
      </w:pPr>
    </w:p>
    <w:p w:rsidR="009F3F5C" w:rsidRPr="008C3FDD" w:rsidRDefault="009F3F5C" w:rsidP="009F3F5C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602182">
        <w:rPr>
          <w:rFonts w:ascii="Palatino Linotype" w:hAnsi="Palatino Linotype"/>
          <w:b/>
        </w:rPr>
        <w:t>SIMOG gara n.</w:t>
      </w:r>
      <w:r w:rsidRPr="00602182">
        <w:t xml:space="preserve"> </w:t>
      </w:r>
      <w:r w:rsidRPr="00602182">
        <w:rPr>
          <w:rFonts w:ascii="Palatino Linotype" w:hAnsi="Palatino Linotype"/>
          <w:b/>
        </w:rPr>
        <w:t xml:space="preserve">7464517 </w:t>
      </w:r>
    </w:p>
    <w:p w:rsidR="009F3F5C" w:rsidRPr="00602182" w:rsidRDefault="009F3F5C" w:rsidP="009F3F5C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602182">
        <w:rPr>
          <w:rFonts w:ascii="Palatino Linotype" w:hAnsi="Palatino Linotype"/>
          <w:b/>
        </w:rPr>
        <w:t>CIG 7942827431</w:t>
      </w:r>
    </w:p>
    <w:p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:rsidR="00C20FA4" w:rsidRDefault="00C20FA4" w:rsidP="00C20FA4">
      <w:pPr>
        <w:widowControl w:val="0"/>
        <w:spacing w:after="60"/>
        <w:rPr>
          <w:b/>
          <w:sz w:val="36"/>
          <w:szCs w:val="36"/>
        </w:rPr>
      </w:pPr>
    </w:p>
    <w:p w:rsidR="00C20FA4" w:rsidRDefault="00C20FA4" w:rsidP="00C20FA4">
      <w:pPr>
        <w:rPr>
          <w:rFonts w:eastAsia="Verdana" w:cstheme="minorHAnsi"/>
          <w:b/>
        </w:rPr>
      </w:pPr>
    </w:p>
    <w:p w:rsidR="00C20FA4" w:rsidRPr="00822220" w:rsidRDefault="00C20FA4" w:rsidP="00C20FA4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822220">
        <w:rPr>
          <w:rFonts w:ascii="Palatino Linotype" w:hAnsi="Palatino Linotype"/>
          <w:b/>
          <w:sz w:val="28"/>
          <w:szCs w:val="28"/>
          <w:u w:val="single"/>
        </w:rPr>
        <w:t>Allegato n.</w:t>
      </w:r>
      <w:r w:rsidR="00005389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  <w:r w:rsidRPr="00822220">
        <w:rPr>
          <w:rFonts w:ascii="Palatino Linotype" w:hAnsi="Palatino Linotype"/>
          <w:b/>
          <w:sz w:val="28"/>
          <w:szCs w:val="28"/>
          <w:u w:val="single"/>
        </w:rPr>
        <w:t>9</w:t>
      </w:r>
    </w:p>
    <w:p w:rsidR="00186121" w:rsidRDefault="00186121" w:rsidP="00186121"/>
    <w:p w:rsidR="00186121" w:rsidRPr="00C20FA4" w:rsidRDefault="00186121" w:rsidP="00186121">
      <w:pPr>
        <w:rPr>
          <w:rFonts w:ascii="Palatino Linotype" w:hAnsi="Palatino Linotype"/>
          <w:sz w:val="28"/>
          <w:szCs w:val="28"/>
        </w:rPr>
      </w:pPr>
    </w:p>
    <w:p w:rsidR="00522340" w:rsidRPr="00C20FA4" w:rsidRDefault="00AE1867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C20FA4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INFORMATIVA RESA AI SENSI DEL GDPR 2016/679 (GENERAL DATA PROTECTION REGULATION)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AE1867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  <w:u w:val="single"/>
        </w:rPr>
      </w:pPr>
      <w:r w:rsidRPr="007A22DB">
        <w:br w:type="page"/>
      </w:r>
    </w:p>
    <w:p w:rsidR="00AE1867" w:rsidRPr="00182699" w:rsidRDefault="00AE1867" w:rsidP="00AE1867">
      <w:pPr>
        <w:pStyle w:val="Titolo1"/>
        <w:keepNext/>
        <w:keepLines/>
        <w:pageBreakBefore w:val="0"/>
        <w:numPr>
          <w:ilvl w:val="0"/>
          <w:numId w:val="0"/>
        </w:numPr>
      </w:pPr>
      <w:bookmarkStart w:id="3" w:name="_Toc354038183"/>
      <w:bookmarkStart w:id="4" w:name="_Toc380501886"/>
      <w:bookmarkStart w:id="5" w:name="_Toc391035999"/>
      <w:bookmarkStart w:id="6" w:name="_Toc391036072"/>
      <w:bookmarkStart w:id="7" w:name="_Toc392577513"/>
      <w:bookmarkStart w:id="8" w:name="_Toc393110580"/>
      <w:bookmarkStart w:id="9" w:name="_Toc393112144"/>
      <w:bookmarkStart w:id="10" w:name="_Toc393187861"/>
      <w:bookmarkStart w:id="11" w:name="_Toc393272617"/>
      <w:bookmarkStart w:id="12" w:name="_Toc393272675"/>
      <w:bookmarkStart w:id="13" w:name="_Toc393283191"/>
      <w:bookmarkStart w:id="14" w:name="_Toc393700850"/>
      <w:bookmarkStart w:id="15" w:name="_Toc393706923"/>
      <w:bookmarkStart w:id="16" w:name="_Toc397346838"/>
      <w:bookmarkStart w:id="17" w:name="_Toc397422879"/>
      <w:bookmarkStart w:id="18" w:name="_Toc403471286"/>
      <w:bookmarkStart w:id="19" w:name="_Toc406058394"/>
      <w:bookmarkStart w:id="20" w:name="_Toc406754195"/>
      <w:bookmarkStart w:id="21" w:name="_Toc416423378"/>
      <w:bookmarkStart w:id="22" w:name="_Toc500345625"/>
      <w:r w:rsidRPr="00182699">
        <w:lastRenderedPageBreak/>
        <w:t>TRATTAMENTO DEI DATI PERSONALI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3" w:name="_Ref9265534"/>
      <w:r w:rsidRPr="00091A82">
        <w:t>Finalità del trattamento e base giuridica</w:t>
      </w:r>
      <w:bookmarkEnd w:id="23"/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</w:t>
      </w:r>
      <w:r w:rsidRPr="00091A82">
        <w:rPr>
          <w:rFonts w:cs="Calibri"/>
          <w:szCs w:val="24"/>
        </w:rPr>
        <w:lastRenderedPageBreak/>
        <w:t>istituzionali in relazione al monitoraggio dei consumi ed al controllo della spesa, nonché per l’analisi degli ulteriori risparmi di spesa ottenibili.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:rsidR="00AE1867" w:rsidRDefault="00AE1867" w:rsidP="00AE1867"/>
    <w:p w:rsidR="00AE1867" w:rsidRPr="00ED3FF0" w:rsidRDefault="00AE1867" w:rsidP="00AE1867">
      <w:r w:rsidRPr="00ED3FF0">
        <w:t xml:space="preserve">Alcuni dati personali comunicati alla Regione Basilicata, nel rispetto della normativa di cui al D. </w:t>
      </w:r>
      <w:proofErr w:type="spellStart"/>
      <w:r w:rsidRPr="00ED3FF0">
        <w:t>Lgs</w:t>
      </w:r>
      <w:proofErr w:type="spellEnd"/>
      <w:r w:rsidRPr="00ED3FF0">
        <w:t>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lastRenderedPageBreak/>
        <w:t xml:space="preserve">Trasferimento dati 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Verrastro n. 4, CAP 85100. La Regione Basilicata ha designato quale Responsabile del trattamento, il Dirigente protempore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 recandosi direttamente presso gli sportelli URP presenti sul sito istituzionale (www.regione.basilicata.it sezione URP).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Il Responsabile della Protezione dei Dati (RPD), nominato con la Deliberazione di Giunta Regionale n. 431 del 17/05/2018, Nicola Petrizzi è raggiungibile al seguente indirizzo: Via Vincenzo Verrastro n. 6, IT-85100, Potenza (Email: rpd@regione.basilicata.it  PEC: rpd@cert.regione.basilicata.it).</w:t>
      </w:r>
    </w:p>
    <w:p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4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4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5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5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6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6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7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27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</w:t>
      </w:r>
      <w:r w:rsidRPr="00C67DAE">
        <w:rPr>
          <w:rFonts w:asciiTheme="minorHAnsi" w:hAnsiTheme="minorHAnsi" w:cs="Arial"/>
        </w:rPr>
        <w:lastRenderedPageBreak/>
        <w:t xml:space="preserve">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50251E" w:rsidRDefault="0050251E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  <w:bookmarkStart w:id="28" w:name="_GoBack"/>
      <w:bookmarkEnd w:id="28"/>
    </w:p>
    <w:p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10"/>
      <w:footerReference w:type="default" r:id="rId11"/>
      <w:headerReference w:type="first" r:id="rId12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7B" w:rsidRDefault="00346D7B" w:rsidP="00E71DBB">
      <w:r>
        <w:separator/>
      </w:r>
    </w:p>
  </w:endnote>
  <w:endnote w:type="continuationSeparator" w:id="0">
    <w:p w:rsidR="00346D7B" w:rsidRDefault="00346D7B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89" w:rsidRDefault="00005389" w:rsidP="00005389">
    <w:pPr>
      <w:pStyle w:val="Pidipagina"/>
      <w:jc w:val="center"/>
      <w:rPr>
        <w:i/>
      </w:rPr>
    </w:pPr>
    <w:r>
      <w:rPr>
        <w:i/>
      </w:rPr>
      <w:t xml:space="preserve">Procedura aperta telematica </w:t>
    </w:r>
    <w:r w:rsidRPr="00367E8B">
      <w:rPr>
        <w:i/>
      </w:rPr>
      <w:t xml:space="preserve">per l’affidamento dei servizi di supporto </w:t>
    </w:r>
    <w:bookmarkStart w:id="29" w:name="_Hlk7545744"/>
    <w:bookmarkStart w:id="30" w:name="_Hlk7545743"/>
    <w:bookmarkStart w:id="31" w:name="_Hlk7545742"/>
    <w:bookmarkStart w:id="32" w:name="_Hlk7545741"/>
    <w:bookmarkStart w:id="33" w:name="_Hlk7545732"/>
    <w:bookmarkStart w:id="34" w:name="_Hlk7545731"/>
    <w:r>
      <w:rPr>
        <w:i/>
      </w:rPr>
      <w:t xml:space="preserve">agli </w:t>
    </w:r>
    <w:r w:rsidRPr="00367E8B">
      <w:rPr>
        <w:i/>
      </w:rPr>
      <w:t>screening oncologici</w:t>
    </w:r>
    <w:r>
      <w:rPr>
        <w:i/>
      </w:rPr>
      <w:t xml:space="preserve"> regionali</w:t>
    </w:r>
  </w:p>
  <w:p w:rsidR="00005389" w:rsidRDefault="00005389" w:rsidP="00005389">
    <w:pPr>
      <w:pStyle w:val="Pidipagina"/>
      <w:jc w:val="center"/>
      <w:rPr>
        <w:i/>
      </w:rPr>
    </w:pPr>
    <w:r>
      <w:rPr>
        <w:i/>
      </w:rPr>
      <w:t xml:space="preserve">Allegato n.9 – </w:t>
    </w:r>
    <w:bookmarkEnd w:id="29"/>
    <w:bookmarkEnd w:id="30"/>
    <w:bookmarkEnd w:id="31"/>
    <w:bookmarkEnd w:id="32"/>
    <w:bookmarkEnd w:id="33"/>
    <w:bookmarkEnd w:id="34"/>
    <w:r>
      <w:rPr>
        <w:i/>
      </w:rPr>
      <w:t>Informativa GRDP</w:t>
    </w:r>
  </w:p>
  <w:p w:rsidR="00B778EC" w:rsidRPr="00102D39" w:rsidRDefault="00B778E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50251E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50251E">
      <w:rPr>
        <w:noProof/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7B" w:rsidRDefault="00346D7B" w:rsidP="00E71DBB">
      <w:r>
        <w:separator/>
      </w:r>
    </w:p>
  </w:footnote>
  <w:footnote w:type="continuationSeparator" w:id="0">
    <w:p w:rsidR="00346D7B" w:rsidRDefault="00346D7B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C" w:rsidRPr="00C7629B" w:rsidRDefault="00B778EC" w:rsidP="00005389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B778EC" w:rsidRPr="00C7629B" w:rsidRDefault="00B778EC" w:rsidP="00005389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B778EC" w:rsidRPr="00D035A8" w:rsidRDefault="00B778EC" w:rsidP="00005389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EC" w:rsidRPr="00C20FA4" w:rsidRDefault="00C20FA4" w:rsidP="00C20FA4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0A5CED85" wp14:editId="2A10AAC2">
          <wp:extent cx="1799590" cy="848360"/>
          <wp:effectExtent l="0" t="0" r="0" b="8890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5389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315C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6D7B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251E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433E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222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3F5C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0FA4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556E-43A7-4DF6-AF4A-C0CF9F80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10666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Andriani Teresa</cp:lastModifiedBy>
  <cp:revision>11</cp:revision>
  <cp:lastPrinted>2018-07-12T16:29:00Z</cp:lastPrinted>
  <dcterms:created xsi:type="dcterms:W3CDTF">2019-05-23T14:04:00Z</dcterms:created>
  <dcterms:modified xsi:type="dcterms:W3CDTF">2019-06-20T11:05:00Z</dcterms:modified>
</cp:coreProperties>
</file>