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EE639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</w:p>
    <w:p w14:paraId="1F42DB3F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094D1404" w14:textId="77777777" w:rsidR="00712C4F" w:rsidRPr="00712C4F" w:rsidRDefault="00712C4F" w:rsidP="00712C4F">
      <w:pPr>
        <w:widowControl w:val="0"/>
        <w:spacing w:after="60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  <w:r w:rsidRPr="00712C4F"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t>PROCEDURA APERTA PER LA FORNITURA DEL SERVIZIO DI MANUTENZIONE, SUPPORTO OPERATIVO E ASSISTENZA SPECIALISTICA PER IL SISTEMA INFORMATIVO INTEGRATO DI CONTABILITÀ (SIC) 2021-2027</w:t>
      </w:r>
    </w:p>
    <w:p w14:paraId="3FAD033D" w14:textId="77777777" w:rsidR="00FA11BF" w:rsidRPr="003770CA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4210F2F6" w14:textId="77777777" w:rsidR="00F95F26" w:rsidRDefault="00F95F26" w:rsidP="00F95F26">
      <w:pPr>
        <w:tabs>
          <w:tab w:val="right" w:pos="9638"/>
        </w:tabs>
        <w:jc w:val="center"/>
        <w:rPr>
          <w:rFonts w:ascii="Palatino Linotype" w:eastAsia="Times New Roman" w:hAnsi="Palatino Linotype"/>
          <w:b/>
          <w:sz w:val="24"/>
          <w:szCs w:val="24"/>
        </w:rPr>
      </w:pPr>
      <w:r>
        <w:rPr>
          <w:rFonts w:ascii="Palatino Linotype" w:hAnsi="Palatino Linotype"/>
          <w:b/>
          <w:szCs w:val="24"/>
        </w:rPr>
        <w:t xml:space="preserve">SIMOG gara n. </w:t>
      </w:r>
      <w:bookmarkStart w:id="3" w:name="_Hlk68015062"/>
      <w:r>
        <w:rPr>
          <w:rFonts w:ascii="Palatino Linotype" w:hAnsi="Palatino Linotype"/>
          <w:b/>
          <w:szCs w:val="24"/>
        </w:rPr>
        <w:t>8093710</w:t>
      </w:r>
      <w:bookmarkEnd w:id="3"/>
    </w:p>
    <w:p w14:paraId="1F459E36" w14:textId="77777777" w:rsidR="00F95F26" w:rsidRDefault="00F95F26" w:rsidP="00F95F26">
      <w:pPr>
        <w:widowControl w:val="0"/>
        <w:tabs>
          <w:tab w:val="left" w:pos="3969"/>
          <w:tab w:val="right" w:pos="9638"/>
        </w:tabs>
        <w:spacing w:after="120"/>
        <w:jc w:val="center"/>
        <w:rPr>
          <w:rFonts w:ascii="Palatino Linotype" w:hAnsi="Palatino Linotype" w:cs="Arial"/>
          <w:szCs w:val="24"/>
        </w:rPr>
      </w:pPr>
    </w:p>
    <w:p w14:paraId="4CD34519" w14:textId="77777777" w:rsidR="00F95F26" w:rsidRDefault="00F95F26" w:rsidP="00F95F26">
      <w:pPr>
        <w:tabs>
          <w:tab w:val="right" w:pos="9638"/>
        </w:tabs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CIG: 8683461AB2</w:t>
      </w:r>
    </w:p>
    <w:p w14:paraId="600EB4DC" w14:textId="77777777" w:rsidR="00F95F26" w:rsidRDefault="00F95F26" w:rsidP="00F95F26">
      <w:pPr>
        <w:widowControl w:val="0"/>
        <w:spacing w:after="60"/>
        <w:rPr>
          <w:rFonts w:ascii="Garamond" w:hAnsi="Garamond"/>
          <w:b/>
          <w:szCs w:val="24"/>
        </w:rPr>
      </w:pPr>
    </w:p>
    <w:p w14:paraId="39AB29C1" w14:textId="77777777" w:rsidR="00BB062B" w:rsidRPr="003770CA" w:rsidRDefault="00BB062B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766DAAA6" w14:textId="3601CABA" w:rsidR="00287765" w:rsidRPr="003770CA" w:rsidRDefault="00712C4F" w:rsidP="00287765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u w:val="single"/>
          <w:lang w:eastAsia="en-US"/>
        </w:rPr>
      </w:pPr>
      <w:r>
        <w:rPr>
          <w:rFonts w:ascii="Garamond" w:hAnsi="Garamond" w:cs="Arial"/>
          <w:b/>
          <w:bCs/>
          <w:color w:val="000000"/>
          <w:sz w:val="32"/>
          <w:szCs w:val="32"/>
          <w:u w:val="single"/>
          <w:lang w:eastAsia="en-US"/>
        </w:rPr>
        <w:t>Allegato</w:t>
      </w:r>
      <w:r w:rsidR="00606B6F">
        <w:rPr>
          <w:rFonts w:ascii="Garamond" w:hAnsi="Garamond" w:cs="Arial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  <w:r>
        <w:rPr>
          <w:rFonts w:ascii="Garamond" w:hAnsi="Garamond" w:cs="Arial"/>
          <w:b/>
          <w:bCs/>
          <w:color w:val="000000"/>
          <w:sz w:val="32"/>
          <w:szCs w:val="32"/>
          <w:u w:val="single"/>
          <w:lang w:eastAsia="en-US"/>
        </w:rPr>
        <w:t>n. 3</w:t>
      </w:r>
    </w:p>
    <w:p w14:paraId="6838A4D4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6018430A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1DD0B14C" w14:textId="77777777" w:rsidR="00EF27E1" w:rsidRPr="00EF27E1" w:rsidRDefault="00EF27E1" w:rsidP="00EF27E1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  <w:r w:rsidRPr="00EF27E1"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t>DICHIARAZIONI INTEGRATIVE AL DGUE</w:t>
      </w:r>
    </w:p>
    <w:p w14:paraId="6A2E8234" w14:textId="77777777" w:rsidR="00FA11BF" w:rsidRPr="00FA11BF" w:rsidRDefault="00EF27E1" w:rsidP="00EF27E1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r w:rsidRPr="00EF27E1"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t>AI SENSI DEL D.P.R 445/2000</w:t>
      </w:r>
    </w:p>
    <w:p w14:paraId="1545FDAE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</w:p>
    <w:p w14:paraId="3921A832" w14:textId="77777777" w:rsidR="00FA11BF" w:rsidRPr="00FA11BF" w:rsidRDefault="00FA11BF" w:rsidP="00FA11BF">
      <w:pPr>
        <w:widowControl w:val="0"/>
        <w:spacing w:after="60" w:line="276" w:lineRule="auto"/>
        <w:rPr>
          <w:rFonts w:ascii="Garamond" w:eastAsia="Times New Roman" w:hAnsi="Garamond"/>
          <w:b/>
          <w:sz w:val="36"/>
          <w:szCs w:val="36"/>
        </w:rPr>
      </w:pPr>
    </w:p>
    <w:p w14:paraId="5B3E518A" w14:textId="77777777" w:rsidR="00453080" w:rsidRDefault="00C76E8B" w:rsidP="00EF27E1">
      <w:pPr>
        <w:autoSpaceDE w:val="0"/>
        <w:autoSpaceDN w:val="0"/>
        <w:adjustRightInd w:val="0"/>
        <w:ind w:left="4248" w:firstLine="708"/>
      </w:pPr>
      <w:r w:rsidRPr="007A22DB">
        <w:br w:type="page"/>
      </w:r>
      <w:bookmarkEnd w:id="0"/>
      <w:bookmarkEnd w:id="1"/>
      <w:bookmarkEnd w:id="2"/>
    </w:p>
    <w:p w14:paraId="0957D5C4" w14:textId="77777777" w:rsidR="00EF27E1" w:rsidRPr="00D7296F" w:rsidRDefault="00EF27E1" w:rsidP="00EF27E1">
      <w:pPr>
        <w:autoSpaceDE w:val="0"/>
        <w:autoSpaceDN w:val="0"/>
        <w:adjustRightInd w:val="0"/>
        <w:ind w:left="4248" w:firstLine="708"/>
        <w:rPr>
          <w:rFonts w:ascii="Garamond" w:hAnsi="Garamond" w:cs="Arial"/>
          <w:sz w:val="20"/>
          <w:szCs w:val="20"/>
        </w:rPr>
      </w:pPr>
      <w:bookmarkStart w:id="4" w:name="_GoBack"/>
      <w:bookmarkEnd w:id="4"/>
      <w:r w:rsidRPr="00D7296F">
        <w:rPr>
          <w:rFonts w:ascii="Garamond" w:hAnsi="Garamond" w:cs="Arial"/>
          <w:sz w:val="20"/>
          <w:szCs w:val="20"/>
        </w:rPr>
        <w:lastRenderedPageBreak/>
        <w:t>Spett.le REGIONE BASILICATA</w:t>
      </w:r>
    </w:p>
    <w:p w14:paraId="09B06C7E" w14:textId="77777777"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>Dipartimento Stazione Unica Appaltante</w:t>
      </w:r>
    </w:p>
    <w:p w14:paraId="503EC3CD" w14:textId="77777777"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 xml:space="preserve">Ufficio </w:t>
      </w:r>
      <w:r w:rsidR="00EB2F54">
        <w:rPr>
          <w:rFonts w:ascii="Garamond" w:hAnsi="Garamond" w:cs="Arial"/>
          <w:sz w:val="20"/>
          <w:szCs w:val="20"/>
        </w:rPr>
        <w:t>Appalti di Servizi e Forniture</w:t>
      </w:r>
    </w:p>
    <w:p w14:paraId="12EA5D24" w14:textId="77777777"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>Via Vincenzo Verrastro, 4</w:t>
      </w:r>
    </w:p>
    <w:p w14:paraId="4403D8CA" w14:textId="77777777" w:rsidR="00EF27E1" w:rsidRPr="00EF27E1" w:rsidRDefault="00EF27E1" w:rsidP="00EF27E1">
      <w:pPr>
        <w:autoSpaceDE w:val="0"/>
        <w:autoSpaceDN w:val="0"/>
        <w:adjustRightInd w:val="0"/>
        <w:ind w:left="4956" w:firstLine="708"/>
        <w:rPr>
          <w:rFonts w:ascii="Garamond" w:hAnsi="Garamond" w:cs="Arial"/>
          <w:u w:val="single"/>
        </w:rPr>
      </w:pPr>
      <w:r w:rsidRPr="00D7296F">
        <w:rPr>
          <w:rFonts w:ascii="Garamond" w:hAnsi="Garamond" w:cs="Arial"/>
          <w:sz w:val="20"/>
          <w:szCs w:val="20"/>
          <w:u w:val="single"/>
        </w:rPr>
        <w:t>85100 – POTENZA</w:t>
      </w:r>
    </w:p>
    <w:p w14:paraId="432A1629" w14:textId="77777777" w:rsidR="00BC139D" w:rsidRDefault="00BC139D" w:rsidP="00D7296F">
      <w:pPr>
        <w:pStyle w:val="Style12"/>
        <w:widowControl/>
        <w:spacing w:line="240" w:lineRule="auto"/>
        <w:ind w:left="851" w:right="849"/>
        <w:rPr>
          <w:rStyle w:val="FontStyle19"/>
          <w:rFonts w:ascii="Garamond" w:hAnsi="Garamond" w:cs="Times New Roman"/>
        </w:rPr>
      </w:pPr>
    </w:p>
    <w:p w14:paraId="40A0EBA6" w14:textId="1FB27AED" w:rsidR="00BC139D" w:rsidRDefault="00BC139D" w:rsidP="00D7296F">
      <w:pPr>
        <w:pStyle w:val="Style12"/>
        <w:widowControl/>
        <w:spacing w:line="240" w:lineRule="auto"/>
        <w:ind w:left="851" w:right="849"/>
        <w:rPr>
          <w:rFonts w:ascii="Garamond" w:hAnsi="Garamond" w:cs="Times New Roman"/>
          <w:b/>
          <w:bCs/>
          <w:iCs/>
          <w:sz w:val="22"/>
          <w:szCs w:val="22"/>
        </w:rPr>
      </w:pPr>
      <w:r>
        <w:rPr>
          <w:rStyle w:val="FontStyle19"/>
          <w:rFonts w:ascii="Garamond" w:hAnsi="Garamond" w:cs="Times New Roman"/>
        </w:rPr>
        <w:t>D</w:t>
      </w:r>
      <w:r w:rsidR="00D7296F" w:rsidRPr="00931865">
        <w:rPr>
          <w:rStyle w:val="FontStyle19"/>
          <w:rFonts w:ascii="Garamond" w:hAnsi="Garamond" w:cs="Times New Roman"/>
        </w:rPr>
        <w:t>ichiarazioni, rese ai sensi degli artt. 46 e 47 del D.P.R. 445/2000, per la partecipazione alla</w:t>
      </w:r>
      <w:r w:rsidR="00712C4F">
        <w:rPr>
          <w:rStyle w:val="FontStyle19"/>
          <w:rFonts w:ascii="Garamond" w:hAnsi="Garamond" w:cs="Times New Roman"/>
        </w:rPr>
        <w:t xml:space="preserve"> “P</w:t>
      </w:r>
      <w:r w:rsidR="00712C4F" w:rsidRPr="00712C4F">
        <w:rPr>
          <w:rStyle w:val="FontStyle19"/>
          <w:rFonts w:ascii="Garamond" w:hAnsi="Garamond" w:cs="Times New Roman"/>
        </w:rPr>
        <w:t>rocedura aperta per la fornitura del servizio di manutenzione, supporto operativo e assistenza specialistica per il sistema informativo integrato di contabilità (</w:t>
      </w:r>
      <w:r w:rsidR="00712C4F">
        <w:rPr>
          <w:rStyle w:val="FontStyle19"/>
          <w:rFonts w:ascii="Garamond" w:hAnsi="Garamond" w:cs="Times New Roman"/>
        </w:rPr>
        <w:t>SIC</w:t>
      </w:r>
      <w:r w:rsidR="00712C4F" w:rsidRPr="00712C4F">
        <w:rPr>
          <w:rStyle w:val="FontStyle19"/>
          <w:rFonts w:ascii="Garamond" w:hAnsi="Garamond" w:cs="Times New Roman"/>
        </w:rPr>
        <w:t>) 2021-2027</w:t>
      </w:r>
      <w:r w:rsidR="00EB2F54" w:rsidRPr="00EB2F54">
        <w:rPr>
          <w:rStyle w:val="FontStyle19"/>
          <w:rFonts w:ascii="Garamond" w:hAnsi="Garamond" w:cs="Times New Roman"/>
        </w:rPr>
        <w:t>”</w:t>
      </w:r>
    </w:p>
    <w:p w14:paraId="745F7969" w14:textId="731BE242" w:rsidR="00D7296F" w:rsidRPr="007505ED" w:rsidRDefault="003B559B" w:rsidP="00D7296F">
      <w:pPr>
        <w:pStyle w:val="Style12"/>
        <w:widowControl/>
        <w:spacing w:before="240" w:line="240" w:lineRule="auto"/>
        <w:ind w:left="1134" w:right="1132"/>
        <w:rPr>
          <w:rFonts w:ascii="Garamond" w:hAnsi="Garamond"/>
          <w:b/>
          <w:i/>
          <w:snapToGrid w:val="0"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 xml:space="preserve">SIMOG n. </w:t>
      </w:r>
      <w:r w:rsidR="00F95F26" w:rsidRPr="00F95F26">
        <w:rPr>
          <w:rFonts w:ascii="Garamond" w:hAnsi="Garamond"/>
          <w:b/>
          <w:i/>
          <w:sz w:val="20"/>
          <w:szCs w:val="20"/>
        </w:rPr>
        <w:t>8093710</w:t>
      </w:r>
    </w:p>
    <w:p w14:paraId="57B557FF" w14:textId="77777777" w:rsidR="00EF27E1" w:rsidRPr="00EF27E1" w:rsidRDefault="00EF27E1" w:rsidP="00EF27E1">
      <w:pPr>
        <w:widowControl w:val="0"/>
        <w:spacing w:line="360" w:lineRule="auto"/>
        <w:rPr>
          <w:rFonts w:ascii="Garamond" w:hAnsi="Garamond" w:cs="Arial"/>
        </w:rPr>
      </w:pPr>
    </w:p>
    <w:p w14:paraId="62FDB224" w14:textId="77777777" w:rsidR="00EF27E1" w:rsidRPr="00EF27E1" w:rsidRDefault="00EF27E1" w:rsidP="00EF27E1">
      <w:pPr>
        <w:widowControl w:val="0"/>
        <w:autoSpaceDE w:val="0"/>
        <w:autoSpaceDN w:val="0"/>
        <w:rPr>
          <w:rFonts w:ascii="Garamond" w:hAnsi="Garamond" w:cs="Arial"/>
          <w:color w:val="000000"/>
        </w:rPr>
      </w:pPr>
      <w:r w:rsidRPr="00EF27E1">
        <w:rPr>
          <w:rFonts w:ascii="Garamond" w:hAnsi="Garamond" w:cs="Arial"/>
        </w:rPr>
        <w:t xml:space="preserve">Il sottoscritto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5" w:name="Testo2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5"/>
      <w:r w:rsidRPr="00EF27E1">
        <w:rPr>
          <w:rFonts w:ascii="Garamond" w:hAnsi="Garamond" w:cs="Arial"/>
        </w:rPr>
        <w:t xml:space="preserve">, nato 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6" w:name="Testo1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6"/>
      <w:r w:rsidRPr="00EF27E1">
        <w:rPr>
          <w:rFonts w:ascii="Garamond" w:hAnsi="Garamond" w:cs="Arial"/>
        </w:rPr>
        <w:t xml:space="preserve"> il </w:t>
      </w:r>
      <w:r w:rsidRPr="00EF27E1">
        <w:rPr>
          <w:rFonts w:ascii="Garamond" w:hAnsi="Garamond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sto3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7"/>
      <w:r w:rsidRPr="00EF27E1">
        <w:rPr>
          <w:rFonts w:ascii="Garamond" w:hAnsi="Garamond" w:cs="Arial"/>
        </w:rPr>
        <w:t xml:space="preserve">, codice fiscale </w:t>
      </w:r>
      <w:r w:rsidRPr="00EF27E1">
        <w:rPr>
          <w:rFonts w:ascii="Garamond" w:hAnsi="Garamond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8" w:name="Testo4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8"/>
      <w:r w:rsidRPr="00EF27E1">
        <w:rPr>
          <w:rFonts w:ascii="Garamond" w:hAnsi="Garamond" w:cs="Arial"/>
        </w:rPr>
        <w:t xml:space="preserve">, domiciliato per la carica presso la sede societaria ove appresso, nella sua qualità di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 e legale rappresentante avente i poteri necessari per impegnare la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 (codice fiscale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P.IVA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) nella presente procedura, con sede in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Via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telefono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fax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e-mail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>@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PEC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>@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</w:p>
    <w:p w14:paraId="39A80D7C" w14:textId="77777777" w:rsidR="00EF27E1" w:rsidRPr="00EF27E1" w:rsidRDefault="00EF27E1" w:rsidP="00EF27E1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7F1A11EE" w14:textId="73343E89" w:rsidR="00EF27E1" w:rsidRDefault="00EF27E1" w:rsidP="00EF27E1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</w:rPr>
      </w:pPr>
      <w:r w:rsidRPr="00EF27E1">
        <w:rPr>
          <w:rFonts w:ascii="Garamond" w:hAnsi="Garamond" w:cs="Arial"/>
          <w:b/>
          <w:color w:val="000000"/>
        </w:rPr>
        <w:t>DICHIARA SOTTO LA PROPRIA RESPONSABILITÀ</w:t>
      </w:r>
    </w:p>
    <w:p w14:paraId="365007D4" w14:textId="77777777" w:rsidR="00F70B81" w:rsidRPr="00EF27E1" w:rsidRDefault="00F70B81" w:rsidP="00EF27E1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</w:rPr>
      </w:pPr>
    </w:p>
    <w:p w14:paraId="553DF295" w14:textId="24B639EE" w:rsidR="00F70B81" w:rsidRPr="00F70B81" w:rsidRDefault="00F70B81" w:rsidP="00F70B8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F70B81">
        <w:rPr>
          <w:rFonts w:ascii="Garamond" w:hAnsi="Garamond" w:cs="Arial"/>
        </w:rPr>
        <w:t>di non avere prodotto false comunicazioni sociali di cui agli articoli 2621 e 2622 del codice civile (</w:t>
      </w:r>
      <w:r w:rsidRPr="00F70B81">
        <w:rPr>
          <w:rFonts w:ascii="Garamond" w:hAnsi="Garamond" w:cs="Arial"/>
          <w:i/>
          <w:iCs/>
        </w:rPr>
        <w:t>art. 80 comma 1 lett. b-bis) del Codice</w:t>
      </w:r>
      <w:r w:rsidRPr="00F70B81">
        <w:rPr>
          <w:rFonts w:ascii="Garamond" w:hAnsi="Garamond" w:cs="Arial"/>
        </w:rPr>
        <w:t>);</w:t>
      </w:r>
    </w:p>
    <w:p w14:paraId="44903437" w14:textId="548DECE7" w:rsidR="00F70B81" w:rsidRDefault="00F70B81" w:rsidP="00F70B8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F70B81">
        <w:rPr>
          <w:rFonts w:ascii="Garamond" w:hAnsi="Garamond" w:cs="Arial"/>
        </w:rPr>
        <w:t>di non essere stato sottoposto a fallimento, di non trovarsi in stato di liquidazione coatta, di concordato preventivo e che non sia in corso nei suoi confronti un procedimento per la dichiarazione di una di tali situazioni, fermo restando quanto previsto dagli articoli 110 del presente Codice e 186-bis del regio decreto 16 marzo 1942, n. 267 (</w:t>
      </w:r>
      <w:r w:rsidRPr="00F70B81">
        <w:rPr>
          <w:rFonts w:ascii="Garamond" w:hAnsi="Garamond" w:cs="Arial"/>
          <w:i/>
          <w:iCs/>
        </w:rPr>
        <w:t>art. 80 comma 5 lett. b) del Codice</w:t>
      </w:r>
      <w:r w:rsidRPr="00F70B81">
        <w:rPr>
          <w:rFonts w:ascii="Garamond" w:hAnsi="Garamond" w:cs="Arial"/>
        </w:rPr>
        <w:t>);</w:t>
      </w:r>
    </w:p>
    <w:p w14:paraId="7BC74CF4" w14:textId="77777777" w:rsidR="00F70B81" w:rsidRDefault="00F70B81" w:rsidP="00F70B8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E0F59">
        <w:rPr>
          <w:rFonts w:ascii="Garamond" w:hAnsi="Garamond" w:cs="Arial"/>
        </w:rPr>
        <w:t>di non essersi reso colpevole di gravi illeciti professionali, tali da rendere dubbia la sua integrità o affidabilità</w:t>
      </w:r>
      <w:r>
        <w:rPr>
          <w:rFonts w:ascii="Garamond" w:hAnsi="Garamond" w:cs="Arial"/>
        </w:rPr>
        <w:t xml:space="preserve"> </w:t>
      </w:r>
      <w:r w:rsidRPr="00EF27E1">
        <w:rPr>
          <w:rFonts w:ascii="Garamond" w:hAnsi="Garamond" w:cs="Arial"/>
        </w:rPr>
        <w:t>(</w:t>
      </w:r>
      <w:r w:rsidRPr="00EF27E1">
        <w:rPr>
          <w:rFonts w:ascii="Garamond" w:hAnsi="Garamond" w:cs="Arial"/>
          <w:i/>
        </w:rPr>
        <w:t xml:space="preserve">art. 80 comma 5 lett. </w:t>
      </w:r>
      <w:r>
        <w:rPr>
          <w:rFonts w:ascii="Garamond" w:hAnsi="Garamond" w:cs="Arial"/>
          <w:i/>
        </w:rPr>
        <w:t>c)</w:t>
      </w:r>
      <w:r w:rsidRPr="00EF27E1">
        <w:rPr>
          <w:rFonts w:ascii="Garamond" w:hAnsi="Garamond" w:cs="Arial"/>
          <w:i/>
        </w:rPr>
        <w:t xml:space="preserve"> del Codice</w:t>
      </w:r>
      <w:r w:rsidRPr="00EF27E1">
        <w:rPr>
          <w:rFonts w:ascii="Garamond" w:hAnsi="Garamond" w:cs="Arial"/>
        </w:rPr>
        <w:t>)</w:t>
      </w:r>
      <w:r>
        <w:rPr>
          <w:rFonts w:ascii="Garamond" w:hAnsi="Garamond" w:cs="Arial"/>
        </w:rPr>
        <w:t>;</w:t>
      </w:r>
    </w:p>
    <w:p w14:paraId="6B300602" w14:textId="3C14F62E" w:rsidR="00F70B81" w:rsidRPr="00F70B81" w:rsidRDefault="00F70B81" w:rsidP="00F70B8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F70B81">
        <w:rPr>
          <w:rFonts w:ascii="Garamond" w:hAnsi="Garamond" w:cs="Arial"/>
        </w:rPr>
        <w:t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(</w:t>
      </w:r>
      <w:r w:rsidRPr="00F70B81">
        <w:rPr>
          <w:rFonts w:ascii="Garamond" w:hAnsi="Garamond" w:cs="Arial"/>
          <w:i/>
          <w:iCs/>
        </w:rPr>
        <w:t>art. 80 comma 5 lett. c-bis) del Codice</w:t>
      </w:r>
      <w:r w:rsidRPr="00F70B81">
        <w:rPr>
          <w:rFonts w:ascii="Garamond" w:hAnsi="Garamond" w:cs="Arial"/>
        </w:rPr>
        <w:t>);</w:t>
      </w:r>
    </w:p>
    <w:p w14:paraId="2C636760" w14:textId="1E01D415" w:rsidR="00F70B81" w:rsidRPr="00F70B81" w:rsidRDefault="00F70B81" w:rsidP="00F70B8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F70B81">
        <w:rPr>
          <w:rFonts w:ascii="Garamond" w:hAnsi="Garamond" w:cs="Arial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 (</w:t>
      </w:r>
      <w:r w:rsidRPr="00F70B81">
        <w:rPr>
          <w:rFonts w:ascii="Garamond" w:hAnsi="Garamond" w:cs="Arial"/>
          <w:i/>
          <w:iCs/>
        </w:rPr>
        <w:t>art. 80 comma 5 lett. c-ter) del Codice</w:t>
      </w:r>
      <w:r w:rsidRPr="00F70B81">
        <w:rPr>
          <w:rFonts w:ascii="Garamond" w:hAnsi="Garamond" w:cs="Arial"/>
        </w:rPr>
        <w:t>);</w:t>
      </w:r>
    </w:p>
    <w:p w14:paraId="7C819009" w14:textId="668C9288" w:rsidR="00F70B81" w:rsidRPr="00F70B81" w:rsidRDefault="00F70B81" w:rsidP="00F70B8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F70B81">
        <w:rPr>
          <w:rFonts w:ascii="Garamond" w:hAnsi="Garamond" w:cs="Arial"/>
        </w:rPr>
        <w:t>di non aver commesso grave inadempimento nei confronti di uno o più subappaltatori, riconosciuto o accertato con sentenza passata in giudicato (</w:t>
      </w:r>
      <w:r w:rsidRPr="00F70B81">
        <w:rPr>
          <w:rFonts w:ascii="Garamond" w:hAnsi="Garamond" w:cs="Arial"/>
          <w:i/>
          <w:iCs/>
        </w:rPr>
        <w:t>art. 80 comma 5 lett. c-quater) del Codice</w:t>
      </w:r>
      <w:r w:rsidRPr="00F70B81">
        <w:rPr>
          <w:rFonts w:ascii="Garamond" w:hAnsi="Garamond" w:cs="Arial"/>
        </w:rPr>
        <w:t>);</w:t>
      </w:r>
    </w:p>
    <w:p w14:paraId="117F9206" w14:textId="3EF0F792" w:rsidR="00F70B81" w:rsidRPr="00F70B81" w:rsidRDefault="00F70B81" w:rsidP="00F70B8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F70B81">
        <w:rPr>
          <w:rFonts w:ascii="Garamond" w:hAnsi="Garamond" w:cs="Arial"/>
        </w:rPr>
        <w:t>di non aver presentato nella procedura di gara in corso e negli affidamenti di subappalti documentazione o dichiarazioni non veritiere (</w:t>
      </w:r>
      <w:r w:rsidRPr="00F70B81">
        <w:rPr>
          <w:rFonts w:ascii="Garamond" w:hAnsi="Garamond" w:cs="Arial"/>
          <w:i/>
          <w:iCs/>
        </w:rPr>
        <w:t>art. 80 comma 5 lett. f-bis) del Codice</w:t>
      </w:r>
      <w:r w:rsidRPr="00F70B81">
        <w:rPr>
          <w:rFonts w:ascii="Garamond" w:hAnsi="Garamond" w:cs="Arial"/>
        </w:rPr>
        <w:t>);</w:t>
      </w:r>
    </w:p>
    <w:p w14:paraId="6611A141" w14:textId="7C4CAC83" w:rsidR="00F70B81" w:rsidRPr="00F70B81" w:rsidRDefault="00F70B81" w:rsidP="00F70B8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F70B81">
        <w:rPr>
          <w:rFonts w:ascii="Garamond" w:hAnsi="Garamond" w:cs="Arial"/>
        </w:rPr>
        <w:t>non essere iscritto nel casellario informatico tenuto dall’Osservatorio dell’ANAC per aver presentato false dichiarazioni o falsa documentazione nelle procedure di gara e negli affidamenti di subappalto (</w:t>
      </w:r>
      <w:r w:rsidRPr="00F70B81">
        <w:rPr>
          <w:rFonts w:ascii="Garamond" w:hAnsi="Garamond" w:cs="Arial"/>
          <w:i/>
          <w:iCs/>
        </w:rPr>
        <w:t>art. 80 comma 5 lett. f-ter) del Codice</w:t>
      </w:r>
      <w:r w:rsidRPr="00F70B81">
        <w:rPr>
          <w:rFonts w:ascii="Garamond" w:hAnsi="Garamond" w:cs="Arial"/>
        </w:rPr>
        <w:t>).</w:t>
      </w:r>
    </w:p>
    <w:p w14:paraId="262EC708" w14:textId="77777777" w:rsidR="00EF27E1" w:rsidRPr="00EF27E1" w:rsidRDefault="00EF27E1" w:rsidP="00EF27E1">
      <w:pPr>
        <w:autoSpaceDE w:val="0"/>
        <w:autoSpaceDN w:val="0"/>
        <w:adjustRightInd w:val="0"/>
        <w:rPr>
          <w:rFonts w:ascii="Garamond" w:hAnsi="Garamond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5363"/>
      </w:tblGrid>
      <w:tr w:rsidR="00EF27E1" w:rsidRPr="00EF27E1" w14:paraId="297B0EC7" w14:textId="77777777" w:rsidTr="0033085C">
        <w:trPr>
          <w:cantSplit/>
          <w:jc w:val="right"/>
        </w:trPr>
        <w:tc>
          <w:tcPr>
            <w:tcW w:w="492" w:type="pct"/>
          </w:tcPr>
          <w:p w14:paraId="3BFF63CA" w14:textId="77777777"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</w:rPr>
            </w:pPr>
          </w:p>
        </w:tc>
        <w:tc>
          <w:tcPr>
            <w:tcW w:w="4508" w:type="pct"/>
          </w:tcPr>
          <w:p w14:paraId="4FA42116" w14:textId="77777777"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</w:rPr>
            </w:pPr>
            <w:r w:rsidRPr="00EF27E1">
              <w:rPr>
                <w:rFonts w:ascii="Garamond" w:hAnsi="Garamond" w:cs="Arial"/>
              </w:rPr>
              <w:t>IL DICHIARANTE</w:t>
            </w:r>
          </w:p>
          <w:p w14:paraId="669627A0" w14:textId="77777777"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  <w:color w:val="000000" w:themeColor="text1"/>
              </w:rPr>
            </w:pPr>
            <w:r w:rsidRPr="00EF27E1">
              <w:rPr>
                <w:rFonts w:ascii="Garamond" w:hAnsi="Garamond" w:cs="Arial"/>
              </w:rPr>
              <w:t>(</w:t>
            </w:r>
            <w:r w:rsidRPr="00EF27E1">
              <w:rPr>
                <w:rFonts w:ascii="Garamond" w:hAnsi="Garamond" w:cs="Arial"/>
                <w:i/>
              </w:rPr>
              <w:t>Firmato digitalmente</w:t>
            </w:r>
            <w:r w:rsidRPr="00EF27E1">
              <w:rPr>
                <w:rFonts w:ascii="Garamond" w:hAnsi="Garamond" w:cs="Arial"/>
              </w:rPr>
              <w:t>)</w:t>
            </w:r>
          </w:p>
        </w:tc>
      </w:tr>
    </w:tbl>
    <w:p w14:paraId="70F2A01D" w14:textId="77777777" w:rsidR="00C76E8B" w:rsidRPr="007505ED" w:rsidRDefault="00C76E8B" w:rsidP="00EF27E1">
      <w:pPr>
        <w:autoSpaceDE w:val="0"/>
        <w:autoSpaceDN w:val="0"/>
        <w:adjustRightInd w:val="0"/>
        <w:ind w:left="4248" w:firstLine="708"/>
        <w:rPr>
          <w:rFonts w:ascii="Garamond" w:hAnsi="Garamond" w:cs="Arial"/>
          <w:b/>
        </w:rPr>
      </w:pPr>
    </w:p>
    <w:sectPr w:rsidR="00C76E8B" w:rsidRPr="007505ED" w:rsidSect="00C65CFD">
      <w:headerReference w:type="default" r:id="rId9"/>
      <w:footerReference w:type="default" r:id="rId10"/>
      <w:headerReference w:type="first" r:id="rId11"/>
      <w:pgSz w:w="11906" w:h="16838" w:code="9"/>
      <w:pgMar w:top="1701" w:right="1134" w:bottom="1418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BFF08" w14:textId="77777777" w:rsidR="00A24D68" w:rsidRDefault="00A24D68" w:rsidP="00E71DBB">
      <w:r>
        <w:separator/>
      </w:r>
    </w:p>
  </w:endnote>
  <w:endnote w:type="continuationSeparator" w:id="0">
    <w:p w14:paraId="5B3C56FF" w14:textId="77777777" w:rsidR="00A24D68" w:rsidRDefault="00A24D68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214E4" w14:textId="77777777" w:rsidR="00712C4F" w:rsidRDefault="00712C4F" w:rsidP="00712C4F">
    <w:pPr>
      <w:tabs>
        <w:tab w:val="center" w:pos="4819"/>
        <w:tab w:val="right" w:pos="9638"/>
      </w:tabs>
      <w:spacing w:before="0"/>
      <w:rPr>
        <w:rFonts w:asciiTheme="minorHAnsi" w:hAnsiTheme="minorHAnsi"/>
        <w:i/>
        <w:sz w:val="18"/>
        <w:szCs w:val="18"/>
      </w:rPr>
    </w:pPr>
    <w:r w:rsidRPr="00712C4F">
      <w:rPr>
        <w:rFonts w:asciiTheme="minorHAnsi" w:hAnsiTheme="minorHAnsi"/>
        <w:i/>
        <w:sz w:val="18"/>
        <w:szCs w:val="18"/>
      </w:rPr>
      <w:t>“Procedura aperta per la fornitura del servizio di manutenzione, supporto operativo e assistenza specialistica per il Sistema Informativo integrato di Contabilità (SIC) 2021-2027”</w:t>
    </w:r>
  </w:p>
  <w:p w14:paraId="72A32A1F" w14:textId="77777777" w:rsidR="00712C4F" w:rsidRDefault="00712C4F" w:rsidP="00BC139D">
    <w:pPr>
      <w:tabs>
        <w:tab w:val="center" w:pos="4819"/>
        <w:tab w:val="right" w:pos="9638"/>
      </w:tabs>
      <w:spacing w:before="0"/>
      <w:jc w:val="center"/>
      <w:rPr>
        <w:rFonts w:asciiTheme="minorHAnsi" w:hAnsiTheme="minorHAnsi"/>
        <w:i/>
        <w:color w:val="000000"/>
        <w:sz w:val="18"/>
        <w:szCs w:val="18"/>
      </w:rPr>
    </w:pPr>
  </w:p>
  <w:p w14:paraId="441C66E3" w14:textId="11DD5218" w:rsidR="00BC139D" w:rsidRPr="00BC139D" w:rsidRDefault="00C221F1" w:rsidP="00BC139D">
    <w:pPr>
      <w:tabs>
        <w:tab w:val="center" w:pos="4819"/>
        <w:tab w:val="right" w:pos="9638"/>
      </w:tabs>
      <w:spacing w:before="0"/>
      <w:jc w:val="center"/>
      <w:rPr>
        <w:rFonts w:asciiTheme="minorHAnsi" w:hAnsiTheme="minorHAnsi"/>
        <w:i/>
        <w:color w:val="000000"/>
        <w:sz w:val="18"/>
        <w:szCs w:val="18"/>
      </w:rPr>
    </w:pPr>
    <w:r>
      <w:rPr>
        <w:rFonts w:asciiTheme="minorHAnsi" w:hAnsiTheme="minorHAnsi"/>
        <w:i/>
        <w:color w:val="000000"/>
        <w:sz w:val="18"/>
        <w:szCs w:val="18"/>
      </w:rPr>
      <w:t>Dichiarazioni integrative al</w:t>
    </w:r>
    <w:r w:rsidR="00BC139D" w:rsidRPr="00BC139D">
      <w:rPr>
        <w:rFonts w:asciiTheme="minorHAnsi" w:hAnsiTheme="minorHAnsi"/>
        <w:i/>
        <w:color w:val="000000"/>
        <w:sz w:val="18"/>
        <w:szCs w:val="18"/>
      </w:rPr>
      <w:t xml:space="preserve"> DGUE</w:t>
    </w:r>
  </w:p>
  <w:p w14:paraId="10A3F30D" w14:textId="77777777" w:rsidR="008F4278" w:rsidRPr="00102D39" w:rsidRDefault="008F4278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F7580B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F7580B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5EBD" w14:textId="77777777" w:rsidR="00A24D68" w:rsidRDefault="00A24D68" w:rsidP="00E71DBB">
      <w:r>
        <w:separator/>
      </w:r>
    </w:p>
  </w:footnote>
  <w:footnote w:type="continuationSeparator" w:id="0">
    <w:p w14:paraId="73455A35" w14:textId="77777777" w:rsidR="00A24D68" w:rsidRDefault="00A24D68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586CF" w14:textId="77777777" w:rsidR="008F4278" w:rsidRPr="00287765" w:rsidRDefault="008F4278" w:rsidP="00B778EC">
    <w:pPr>
      <w:pStyle w:val="Intestazione"/>
      <w:jc w:val="center"/>
      <w:rPr>
        <w:rFonts w:ascii="Garamond" w:hAnsi="Garamond"/>
        <w:i/>
        <w:sz w:val="18"/>
        <w:szCs w:val="18"/>
      </w:rPr>
    </w:pPr>
    <w:r w:rsidRPr="00287765">
      <w:rPr>
        <w:rFonts w:ascii="Garamond" w:hAnsi="Garamond"/>
        <w:i/>
        <w:sz w:val="18"/>
        <w:szCs w:val="18"/>
      </w:rPr>
      <w:t>REGIONE BASILICATA</w:t>
    </w:r>
  </w:p>
  <w:p w14:paraId="74019AE6" w14:textId="77777777" w:rsidR="008F4278" w:rsidRPr="00287765" w:rsidRDefault="008F4278" w:rsidP="00B778EC">
    <w:pPr>
      <w:pStyle w:val="Intestazione"/>
      <w:jc w:val="center"/>
      <w:rPr>
        <w:rFonts w:ascii="Garamond" w:hAnsi="Garamond"/>
        <w:b/>
        <w:i/>
        <w:sz w:val="18"/>
        <w:szCs w:val="18"/>
      </w:rPr>
    </w:pPr>
    <w:r w:rsidRPr="00287765">
      <w:rPr>
        <w:rFonts w:ascii="Garamond" w:hAnsi="Garamond"/>
        <w:b/>
        <w:i/>
        <w:sz w:val="18"/>
        <w:szCs w:val="18"/>
      </w:rPr>
      <w:t>Stazione Unica Appaltante</w:t>
    </w:r>
  </w:p>
  <w:p w14:paraId="7CA05260" w14:textId="77777777" w:rsidR="008F4278" w:rsidRPr="00287765" w:rsidRDefault="008F4278" w:rsidP="00B778EC">
    <w:pPr>
      <w:pStyle w:val="Intestazione"/>
      <w:jc w:val="center"/>
    </w:pPr>
    <w:r w:rsidRPr="00287765">
      <w:rPr>
        <w:rFonts w:ascii="Garamond" w:hAnsi="Garamond"/>
        <w:i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E648" w14:textId="77777777" w:rsidR="008F4278" w:rsidRDefault="008F4278" w:rsidP="00B778EC">
    <w:pPr>
      <w:pStyle w:val="Intestazione"/>
      <w:jc w:val="center"/>
    </w:pPr>
    <w:r>
      <w:rPr>
        <w:noProof/>
      </w:rPr>
      <w:drawing>
        <wp:inline distT="0" distB="0" distL="0" distR="0" wp14:anchorId="73E4F0AF" wp14:editId="30F25A0B">
          <wp:extent cx="18097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967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51A"/>
    <w:rsid w:val="00062A45"/>
    <w:rsid w:val="00062DEC"/>
    <w:rsid w:val="0006406D"/>
    <w:rsid w:val="000657AF"/>
    <w:rsid w:val="0007156A"/>
    <w:rsid w:val="00075D3D"/>
    <w:rsid w:val="0008137A"/>
    <w:rsid w:val="0008224B"/>
    <w:rsid w:val="000839D3"/>
    <w:rsid w:val="0008405E"/>
    <w:rsid w:val="000854C6"/>
    <w:rsid w:val="0008579A"/>
    <w:rsid w:val="000866C2"/>
    <w:rsid w:val="000921E6"/>
    <w:rsid w:val="00092E37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B538D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1D9"/>
    <w:rsid w:val="000E1474"/>
    <w:rsid w:val="000E1516"/>
    <w:rsid w:val="000E2F11"/>
    <w:rsid w:val="000F1046"/>
    <w:rsid w:val="000F1228"/>
    <w:rsid w:val="000F43EF"/>
    <w:rsid w:val="000F4BD4"/>
    <w:rsid w:val="000F50D0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974"/>
    <w:rsid w:val="00117C9A"/>
    <w:rsid w:val="001266F9"/>
    <w:rsid w:val="00127840"/>
    <w:rsid w:val="00135433"/>
    <w:rsid w:val="00137867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87765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ADC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B55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27C90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0CA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B559B"/>
    <w:rsid w:val="003B620B"/>
    <w:rsid w:val="003C4B62"/>
    <w:rsid w:val="003C5215"/>
    <w:rsid w:val="003C617E"/>
    <w:rsid w:val="003C63CF"/>
    <w:rsid w:val="003C6886"/>
    <w:rsid w:val="003C6A52"/>
    <w:rsid w:val="003D00F3"/>
    <w:rsid w:val="003D2F09"/>
    <w:rsid w:val="003D39AE"/>
    <w:rsid w:val="003D44A3"/>
    <w:rsid w:val="003D5873"/>
    <w:rsid w:val="003D68B7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3080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65994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1E6D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B6F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3F2E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4878"/>
    <w:rsid w:val="007053B8"/>
    <w:rsid w:val="007062C9"/>
    <w:rsid w:val="00711F4F"/>
    <w:rsid w:val="00712C21"/>
    <w:rsid w:val="00712C4F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05E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3EB"/>
    <w:rsid w:val="00783BD4"/>
    <w:rsid w:val="007857E7"/>
    <w:rsid w:val="00785DB4"/>
    <w:rsid w:val="00787CD2"/>
    <w:rsid w:val="00793CC4"/>
    <w:rsid w:val="00794EEB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4ECB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E6746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5B7E"/>
    <w:rsid w:val="008371AB"/>
    <w:rsid w:val="00837C32"/>
    <w:rsid w:val="008412CF"/>
    <w:rsid w:val="00841DC2"/>
    <w:rsid w:val="0084216C"/>
    <w:rsid w:val="00842EDE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278"/>
    <w:rsid w:val="008F4BFF"/>
    <w:rsid w:val="008F5428"/>
    <w:rsid w:val="008F7755"/>
    <w:rsid w:val="009010C5"/>
    <w:rsid w:val="00901233"/>
    <w:rsid w:val="0090154A"/>
    <w:rsid w:val="00902A61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1865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032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96776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4D68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C1"/>
    <w:rsid w:val="00A446DE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5D5C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207F"/>
    <w:rsid w:val="00B63C30"/>
    <w:rsid w:val="00B67B6C"/>
    <w:rsid w:val="00B71869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38"/>
    <w:rsid w:val="00BA074C"/>
    <w:rsid w:val="00BA16C5"/>
    <w:rsid w:val="00BA2383"/>
    <w:rsid w:val="00BA5C6F"/>
    <w:rsid w:val="00BA65D4"/>
    <w:rsid w:val="00BA7BC1"/>
    <w:rsid w:val="00BA7DD9"/>
    <w:rsid w:val="00BB042E"/>
    <w:rsid w:val="00BB062B"/>
    <w:rsid w:val="00BB211C"/>
    <w:rsid w:val="00BB2660"/>
    <w:rsid w:val="00BB317A"/>
    <w:rsid w:val="00BB5A71"/>
    <w:rsid w:val="00BB712C"/>
    <w:rsid w:val="00BC0635"/>
    <w:rsid w:val="00BC139D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21F1"/>
    <w:rsid w:val="00C23364"/>
    <w:rsid w:val="00C25113"/>
    <w:rsid w:val="00C25FB9"/>
    <w:rsid w:val="00C273CA"/>
    <w:rsid w:val="00C30476"/>
    <w:rsid w:val="00C30690"/>
    <w:rsid w:val="00C30785"/>
    <w:rsid w:val="00C32E33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5CFD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564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296F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0F31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6E1E"/>
    <w:rsid w:val="00E97717"/>
    <w:rsid w:val="00EA255B"/>
    <w:rsid w:val="00EA5E80"/>
    <w:rsid w:val="00EA66B9"/>
    <w:rsid w:val="00EA7A0A"/>
    <w:rsid w:val="00EB1F6A"/>
    <w:rsid w:val="00EB2F54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0F59"/>
    <w:rsid w:val="00EE36BD"/>
    <w:rsid w:val="00EE397E"/>
    <w:rsid w:val="00EE3D97"/>
    <w:rsid w:val="00EE72E4"/>
    <w:rsid w:val="00EE75D6"/>
    <w:rsid w:val="00EE7F7F"/>
    <w:rsid w:val="00EE7FDB"/>
    <w:rsid w:val="00EF10D2"/>
    <w:rsid w:val="00EF187F"/>
    <w:rsid w:val="00EF27E1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0B81"/>
    <w:rsid w:val="00F71305"/>
    <w:rsid w:val="00F71378"/>
    <w:rsid w:val="00F72429"/>
    <w:rsid w:val="00F7544C"/>
    <w:rsid w:val="00F75648"/>
    <w:rsid w:val="00F7580B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5F26"/>
    <w:rsid w:val="00F970AB"/>
    <w:rsid w:val="00F97122"/>
    <w:rsid w:val="00FA0331"/>
    <w:rsid w:val="00FA0A70"/>
    <w:rsid w:val="00FA11BF"/>
    <w:rsid w:val="00FA151A"/>
    <w:rsid w:val="00FA1ADB"/>
    <w:rsid w:val="00FA3D22"/>
    <w:rsid w:val="00FA5C65"/>
    <w:rsid w:val="00FB0D98"/>
    <w:rsid w:val="00FB1738"/>
    <w:rsid w:val="00FB47CF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FA87F4"/>
  <w15:docId w15:val="{4EC8FA88-CE32-4C26-8763-48BEFB04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B81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7C8E-71E9-4673-85E8-FCA059E0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3548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Teresa Andriani</cp:lastModifiedBy>
  <cp:revision>30</cp:revision>
  <cp:lastPrinted>2021-03-23T15:43:00Z</cp:lastPrinted>
  <dcterms:created xsi:type="dcterms:W3CDTF">2019-01-18T09:36:00Z</dcterms:created>
  <dcterms:modified xsi:type="dcterms:W3CDTF">2021-03-31T07:55:00Z</dcterms:modified>
</cp:coreProperties>
</file>