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10AF3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13DDEB11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7266F648" w14:textId="35C1C7AD" w:rsidR="008D5266" w:rsidRPr="008D5266" w:rsidRDefault="008D5266" w:rsidP="008D5266">
      <w:pPr>
        <w:jc w:val="right"/>
        <w:rPr>
          <w:rFonts w:ascii="Palatino Linotype" w:hAnsi="Palatino Linotype"/>
          <w:b/>
        </w:rPr>
      </w:pPr>
      <w:r w:rsidRPr="008D5266">
        <w:rPr>
          <w:rFonts w:ascii="Palatino Linotype" w:hAnsi="Palatino Linotype"/>
          <w:b/>
        </w:rPr>
        <w:t xml:space="preserve">ALLEGATO </w:t>
      </w:r>
      <w:r w:rsidR="00272410">
        <w:rPr>
          <w:rFonts w:ascii="Palatino Linotype" w:hAnsi="Palatino Linotype"/>
          <w:b/>
        </w:rPr>
        <w:t>12</w:t>
      </w:r>
    </w:p>
    <w:p w14:paraId="0EEE29D8" w14:textId="77777777" w:rsidR="00742E48" w:rsidRDefault="00742E48" w:rsidP="00742E48">
      <w:pPr>
        <w:jc w:val="center"/>
        <w:rPr>
          <w:rFonts w:ascii="Palatino Linotype" w:hAnsi="Palatino Linotype"/>
          <w:b/>
          <w:sz w:val="32"/>
          <w:szCs w:val="32"/>
          <w:u w:val="single"/>
        </w:rPr>
      </w:pPr>
    </w:p>
    <w:p w14:paraId="466FFA5D" w14:textId="77777777" w:rsidR="005622B3" w:rsidRDefault="005622B3" w:rsidP="00742E48">
      <w:pPr>
        <w:jc w:val="center"/>
        <w:rPr>
          <w:rFonts w:ascii="Palatino Linotype" w:hAnsi="Palatino Linotype"/>
          <w:b/>
          <w:sz w:val="32"/>
          <w:szCs w:val="32"/>
        </w:rPr>
      </w:pPr>
    </w:p>
    <w:p w14:paraId="0F62BFA9" w14:textId="77777777" w:rsidR="006C19F6" w:rsidRPr="00EB02A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  <w:bookmarkStart w:id="0" w:name="_Toc428871109"/>
      <w:bookmarkStart w:id="1" w:name="_Toc432084354"/>
      <w:bookmarkStart w:id="2" w:name="_Toc442357320"/>
    </w:p>
    <w:p w14:paraId="4154D62D" w14:textId="5CEAF0F2" w:rsidR="008D5266" w:rsidRDefault="00D301C8" w:rsidP="003462DA">
      <w:pPr>
        <w:tabs>
          <w:tab w:val="right" w:pos="9638"/>
        </w:tabs>
        <w:jc w:val="center"/>
        <w:rPr>
          <w:rFonts w:ascii="Palatino Linotype" w:hAnsi="Palatino Linotype"/>
          <w:b/>
        </w:rPr>
      </w:pPr>
      <w:r w:rsidRPr="00D301C8">
        <w:rPr>
          <w:rFonts w:ascii="Palatino Linotype" w:hAnsi="Palatino Linotype"/>
          <w:b/>
        </w:rPr>
        <w:t xml:space="preserve">PROCEDURA APERTA PER L’AFFIDAMENTO DELLA FORNITURA DI </w:t>
      </w:r>
      <w:r w:rsidR="00CE24AF">
        <w:rPr>
          <w:rFonts w:ascii="Palatino Linotype" w:hAnsi="Palatino Linotype"/>
          <w:b/>
        </w:rPr>
        <w:t>UN MICROSCOPIO OPERATORIO 3D OCCORRENTE ALL’U.O.C DI OCULISTA DELL’AOR SAN CARLO</w:t>
      </w:r>
    </w:p>
    <w:p w14:paraId="73DA6465" w14:textId="77777777" w:rsidR="008D5266" w:rsidRDefault="008D5266" w:rsidP="003462DA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14:paraId="708EF7A0" w14:textId="77777777" w:rsidR="008D5266" w:rsidRDefault="008D5266" w:rsidP="003462DA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14:paraId="27006EB7" w14:textId="77777777" w:rsidR="008D5266" w:rsidRDefault="008D5266" w:rsidP="003462DA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14:paraId="4F659799" w14:textId="782DCE4C" w:rsidR="003462DA" w:rsidRPr="00272410" w:rsidRDefault="003462DA" w:rsidP="004323DD">
      <w:pPr>
        <w:tabs>
          <w:tab w:val="right" w:pos="9638"/>
        </w:tabs>
        <w:jc w:val="center"/>
        <w:rPr>
          <w:rFonts w:ascii="Calibri" w:hAnsi="Calibri" w:cs="Arial"/>
          <w:b/>
          <w:sz w:val="22"/>
          <w:szCs w:val="22"/>
        </w:rPr>
      </w:pPr>
      <w:r w:rsidRPr="00F552F5">
        <w:rPr>
          <w:rFonts w:ascii="Palatino Linotype" w:hAnsi="Palatino Linotype"/>
          <w:b/>
        </w:rPr>
        <w:t>SIMOG gara n.</w:t>
      </w:r>
      <w:r w:rsidR="00F552F5" w:rsidRPr="00F552F5">
        <w:rPr>
          <w:rFonts w:ascii="Palatino Linotype" w:eastAsia="Palatino Linotype" w:hAnsi="Palatino Linotype"/>
          <w:b/>
        </w:rPr>
        <w:t xml:space="preserve"> </w:t>
      </w:r>
      <w:bookmarkStart w:id="3" w:name="_GoBack"/>
      <w:r w:rsidR="00272410" w:rsidRPr="00272410">
        <w:rPr>
          <w:rFonts w:ascii="Palatino Linotype" w:hAnsi="Palatino Linotype"/>
          <w:b/>
          <w:iCs/>
          <w:bdr w:val="none" w:sz="0" w:space="0" w:color="auto" w:frame="1"/>
        </w:rPr>
        <w:t>8690059</w:t>
      </w:r>
    </w:p>
    <w:bookmarkEnd w:id="3"/>
    <w:p w14:paraId="0775B648" w14:textId="77777777" w:rsidR="003462DA" w:rsidRPr="003462DA" w:rsidRDefault="003462DA" w:rsidP="003462DA">
      <w:pPr>
        <w:widowControl w:val="0"/>
        <w:spacing w:line="482" w:lineRule="atLeast"/>
        <w:jc w:val="both"/>
        <w:rPr>
          <w:rFonts w:ascii="Calibri" w:hAnsi="Calibri" w:cs="Arial"/>
          <w:b/>
          <w:sz w:val="22"/>
          <w:szCs w:val="22"/>
        </w:rPr>
      </w:pPr>
    </w:p>
    <w:p w14:paraId="3B60CD71" w14:textId="77777777" w:rsidR="003462DA" w:rsidRPr="003462DA" w:rsidRDefault="003462DA" w:rsidP="003462DA">
      <w:pPr>
        <w:snapToGrid w:val="0"/>
        <w:ind w:right="142"/>
        <w:jc w:val="center"/>
        <w:rPr>
          <w:rFonts w:ascii="Calibri" w:hAnsi="Calibri" w:cs="Calibri"/>
          <w:b/>
        </w:rPr>
      </w:pPr>
    </w:p>
    <w:p w14:paraId="0BB64DBB" w14:textId="77777777" w:rsidR="003462DA" w:rsidRPr="003462DA" w:rsidRDefault="003462DA" w:rsidP="003462DA">
      <w:pPr>
        <w:snapToGrid w:val="0"/>
        <w:ind w:right="142"/>
        <w:jc w:val="center"/>
        <w:rPr>
          <w:rFonts w:ascii="Calibri" w:hAnsi="Calibri" w:cs="Calibri"/>
          <w:b/>
        </w:rPr>
      </w:pPr>
    </w:p>
    <w:p w14:paraId="5A5F6A2B" w14:textId="77777777" w:rsidR="006C19F6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3878D2F9" w14:textId="77777777" w:rsidR="003462DA" w:rsidRDefault="003462DA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0E427BF1" w14:textId="77777777" w:rsidR="003462DA" w:rsidRDefault="003462DA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74F5A461" w14:textId="77777777" w:rsidR="003462DA" w:rsidRPr="00EB02A8" w:rsidRDefault="003462DA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3FBB61A9" w14:textId="77777777" w:rsidR="00742E48" w:rsidRPr="008D5266" w:rsidRDefault="00742E48" w:rsidP="003462DA">
      <w:pPr>
        <w:snapToGrid w:val="0"/>
        <w:ind w:right="142"/>
        <w:jc w:val="center"/>
        <w:rPr>
          <w:rFonts w:ascii="Palatino Linotype" w:hAnsi="Palatino Linotype"/>
          <w:b/>
        </w:rPr>
      </w:pPr>
      <w:r w:rsidRPr="008D5266">
        <w:rPr>
          <w:rFonts w:ascii="Palatino Linotype" w:hAnsi="Palatino Linotype"/>
          <w:b/>
        </w:rPr>
        <w:t xml:space="preserve">SCHEMA CONTRATTO DI AVVALIMENTO </w:t>
      </w:r>
    </w:p>
    <w:p w14:paraId="1978E12B" w14:textId="77777777" w:rsidR="006C19F6" w:rsidRPr="00EB02A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4D62F787" w14:textId="77777777" w:rsidR="00534EB8" w:rsidRPr="00EB02A8" w:rsidRDefault="00534EB8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 w:rsidRPr="00EB02A8"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p w14:paraId="2DEC8C6D" w14:textId="77777777" w:rsidR="00295423" w:rsidRPr="00BE4D3A" w:rsidRDefault="00295423" w:rsidP="00295423">
      <w:pPr>
        <w:pStyle w:val="Style12"/>
        <w:widowControl/>
        <w:spacing w:line="240" w:lineRule="auto"/>
        <w:jc w:val="center"/>
        <w:rPr>
          <w:rStyle w:val="FontStyle19"/>
          <w:rFonts w:ascii="Palatino Linotype" w:hAnsi="Palatino Linotype"/>
          <w:sz w:val="24"/>
          <w:szCs w:val="24"/>
        </w:rPr>
      </w:pPr>
      <w:bookmarkStart w:id="4" w:name="_Toc442784961"/>
      <w:bookmarkStart w:id="5" w:name="_Toc442976952"/>
      <w:bookmarkStart w:id="6" w:name="_Toc451790270"/>
      <w:r w:rsidRPr="00BE4D3A">
        <w:rPr>
          <w:rStyle w:val="FontStyle19"/>
          <w:rFonts w:ascii="Palatino Linotype" w:hAnsi="Palatino Linotype"/>
          <w:sz w:val="24"/>
          <w:szCs w:val="24"/>
        </w:rPr>
        <w:lastRenderedPageBreak/>
        <w:t xml:space="preserve">SCHEMA DI CONTRATTO DI AVVALIMENTO </w:t>
      </w:r>
    </w:p>
    <w:p w14:paraId="69C77C8F" w14:textId="77777777" w:rsidR="00295423" w:rsidRPr="000004A6" w:rsidRDefault="00295423" w:rsidP="00295423">
      <w:pPr>
        <w:pStyle w:val="Style12"/>
        <w:widowControl/>
        <w:spacing w:line="240" w:lineRule="exact"/>
        <w:jc w:val="right"/>
        <w:rPr>
          <w:rFonts w:ascii="Palatino Linotype" w:hAnsi="Palatino Linotype"/>
          <w:sz w:val="20"/>
          <w:szCs w:val="20"/>
        </w:rPr>
      </w:pPr>
    </w:p>
    <w:p w14:paraId="250275A8" w14:textId="77777777"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6A688399" w14:textId="77777777"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TRA</w:t>
      </w:r>
    </w:p>
    <w:p w14:paraId="468D6F0E" w14:textId="77777777"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3AEA4A32" w14:textId="77777777" w:rsidR="00295423" w:rsidRPr="000004A6" w:rsidRDefault="00295423" w:rsidP="00295423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La società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</w:t>
      </w:r>
      <w:r w:rsidRPr="000004A6">
        <w:rPr>
          <w:rFonts w:ascii="Palatino Linotype" w:eastAsia="New Aster" w:hAnsi="Palatino Linotype"/>
          <w:sz w:val="20"/>
        </w:rPr>
        <w:tab/>
        <w:t xml:space="preserve"> (....) il .../.../..., C.F. ..........................., 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>operatore economico ausiliario</w:t>
      </w:r>
      <w:r w:rsidRPr="000004A6">
        <w:rPr>
          <w:rFonts w:ascii="Palatino Linotype" w:eastAsia="New Aster" w:hAnsi="Palatino Linotype"/>
          <w:sz w:val="20"/>
        </w:rPr>
        <w:t>»,</w:t>
      </w:r>
    </w:p>
    <w:p w14:paraId="67E600B9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14:paraId="7DB69CC9" w14:textId="77777777" w:rsidR="00295423" w:rsidRPr="000004A6" w:rsidRDefault="00295423" w:rsidP="0029542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E</w:t>
      </w:r>
    </w:p>
    <w:p w14:paraId="4673A315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14:paraId="5D443531" w14:textId="1C3115A8" w:rsidR="00295423" w:rsidRPr="000004A6" w:rsidRDefault="00295423" w:rsidP="00295423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la società</w:t>
      </w:r>
      <w:r w:rsidR="00BE4D3A">
        <w:rPr>
          <w:rFonts w:ascii="Palatino Linotype" w:eastAsia="New Aster" w:hAnsi="Palatino Linotype"/>
          <w:sz w:val="20"/>
        </w:rPr>
        <w:t>/ditta</w:t>
      </w:r>
      <w:r w:rsidRPr="000004A6">
        <w:rPr>
          <w:rFonts w:ascii="Palatino Linotype" w:eastAsia="New Aster" w:hAnsi="Palatino Linotype"/>
          <w:sz w:val="20"/>
        </w:rPr>
        <w:t xml:space="preserve">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 xml:space="preserve">, 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.............................. (.....) il .../.../..., C.F.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 xml:space="preserve">operatore economico </w:t>
      </w:r>
      <w:proofErr w:type="spellStart"/>
      <w:r w:rsidRPr="000004A6">
        <w:rPr>
          <w:rFonts w:ascii="Palatino Linotype" w:eastAsia="New Aster" w:hAnsi="Palatino Linotype"/>
          <w:i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»;</w:t>
      </w:r>
    </w:p>
    <w:p w14:paraId="1574E0F4" w14:textId="77777777" w:rsidR="00295423" w:rsidRPr="000004A6" w:rsidRDefault="00295423" w:rsidP="00701E31">
      <w:pPr>
        <w:pStyle w:val="NormaleRIENTRO"/>
        <w:spacing w:line="220" w:lineRule="exact"/>
        <w:ind w:firstLine="0"/>
        <w:rPr>
          <w:rFonts w:ascii="Palatino Linotype" w:eastAsia="New Aster" w:hAnsi="Palatino Linotype"/>
          <w:b/>
          <w:sz w:val="20"/>
        </w:rPr>
      </w:pPr>
    </w:p>
    <w:p w14:paraId="3FE6B87F" w14:textId="77777777"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PREMESSO</w:t>
      </w:r>
    </w:p>
    <w:p w14:paraId="7C4810AF" w14:textId="77777777" w:rsidR="00295423" w:rsidRPr="000004A6" w:rsidRDefault="00295423" w:rsidP="00701E31">
      <w:pPr>
        <w:pStyle w:val="NormaleRIENTRO"/>
        <w:spacing w:line="220" w:lineRule="exact"/>
        <w:ind w:firstLine="0"/>
        <w:rPr>
          <w:rFonts w:ascii="Palatino Linotype" w:eastAsia="New Aster" w:hAnsi="Palatino Linotype"/>
          <w:sz w:val="20"/>
        </w:rPr>
      </w:pPr>
    </w:p>
    <w:p w14:paraId="73B51756" w14:textId="3CFE3842" w:rsidR="00295423" w:rsidRPr="000004A6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ausiliario dispone di idonei requisiti e capacità economico-finanziaria e tecnico-organizzativa nel settore oggetto</w:t>
      </w:r>
      <w:r w:rsidR="00701E31">
        <w:rPr>
          <w:rFonts w:ascii="Palatino Linotype" w:eastAsia="New Aster" w:hAnsi="Palatino Linotype"/>
          <w:sz w:val="20"/>
        </w:rPr>
        <w:t xml:space="preserve"> della gara, in particolare___</w:t>
      </w:r>
      <w:r w:rsidRPr="000004A6">
        <w:rPr>
          <w:rFonts w:ascii="Palatino Linotype" w:eastAsia="New Aster" w:hAnsi="Palatino Linotype"/>
          <w:sz w:val="20"/>
        </w:rPr>
        <w:t>________________________________</w:t>
      </w:r>
      <w:r w:rsidR="000321E9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>(specificare di quale requisito l’operatore intende avvalersi);</w:t>
      </w:r>
    </w:p>
    <w:p w14:paraId="3802BA47" w14:textId="77777777" w:rsidR="00CE24AF" w:rsidRPr="00CE24AF" w:rsidRDefault="00295423" w:rsidP="001601F5">
      <w:pPr>
        <w:pStyle w:val="NormaleRIENTRO"/>
        <w:numPr>
          <w:ilvl w:val="0"/>
          <w:numId w:val="5"/>
        </w:numPr>
        <w:tabs>
          <w:tab w:val="right" w:leader="dot" w:pos="0"/>
          <w:tab w:val="right" w:pos="9638"/>
        </w:tabs>
        <w:spacing w:line="276" w:lineRule="auto"/>
        <w:ind w:left="426"/>
        <w:rPr>
          <w:rFonts w:ascii="Palatino Linotype" w:hAnsi="Palatino Linotype"/>
          <w:b/>
        </w:rPr>
      </w:pPr>
      <w:r w:rsidRPr="00CE24AF">
        <w:rPr>
          <w:rFonts w:ascii="Palatino Linotype" w:eastAsia="New Aster" w:hAnsi="Palatino Linotype"/>
          <w:sz w:val="20"/>
        </w:rPr>
        <w:t xml:space="preserve">che l’operatore economico </w:t>
      </w:r>
      <w:proofErr w:type="spellStart"/>
      <w:r w:rsidRPr="00CE24AF">
        <w:rPr>
          <w:rFonts w:ascii="Palatino Linotype" w:eastAsia="New Aster" w:hAnsi="Palatino Linotype"/>
          <w:sz w:val="20"/>
        </w:rPr>
        <w:t>ausilia</w:t>
      </w:r>
      <w:r w:rsidR="00183873" w:rsidRPr="00CE24AF">
        <w:rPr>
          <w:rFonts w:ascii="Palatino Linotype" w:eastAsia="New Aster" w:hAnsi="Palatino Linotype"/>
          <w:sz w:val="20"/>
        </w:rPr>
        <w:t>to</w:t>
      </w:r>
      <w:proofErr w:type="spellEnd"/>
      <w:r w:rsidRPr="00CE24AF">
        <w:rPr>
          <w:rFonts w:ascii="Palatino Linotype" w:eastAsia="New Aster" w:hAnsi="Palatino Linotype"/>
          <w:sz w:val="20"/>
        </w:rPr>
        <w:t>, sebbene tecnicamente ed economicamente organizzata, è carente del requisito di partecipazione sopra indicato;</w:t>
      </w:r>
      <w:r w:rsidR="00CE24AF" w:rsidRPr="00CE24AF">
        <w:rPr>
          <w:rFonts w:ascii="Palatino Linotype" w:eastAsia="New Aster" w:hAnsi="Palatino Linotype"/>
          <w:sz w:val="20"/>
        </w:rPr>
        <w:t xml:space="preserve"> </w:t>
      </w:r>
    </w:p>
    <w:p w14:paraId="7D730367" w14:textId="43E3A553" w:rsidR="00295423" w:rsidRPr="00CE24AF" w:rsidRDefault="00295423" w:rsidP="00AC7461">
      <w:pPr>
        <w:pStyle w:val="NormaleRIENTRO"/>
        <w:numPr>
          <w:ilvl w:val="0"/>
          <w:numId w:val="5"/>
        </w:numPr>
        <w:tabs>
          <w:tab w:val="right" w:leader="dot" w:pos="0"/>
          <w:tab w:val="right" w:pos="9638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CE24AF">
        <w:rPr>
          <w:rFonts w:ascii="Palatino Linotype" w:eastAsia="New Aster" w:hAnsi="Palatino Linotype"/>
          <w:sz w:val="20"/>
        </w:rPr>
        <w:t xml:space="preserve">che l’operatore economico </w:t>
      </w:r>
      <w:proofErr w:type="spellStart"/>
      <w:r w:rsidRPr="00CE24AF">
        <w:rPr>
          <w:rFonts w:ascii="Palatino Linotype" w:eastAsia="New Aster" w:hAnsi="Palatino Linotype"/>
          <w:sz w:val="20"/>
        </w:rPr>
        <w:t>ausilia</w:t>
      </w:r>
      <w:r w:rsidR="00183873" w:rsidRPr="00CE24AF">
        <w:rPr>
          <w:rFonts w:ascii="Palatino Linotype" w:eastAsia="New Aster" w:hAnsi="Palatino Linotype"/>
          <w:sz w:val="20"/>
        </w:rPr>
        <w:t>to</w:t>
      </w:r>
      <w:proofErr w:type="spellEnd"/>
      <w:r w:rsidRPr="00CE24AF">
        <w:rPr>
          <w:rFonts w:ascii="Palatino Linotype" w:eastAsia="New Aster" w:hAnsi="Palatino Linotype"/>
          <w:sz w:val="20"/>
        </w:rPr>
        <w:t xml:space="preserve"> intende partecipare a</w:t>
      </w:r>
      <w:r w:rsidR="00701E31" w:rsidRPr="00CE24AF">
        <w:rPr>
          <w:rFonts w:ascii="Palatino Linotype" w:eastAsia="New Aster" w:hAnsi="Palatino Linotype"/>
          <w:sz w:val="20"/>
        </w:rPr>
        <w:t xml:space="preserve">lla seguente procedura di gara: </w:t>
      </w:r>
      <w:r w:rsidR="005622B3" w:rsidRPr="00CE24AF">
        <w:rPr>
          <w:rFonts w:ascii="Palatino Linotype" w:eastAsia="New Aster" w:hAnsi="Palatino Linotype"/>
          <w:sz w:val="20"/>
        </w:rPr>
        <w:t>“</w:t>
      </w:r>
      <w:r w:rsidR="00D301C8" w:rsidRPr="00CE24AF">
        <w:rPr>
          <w:rFonts w:ascii="Palatino Linotype" w:eastAsia="New Aster" w:hAnsi="Palatino Linotype"/>
          <w:sz w:val="20"/>
        </w:rPr>
        <w:t>PROCEDURA APERTA PER L’AFFIDAMENTO DELLA</w:t>
      </w:r>
      <w:r w:rsidR="00CE24AF" w:rsidRPr="00CE24AF">
        <w:rPr>
          <w:rFonts w:ascii="Palatino Linotype" w:eastAsia="New Aster" w:hAnsi="Palatino Linotype"/>
          <w:sz w:val="20"/>
        </w:rPr>
        <w:t xml:space="preserve"> FORNITURA </w:t>
      </w:r>
      <w:r w:rsidR="00CE24AF" w:rsidRPr="00CE24AF">
        <w:rPr>
          <w:rFonts w:ascii="Palatino Linotype" w:hAnsi="Palatino Linotype"/>
          <w:sz w:val="20"/>
        </w:rPr>
        <w:t>DI UN MICROSCOPIO OPERATORIO 3D OCCORRENTE ALL’U.O.C DI OCULISTA DELL’AOR SAN CARLO</w:t>
      </w:r>
      <w:r w:rsidR="0067103A" w:rsidRPr="00CE24AF">
        <w:rPr>
          <w:rFonts w:ascii="Palatino Linotype" w:eastAsia="New Aster" w:hAnsi="Palatino Linotype"/>
          <w:sz w:val="20"/>
        </w:rPr>
        <w:t>”;</w:t>
      </w:r>
    </w:p>
    <w:p w14:paraId="4056790F" w14:textId="77777777" w:rsidR="00295423" w:rsidRPr="000004A6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ausiliario non intende partecipare alla citata gara, come non parteciperà alla stessa nemmeno indirettamente attraverso società controllate, controllanti o collegate;</w:t>
      </w:r>
    </w:p>
    <w:p w14:paraId="506F0AFE" w14:textId="77777777" w:rsidR="00295423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che 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non esistono altri legami o forme di collegamento diverse da quelle che si vanno a costituire per l’effetto della sottoscrizione del presente contratto.</w:t>
      </w:r>
    </w:p>
    <w:p w14:paraId="745784D8" w14:textId="77777777" w:rsidR="005D53CB" w:rsidRPr="000004A6" w:rsidRDefault="005D53CB" w:rsidP="005D53CB">
      <w:pPr>
        <w:pStyle w:val="NormaleRIENTRO"/>
        <w:tabs>
          <w:tab w:val="right" w:leader="dot" w:pos="0"/>
        </w:tabs>
        <w:spacing w:line="276" w:lineRule="auto"/>
        <w:ind w:left="426" w:firstLine="0"/>
        <w:rPr>
          <w:rFonts w:ascii="Palatino Linotype" w:eastAsia="New Aster" w:hAnsi="Palatino Linotype"/>
          <w:sz w:val="20"/>
        </w:rPr>
      </w:pPr>
    </w:p>
    <w:p w14:paraId="716307A0" w14:textId="77777777" w:rsidR="00295423" w:rsidRDefault="00295423" w:rsidP="0029542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TUTTO CI</w:t>
      </w:r>
      <w:r w:rsidRPr="000004A6">
        <w:rPr>
          <w:rFonts w:ascii="Palatino Linotype" w:eastAsia="New Aster" w:hAnsi="Palatino Linotype"/>
          <w:b/>
          <w:caps/>
          <w:sz w:val="20"/>
        </w:rPr>
        <w:t>ò</w:t>
      </w:r>
      <w:r w:rsidRPr="000004A6">
        <w:rPr>
          <w:rFonts w:ascii="Palatino Linotype" w:eastAsia="New Aster" w:hAnsi="Palatino Linotype"/>
          <w:b/>
          <w:sz w:val="20"/>
        </w:rPr>
        <w:t xml:space="preserve"> PREMESSO E CONSIDERATO</w:t>
      </w:r>
    </w:p>
    <w:p w14:paraId="5C903CF1" w14:textId="77777777" w:rsidR="005D53CB" w:rsidRPr="000004A6" w:rsidRDefault="005D53CB" w:rsidP="0029542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50C376EF" w14:textId="4D1B2BE1" w:rsidR="00295423" w:rsidRPr="000004A6" w:rsidRDefault="00295423" w:rsidP="00295423">
      <w:pPr>
        <w:pStyle w:val="NormaleRIENTRO"/>
        <w:tabs>
          <w:tab w:val="right" w:leader="dot" w:pos="6214"/>
          <w:tab w:val="left" w:pos="6804"/>
        </w:tabs>
        <w:spacing w:line="276" w:lineRule="auto"/>
        <w:ind w:right="-1"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si stipula un contratto di avvaliment</w:t>
      </w:r>
      <w:r w:rsidR="00701E31">
        <w:rPr>
          <w:rFonts w:ascii="Palatino Linotype" w:eastAsia="New Aster" w:hAnsi="Palatino Linotype"/>
          <w:sz w:val="20"/>
        </w:rPr>
        <w:t xml:space="preserve">o, in base all’art. 89 del D. </w:t>
      </w:r>
      <w:proofErr w:type="spellStart"/>
      <w:r w:rsidR="00701E31">
        <w:rPr>
          <w:rFonts w:ascii="Palatino Linotype" w:eastAsia="New Aster" w:hAnsi="Palatino Linotype"/>
          <w:sz w:val="20"/>
        </w:rPr>
        <w:t>Lgs</w:t>
      </w:r>
      <w:proofErr w:type="spellEnd"/>
      <w:r w:rsidR="00701E31">
        <w:rPr>
          <w:rFonts w:ascii="Palatino Linotype" w:eastAsia="New Aster" w:hAnsi="Palatino Linotype"/>
          <w:sz w:val="20"/>
        </w:rPr>
        <w:t>.</w:t>
      </w:r>
      <w:r w:rsidRPr="000004A6">
        <w:rPr>
          <w:rFonts w:ascii="Palatino Linotype" w:eastAsia="New Aster" w:hAnsi="Palatino Linotype"/>
          <w:sz w:val="20"/>
        </w:rPr>
        <w:t xml:space="preserve"> n. 50/2016 ai seguenti patti e condizioni:</w:t>
      </w:r>
    </w:p>
    <w:p w14:paraId="75B691CD" w14:textId="77777777" w:rsidR="00295423" w:rsidRPr="000004A6" w:rsidRDefault="00295423" w:rsidP="007C5529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  <w:t xml:space="preserve">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è autorizzato ad utilizzare il requisito dell’operatore economico ausiliario per partecipare alla gara indicate in premessa;</w:t>
      </w:r>
    </w:p>
    <w:p w14:paraId="780463A6" w14:textId="77777777" w:rsidR="00295423" w:rsidRPr="000004A6" w:rsidRDefault="00295423" w:rsidP="007C5529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lastRenderedPageBreak/>
        <w:tab/>
        <w:t>l’operatore economico ausiliario si impegna a consentire l’utilizzo della citata iscrizione e dichiara ai sensi degli artt. 46 e 47 del D.P.R. n. 445/2000:</w:t>
      </w:r>
    </w:p>
    <w:p w14:paraId="5B6FD303" w14:textId="77777777"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di non ricadere in nessuna delle cause di esclusione cui all’art. 80 del </w:t>
      </w:r>
      <w:proofErr w:type="spellStart"/>
      <w:proofErr w:type="gramStart"/>
      <w:r w:rsidRPr="000004A6">
        <w:rPr>
          <w:rFonts w:ascii="Palatino Linotype" w:eastAsia="New Aster" w:hAnsi="Palatino Linotype"/>
          <w:sz w:val="20"/>
        </w:rPr>
        <w:t>D.Lgs</w:t>
      </w:r>
      <w:proofErr w:type="gramEnd"/>
      <w:r w:rsidRPr="000004A6">
        <w:rPr>
          <w:rFonts w:ascii="Palatino Linotype" w:eastAsia="New Aster" w:hAnsi="Palatino Linotype"/>
          <w:sz w:val="20"/>
        </w:rPr>
        <w:t>.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n. 50/2016, come dettagliatamente dichiarato nel modello di DGUE predisposto dalla stazione appaltante;</w:t>
      </w:r>
    </w:p>
    <w:p w14:paraId="6BFEEFBB" w14:textId="77777777"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 xml:space="preserve">di mettere a disposizione, per tutta la durata dell’appalto le risorse necessarie di cui è carente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, di fornire quindi le risorse materiali o tecniche per l’esecuzione dell’appalto previo pagamento, a valore di mercato, a favore dell’impresa ausiliaria (elencare le risorse ed i mezzi prestati dettagliatamente come previsto dalla determinazione AVCP n. 2 del 1/8/2012), e che le stesse consistono in: _______________________________________________</w:t>
      </w:r>
    </w:p>
    <w:p w14:paraId="32F32407" w14:textId="77777777" w:rsidR="00795249" w:rsidRDefault="00295423" w:rsidP="0079524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>attesta di non partecipare alle gare in proprio o in associazione o in consorzio né di essere in una situazione di controllo con una delle altre imprese che partecipano alla gara;</w:t>
      </w:r>
    </w:p>
    <w:p w14:paraId="60439F03" w14:textId="34B9F92F" w:rsidR="00295423" w:rsidRPr="00795249" w:rsidRDefault="00295423" w:rsidP="0079524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795249">
        <w:rPr>
          <w:rFonts w:ascii="Palatino Linotype" w:eastAsia="New Aster" w:hAnsi="Palatino Linotype"/>
          <w:sz w:val="20"/>
        </w:rPr>
        <w:t>l’operatore economico ausiliario si impegna a non stipulare contratti di identico contenuto con altri operatori in relazione alla gara di cui in premessa.</w:t>
      </w:r>
    </w:p>
    <w:p w14:paraId="0DBBED20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considerazione della responsabilità solidale dell’operatore economico ausiliario, ferma restando l’irripetibilità dei corrispettivi previsti nel presente contratto,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si impegna, in caso di effettiva aggiudicazione dell’appalto:</w:t>
      </w:r>
    </w:p>
    <w:p w14:paraId="7D848DFB" w14:textId="7CB9D767" w:rsidR="00295423" w:rsidRPr="004C466D" w:rsidRDefault="00295423" w:rsidP="004C466D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permettere all’operatore economico ausiliario di verificare e monitorare costante</w:t>
      </w:r>
      <w:r w:rsidR="004C466D">
        <w:rPr>
          <w:rFonts w:ascii="Palatino Linotype" w:eastAsia="New Aster" w:hAnsi="Palatino Linotype"/>
          <w:sz w:val="20"/>
        </w:rPr>
        <w:t xml:space="preserve">mente l’avanzamento </w:t>
      </w:r>
      <w:r w:rsidR="005D53CB">
        <w:rPr>
          <w:rFonts w:ascii="Palatino Linotype" w:eastAsia="New Aster" w:hAnsi="Palatino Linotype"/>
          <w:sz w:val="20"/>
        </w:rPr>
        <w:t>del servizio</w:t>
      </w:r>
      <w:r w:rsidRPr="004C466D">
        <w:rPr>
          <w:rFonts w:ascii="Palatino Linotype" w:eastAsia="New Aster" w:hAnsi="Palatino Linotype"/>
          <w:sz w:val="20"/>
        </w:rPr>
        <w:t>, la regolar</w:t>
      </w:r>
      <w:r w:rsidR="004C466D">
        <w:rPr>
          <w:rFonts w:ascii="Palatino Linotype" w:eastAsia="New Aster" w:hAnsi="Palatino Linotype"/>
          <w:sz w:val="20"/>
        </w:rPr>
        <w:t>ità dell’esecuzione dell</w:t>
      </w:r>
      <w:r w:rsidR="005D53CB">
        <w:rPr>
          <w:rFonts w:ascii="Palatino Linotype" w:eastAsia="New Aster" w:hAnsi="Palatino Linotype"/>
          <w:sz w:val="20"/>
        </w:rPr>
        <w:t>o</w:t>
      </w:r>
      <w:r w:rsidR="004C466D">
        <w:rPr>
          <w:rFonts w:ascii="Palatino Linotype" w:eastAsia="New Aster" w:hAnsi="Palatino Linotype"/>
          <w:sz w:val="20"/>
        </w:rPr>
        <w:t xml:space="preserve"> stess</w:t>
      </w:r>
      <w:r w:rsidR="005D53CB">
        <w:rPr>
          <w:rFonts w:ascii="Palatino Linotype" w:eastAsia="New Aster" w:hAnsi="Palatino Linotype"/>
          <w:sz w:val="20"/>
        </w:rPr>
        <w:t>o</w:t>
      </w:r>
      <w:r w:rsidRPr="004C466D">
        <w:rPr>
          <w:rFonts w:ascii="Palatino Linotype" w:eastAsia="New Aster" w:hAnsi="Palatino Linotype"/>
          <w:sz w:val="20"/>
        </w:rPr>
        <w:t xml:space="preserve"> ed a visionare tutti gli atti tecnici ed amministrativi relativi (a titolo esemplificativo ma non esaustivo: comunicazioni di stipula contratti ed atti di sottomissione, verbali di consegna sospensione e ripresa, verbali di regolare esecuzione…) ed inoltre la facoltà di procedere, anche a mezzo di proprio delegato, ad accedere sui luoghi di svolgimento dei lavori onde verificare il regolare e legittimo svolgimento degli stessi; l’operatore economico ausiliario è, fin d’ora, autorizzato ad interloquire con il R.U.P. ai fini dei controlli di propria competenza;</w:t>
      </w:r>
    </w:p>
    <w:p w14:paraId="6147E093" w14:textId="77777777"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stipulare idonea polizza assicurativa pari al 10% dell’importo dell’appalto, in favore dell’operatore economico ausiliario, a garanzia della buona e regolare esecuzione delle opere;</w:t>
      </w:r>
    </w:p>
    <w:p w14:paraId="7AE2BFD3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cessione d’azienda, oppure di operazioni societarie che possono compromettere le garanzie per la Stazione appaltante, l’operatore economico ausiliario si impegna ad inserire, nei contratti o atti stipulati, apposite clausole onde trasferire integralmente le obbligazioni qui assunte in capo all’eventuale cessionario o beneficiario del trasferimento dell’azienda.</w:t>
      </w:r>
    </w:p>
    <w:p w14:paraId="67E5EE39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non configura alcuna ipotesi di subappalto e l’operatore economico ausiliario si dichiara disponibile ad assoggettarsi a tutte le indagini previste dalla normativa antimafia.</w:t>
      </w:r>
    </w:p>
    <w:p w14:paraId="7AF0E22F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caso di aggiudicazione della gara,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verserà anticipatamente un importo pari al .......% del valore dell’appalto oltre il costo delle risorse materiali, immateriali, tecniche o finanziarie eventualmente fornite dall’operatore economico ausiliario.</w:t>
      </w:r>
    </w:p>
    <w:p w14:paraId="06223158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ha decorrenza immediata e scadenza conforme ai tempi per l’esecuzione dei lavori oggetto della gara di cui in premessa.</w:t>
      </w:r>
    </w:p>
    <w:p w14:paraId="68CBB1A4" w14:textId="195C2598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è soggetto ad IVA e sarà sottoposto a registrazione solo in corso d’uso (aggiudicazione del</w:t>
      </w:r>
      <w:r w:rsidR="00EB02A8">
        <w:rPr>
          <w:rFonts w:ascii="Palatino Linotype" w:eastAsia="New Aster" w:hAnsi="Palatino Linotype"/>
          <w:sz w:val="20"/>
        </w:rPr>
        <w:t>la fornitura</w:t>
      </w:r>
      <w:r w:rsidRPr="000004A6">
        <w:rPr>
          <w:rFonts w:ascii="Palatino Linotype" w:eastAsia="New Aster" w:hAnsi="Palatino Linotype"/>
          <w:sz w:val="20"/>
        </w:rPr>
        <w:t>).</w:t>
      </w:r>
    </w:p>
    <w:p w14:paraId="03EAAFAD" w14:textId="77777777" w:rsidR="00295423" w:rsidRPr="000004A6" w:rsidRDefault="00295423" w:rsidP="00295423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</w:p>
    <w:p w14:paraId="0C2A4D6D" w14:textId="4DE90EA9" w:rsidR="000321E9" w:rsidRPr="005D53CB" w:rsidRDefault="00295423" w:rsidP="005D53CB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  <w:r w:rsidRPr="00B84CD5">
        <w:rPr>
          <w:rFonts w:ascii="Palatino Linotype" w:eastAsia="New Aster" w:hAnsi="Palatino Linotype"/>
          <w:sz w:val="20"/>
        </w:rPr>
        <w:t xml:space="preserve">L’operatore economico ausiliario </w:t>
      </w:r>
      <w:r w:rsidRPr="00B84CD5">
        <w:rPr>
          <w:rFonts w:ascii="Palatino Linotype" w:eastAsia="New Aster" w:hAnsi="Palatino Linotype"/>
          <w:sz w:val="20"/>
        </w:rPr>
        <w:tab/>
        <w:t xml:space="preserve">                                     L’operatore economico ausiliario</w:t>
      </w:r>
      <w:bookmarkEnd w:id="0"/>
      <w:bookmarkEnd w:id="1"/>
      <w:bookmarkEnd w:id="2"/>
      <w:bookmarkEnd w:id="4"/>
      <w:bookmarkEnd w:id="5"/>
      <w:bookmarkEnd w:id="6"/>
    </w:p>
    <w:sectPr w:rsidR="000321E9" w:rsidRPr="005D53CB" w:rsidSect="001125DE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78FB8" w14:textId="77777777" w:rsidR="0055103E" w:rsidRDefault="0055103E" w:rsidP="00AC4270">
      <w:r>
        <w:separator/>
      </w:r>
    </w:p>
  </w:endnote>
  <w:endnote w:type="continuationSeparator" w:id="0">
    <w:p w14:paraId="33BE7139" w14:textId="77777777" w:rsidR="0055103E" w:rsidRDefault="0055103E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oPedic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AE0E2" w14:textId="77777777" w:rsidR="005622B3" w:rsidRDefault="005622B3" w:rsidP="005622B3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1E3E6" w14:textId="673E516F" w:rsidR="00210601" w:rsidRDefault="00210601" w:rsidP="005D53CB">
    <w:pPr>
      <w:pStyle w:val="Pidipagina"/>
    </w:pPr>
  </w:p>
  <w:p w14:paraId="1A413DDD" w14:textId="67216815" w:rsidR="00845D97" w:rsidRPr="0062433E" w:rsidRDefault="00266F66" w:rsidP="00266F66">
    <w:pPr>
      <w:jc w:val="right"/>
      <w:rPr>
        <w:rFonts w:ascii="Palatino Linotype" w:hAnsi="Palatino Linotype"/>
        <w:sz w:val="14"/>
        <w:szCs w:val="14"/>
      </w:rPr>
    </w:pPr>
    <w:r w:rsidRPr="008E1972">
      <w:rPr>
        <w:rFonts w:ascii="Palatino Linotype" w:hAnsi="Palatino Linotype"/>
        <w:i/>
        <w:color w:val="002060"/>
        <w:sz w:val="16"/>
        <w:szCs w:val="16"/>
      </w:rPr>
      <w:t xml:space="preserve">Pag. 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begin"/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instrText>PAGE  \* Arabic  \* MERGEFORMAT</w:instrTex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separate"/>
    </w:r>
    <w:r w:rsidR="00272410">
      <w:rPr>
        <w:rFonts w:ascii="Palatino Linotype" w:hAnsi="Palatino Linotype"/>
        <w:b/>
        <w:bCs/>
        <w:i/>
        <w:noProof/>
        <w:color w:val="002060"/>
        <w:sz w:val="16"/>
        <w:szCs w:val="16"/>
      </w:rPr>
      <w:t>3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end"/>
    </w:r>
    <w:r w:rsidRPr="008E1972">
      <w:rPr>
        <w:rFonts w:ascii="Palatino Linotype" w:hAnsi="Palatino Linotype"/>
        <w:i/>
        <w:color w:val="002060"/>
        <w:sz w:val="16"/>
        <w:szCs w:val="16"/>
      </w:rPr>
      <w:t xml:space="preserve"> a 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begin"/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instrText>NUMPAGES  \* Arabic  \* MERGEFORMAT</w:instrTex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separate"/>
    </w:r>
    <w:r w:rsidR="00272410">
      <w:rPr>
        <w:rFonts w:ascii="Palatino Linotype" w:hAnsi="Palatino Linotype"/>
        <w:b/>
        <w:bCs/>
        <w:i/>
        <w:noProof/>
        <w:color w:val="002060"/>
        <w:sz w:val="16"/>
        <w:szCs w:val="16"/>
      </w:rPr>
      <w:t>3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313A5" w14:textId="77777777" w:rsidR="0055103E" w:rsidRDefault="0055103E" w:rsidP="00AC4270">
      <w:r>
        <w:separator/>
      </w:r>
    </w:p>
  </w:footnote>
  <w:footnote w:type="continuationSeparator" w:id="0">
    <w:p w14:paraId="3BA0690F" w14:textId="77777777" w:rsidR="0055103E" w:rsidRDefault="0055103E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36764" w14:textId="77777777" w:rsidR="00210601" w:rsidRPr="00EF730F" w:rsidRDefault="00210601" w:rsidP="0021060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1E32437E" w14:textId="77777777" w:rsidR="00210601" w:rsidRPr="00EF730F" w:rsidRDefault="00210601" w:rsidP="0021060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0953FC4A" w14:textId="77777777" w:rsidR="00210601" w:rsidRPr="00EF730F" w:rsidRDefault="00210601" w:rsidP="0021060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  <w:p w14:paraId="7602493E" w14:textId="77777777" w:rsidR="00210601" w:rsidRPr="00D035A8" w:rsidRDefault="00210601" w:rsidP="00210601">
    <w:pPr>
      <w:pStyle w:val="Intestazione"/>
      <w:rPr>
        <w:rFonts w:ascii="Arial" w:hAnsi="Arial" w:cs="Arial"/>
        <w:sz w:val="16"/>
        <w:szCs w:val="16"/>
      </w:rPr>
    </w:pPr>
  </w:p>
  <w:p w14:paraId="646DA470" w14:textId="77777777" w:rsidR="00845D97" w:rsidRPr="00D01438" w:rsidRDefault="00845D97" w:rsidP="005622B3">
    <w:pPr>
      <w:pStyle w:val="Intestazione"/>
      <w:jc w:val="center"/>
      <w:rPr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D18A3" w14:textId="77777777" w:rsidR="00845D97" w:rsidRDefault="00845D97" w:rsidP="00AC54C9">
    <w:pPr>
      <w:pStyle w:val="Intestazione"/>
      <w:jc w:val="center"/>
    </w:pPr>
    <w:r w:rsidRPr="00C178BD">
      <w:rPr>
        <w:rFonts w:ascii="Arial" w:hAnsi="Arial" w:cs="Arial"/>
        <w:noProof/>
      </w:rPr>
      <w:drawing>
        <wp:inline distT="0" distB="0" distL="0" distR="0" wp14:anchorId="7E324DB3" wp14:editId="6ADBD080">
          <wp:extent cx="1800225" cy="848476"/>
          <wp:effectExtent l="0" t="0" r="0" b="8890"/>
          <wp:docPr id="11" name="Immagine 11" descr="RB_marchio_350x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B_marchio_350x1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660" cy="861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4" w15:restartNumberingAfterBreak="0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New Aster" w:hAnsi="Calibri" w:cs="Times New Roman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F6"/>
    <w:rsid w:val="000004A6"/>
    <w:rsid w:val="00000707"/>
    <w:rsid w:val="00001EF4"/>
    <w:rsid w:val="00004602"/>
    <w:rsid w:val="000059C7"/>
    <w:rsid w:val="00007DD3"/>
    <w:rsid w:val="0001487B"/>
    <w:rsid w:val="00015A51"/>
    <w:rsid w:val="000219F7"/>
    <w:rsid w:val="00026120"/>
    <w:rsid w:val="000321E9"/>
    <w:rsid w:val="00033F4A"/>
    <w:rsid w:val="00052BD9"/>
    <w:rsid w:val="00053944"/>
    <w:rsid w:val="000549FF"/>
    <w:rsid w:val="0005570E"/>
    <w:rsid w:val="0006138D"/>
    <w:rsid w:val="0007716D"/>
    <w:rsid w:val="000801A1"/>
    <w:rsid w:val="000817A6"/>
    <w:rsid w:val="00082F50"/>
    <w:rsid w:val="00083F5A"/>
    <w:rsid w:val="00084BF3"/>
    <w:rsid w:val="00087FAD"/>
    <w:rsid w:val="00090154"/>
    <w:rsid w:val="000923EC"/>
    <w:rsid w:val="0009708F"/>
    <w:rsid w:val="000A0FA7"/>
    <w:rsid w:val="000A4EF4"/>
    <w:rsid w:val="000C1677"/>
    <w:rsid w:val="000D2291"/>
    <w:rsid w:val="000E063B"/>
    <w:rsid w:val="000F7985"/>
    <w:rsid w:val="00105316"/>
    <w:rsid w:val="00110FBB"/>
    <w:rsid w:val="001125DE"/>
    <w:rsid w:val="00120817"/>
    <w:rsid w:val="00120DD4"/>
    <w:rsid w:val="00122315"/>
    <w:rsid w:val="00122444"/>
    <w:rsid w:val="001343CA"/>
    <w:rsid w:val="001344D8"/>
    <w:rsid w:val="00137DA5"/>
    <w:rsid w:val="00137FD7"/>
    <w:rsid w:val="0014039F"/>
    <w:rsid w:val="00140DA0"/>
    <w:rsid w:val="00142742"/>
    <w:rsid w:val="0014358A"/>
    <w:rsid w:val="0014359F"/>
    <w:rsid w:val="00150035"/>
    <w:rsid w:val="00160AC1"/>
    <w:rsid w:val="00164244"/>
    <w:rsid w:val="00164586"/>
    <w:rsid w:val="0016663D"/>
    <w:rsid w:val="00172739"/>
    <w:rsid w:val="00174F2C"/>
    <w:rsid w:val="00180BA0"/>
    <w:rsid w:val="00181CA5"/>
    <w:rsid w:val="001831BF"/>
    <w:rsid w:val="00183873"/>
    <w:rsid w:val="00192AF3"/>
    <w:rsid w:val="001A25E4"/>
    <w:rsid w:val="001A652B"/>
    <w:rsid w:val="001A729A"/>
    <w:rsid w:val="001B0CD4"/>
    <w:rsid w:val="001B3869"/>
    <w:rsid w:val="001B6EDB"/>
    <w:rsid w:val="001C4CCD"/>
    <w:rsid w:val="001C5F61"/>
    <w:rsid w:val="001C7C30"/>
    <w:rsid w:val="001D0806"/>
    <w:rsid w:val="001D1650"/>
    <w:rsid w:val="001D213D"/>
    <w:rsid w:val="001D606D"/>
    <w:rsid w:val="001D73F8"/>
    <w:rsid w:val="001E020B"/>
    <w:rsid w:val="001E134D"/>
    <w:rsid w:val="001E14FB"/>
    <w:rsid w:val="001E449D"/>
    <w:rsid w:val="001F0F3C"/>
    <w:rsid w:val="001F4E33"/>
    <w:rsid w:val="001F56AD"/>
    <w:rsid w:val="001F79BB"/>
    <w:rsid w:val="00200C61"/>
    <w:rsid w:val="00206D26"/>
    <w:rsid w:val="002105B1"/>
    <w:rsid w:val="00210601"/>
    <w:rsid w:val="0021490D"/>
    <w:rsid w:val="00217305"/>
    <w:rsid w:val="00224A36"/>
    <w:rsid w:val="002254D7"/>
    <w:rsid w:val="002256E6"/>
    <w:rsid w:val="00226BA1"/>
    <w:rsid w:val="00230D0D"/>
    <w:rsid w:val="00231D4D"/>
    <w:rsid w:val="002356E8"/>
    <w:rsid w:val="00237122"/>
    <w:rsid w:val="00244CCE"/>
    <w:rsid w:val="00251A4D"/>
    <w:rsid w:val="002558EA"/>
    <w:rsid w:val="00264A4C"/>
    <w:rsid w:val="002650A4"/>
    <w:rsid w:val="00266DBF"/>
    <w:rsid w:val="00266F66"/>
    <w:rsid w:val="00270DCB"/>
    <w:rsid w:val="00271500"/>
    <w:rsid w:val="00272410"/>
    <w:rsid w:val="00282B0E"/>
    <w:rsid w:val="002833E1"/>
    <w:rsid w:val="00284985"/>
    <w:rsid w:val="00284C33"/>
    <w:rsid w:val="00290772"/>
    <w:rsid w:val="002948FA"/>
    <w:rsid w:val="00294BCC"/>
    <w:rsid w:val="00295423"/>
    <w:rsid w:val="002A5AB7"/>
    <w:rsid w:val="002C0356"/>
    <w:rsid w:val="002D327F"/>
    <w:rsid w:val="002D3C10"/>
    <w:rsid w:val="002D6258"/>
    <w:rsid w:val="002D6968"/>
    <w:rsid w:val="002E2191"/>
    <w:rsid w:val="002E3BF4"/>
    <w:rsid w:val="002E3C1B"/>
    <w:rsid w:val="002E4535"/>
    <w:rsid w:val="002E74E2"/>
    <w:rsid w:val="00311327"/>
    <w:rsid w:val="00317634"/>
    <w:rsid w:val="00320119"/>
    <w:rsid w:val="0032369D"/>
    <w:rsid w:val="003246DE"/>
    <w:rsid w:val="003259C9"/>
    <w:rsid w:val="00337E6C"/>
    <w:rsid w:val="003434E6"/>
    <w:rsid w:val="003462DA"/>
    <w:rsid w:val="00347059"/>
    <w:rsid w:val="00352219"/>
    <w:rsid w:val="00354B40"/>
    <w:rsid w:val="003609F4"/>
    <w:rsid w:val="00364338"/>
    <w:rsid w:val="00367C65"/>
    <w:rsid w:val="00371E11"/>
    <w:rsid w:val="003775C9"/>
    <w:rsid w:val="00380D68"/>
    <w:rsid w:val="003810D5"/>
    <w:rsid w:val="00381120"/>
    <w:rsid w:val="00382136"/>
    <w:rsid w:val="0038392D"/>
    <w:rsid w:val="00392DAD"/>
    <w:rsid w:val="0039510E"/>
    <w:rsid w:val="00397786"/>
    <w:rsid w:val="003A4FA6"/>
    <w:rsid w:val="003A74DD"/>
    <w:rsid w:val="003B245E"/>
    <w:rsid w:val="003B3BD6"/>
    <w:rsid w:val="003B6B48"/>
    <w:rsid w:val="003B756D"/>
    <w:rsid w:val="003C2361"/>
    <w:rsid w:val="003C3A00"/>
    <w:rsid w:val="003C73E2"/>
    <w:rsid w:val="003D3817"/>
    <w:rsid w:val="003E37C5"/>
    <w:rsid w:val="003E40F0"/>
    <w:rsid w:val="003E7AFD"/>
    <w:rsid w:val="0040530F"/>
    <w:rsid w:val="004064F7"/>
    <w:rsid w:val="00411164"/>
    <w:rsid w:val="0041292D"/>
    <w:rsid w:val="0041479A"/>
    <w:rsid w:val="004304C6"/>
    <w:rsid w:val="004323DD"/>
    <w:rsid w:val="00442620"/>
    <w:rsid w:val="004462A9"/>
    <w:rsid w:val="00446741"/>
    <w:rsid w:val="00446B22"/>
    <w:rsid w:val="00450933"/>
    <w:rsid w:val="00457F1C"/>
    <w:rsid w:val="004626E2"/>
    <w:rsid w:val="00462936"/>
    <w:rsid w:val="00465D58"/>
    <w:rsid w:val="00470F60"/>
    <w:rsid w:val="00474952"/>
    <w:rsid w:val="00477C4F"/>
    <w:rsid w:val="00480032"/>
    <w:rsid w:val="00482220"/>
    <w:rsid w:val="004A1497"/>
    <w:rsid w:val="004A64C1"/>
    <w:rsid w:val="004B16E3"/>
    <w:rsid w:val="004B230F"/>
    <w:rsid w:val="004B63D3"/>
    <w:rsid w:val="004C02AC"/>
    <w:rsid w:val="004C466D"/>
    <w:rsid w:val="004D2BDA"/>
    <w:rsid w:val="004D6773"/>
    <w:rsid w:val="004D6A6C"/>
    <w:rsid w:val="004D6C28"/>
    <w:rsid w:val="004D6F2E"/>
    <w:rsid w:val="004E08AF"/>
    <w:rsid w:val="004E2D8D"/>
    <w:rsid w:val="004F4367"/>
    <w:rsid w:val="004F51A6"/>
    <w:rsid w:val="004F5650"/>
    <w:rsid w:val="004F6A66"/>
    <w:rsid w:val="00515739"/>
    <w:rsid w:val="0051711F"/>
    <w:rsid w:val="005209BA"/>
    <w:rsid w:val="00526862"/>
    <w:rsid w:val="0053017B"/>
    <w:rsid w:val="00534EB8"/>
    <w:rsid w:val="00535346"/>
    <w:rsid w:val="00537C24"/>
    <w:rsid w:val="00546ABE"/>
    <w:rsid w:val="0055103E"/>
    <w:rsid w:val="005512E4"/>
    <w:rsid w:val="005533B3"/>
    <w:rsid w:val="005577A4"/>
    <w:rsid w:val="005616A3"/>
    <w:rsid w:val="005622B3"/>
    <w:rsid w:val="00565ABE"/>
    <w:rsid w:val="00565D10"/>
    <w:rsid w:val="005742B5"/>
    <w:rsid w:val="00574FAA"/>
    <w:rsid w:val="00585260"/>
    <w:rsid w:val="00592264"/>
    <w:rsid w:val="005924B0"/>
    <w:rsid w:val="0059441F"/>
    <w:rsid w:val="005A0586"/>
    <w:rsid w:val="005A509A"/>
    <w:rsid w:val="005B55AB"/>
    <w:rsid w:val="005B6014"/>
    <w:rsid w:val="005B6542"/>
    <w:rsid w:val="005B761F"/>
    <w:rsid w:val="005D53CB"/>
    <w:rsid w:val="005D6FCE"/>
    <w:rsid w:val="005E5E2C"/>
    <w:rsid w:val="005F0E7A"/>
    <w:rsid w:val="005F4C4B"/>
    <w:rsid w:val="005F5C87"/>
    <w:rsid w:val="005F7B7B"/>
    <w:rsid w:val="00620383"/>
    <w:rsid w:val="0062433E"/>
    <w:rsid w:val="00625478"/>
    <w:rsid w:val="006260D6"/>
    <w:rsid w:val="00630089"/>
    <w:rsid w:val="00631C02"/>
    <w:rsid w:val="0063368E"/>
    <w:rsid w:val="006337B1"/>
    <w:rsid w:val="006371AE"/>
    <w:rsid w:val="00640501"/>
    <w:rsid w:val="00640C87"/>
    <w:rsid w:val="00641243"/>
    <w:rsid w:val="006550AF"/>
    <w:rsid w:val="006637A1"/>
    <w:rsid w:val="00664003"/>
    <w:rsid w:val="00666EE0"/>
    <w:rsid w:val="0067103A"/>
    <w:rsid w:val="00676EBE"/>
    <w:rsid w:val="00684642"/>
    <w:rsid w:val="00686D3F"/>
    <w:rsid w:val="006907FC"/>
    <w:rsid w:val="00692163"/>
    <w:rsid w:val="0069479D"/>
    <w:rsid w:val="006A0F77"/>
    <w:rsid w:val="006A2849"/>
    <w:rsid w:val="006A2EFE"/>
    <w:rsid w:val="006A3A71"/>
    <w:rsid w:val="006A3C87"/>
    <w:rsid w:val="006A5111"/>
    <w:rsid w:val="006A525E"/>
    <w:rsid w:val="006B4342"/>
    <w:rsid w:val="006B78F5"/>
    <w:rsid w:val="006B7D53"/>
    <w:rsid w:val="006C113D"/>
    <w:rsid w:val="006C19F6"/>
    <w:rsid w:val="006C450E"/>
    <w:rsid w:val="006C4BFC"/>
    <w:rsid w:val="006C7ACC"/>
    <w:rsid w:val="006D1028"/>
    <w:rsid w:val="006D5149"/>
    <w:rsid w:val="006E7EAF"/>
    <w:rsid w:val="006F312F"/>
    <w:rsid w:val="00701E31"/>
    <w:rsid w:val="00704BEB"/>
    <w:rsid w:val="00707515"/>
    <w:rsid w:val="00710D3E"/>
    <w:rsid w:val="007113CE"/>
    <w:rsid w:val="00714DE3"/>
    <w:rsid w:val="00714FDC"/>
    <w:rsid w:val="00720706"/>
    <w:rsid w:val="00723B86"/>
    <w:rsid w:val="00730B86"/>
    <w:rsid w:val="00730D9E"/>
    <w:rsid w:val="0073634D"/>
    <w:rsid w:val="00742E48"/>
    <w:rsid w:val="007474B4"/>
    <w:rsid w:val="007520DF"/>
    <w:rsid w:val="00765580"/>
    <w:rsid w:val="0077476F"/>
    <w:rsid w:val="00780022"/>
    <w:rsid w:val="00783AE1"/>
    <w:rsid w:val="0078402A"/>
    <w:rsid w:val="00785B07"/>
    <w:rsid w:val="00786E97"/>
    <w:rsid w:val="00786F8B"/>
    <w:rsid w:val="00792426"/>
    <w:rsid w:val="00795249"/>
    <w:rsid w:val="0079605D"/>
    <w:rsid w:val="007A2B61"/>
    <w:rsid w:val="007A6D9F"/>
    <w:rsid w:val="007B4C15"/>
    <w:rsid w:val="007B7160"/>
    <w:rsid w:val="007C0D99"/>
    <w:rsid w:val="007C3F8D"/>
    <w:rsid w:val="007C5529"/>
    <w:rsid w:val="007C60E8"/>
    <w:rsid w:val="007D68D7"/>
    <w:rsid w:val="007D6978"/>
    <w:rsid w:val="007D7899"/>
    <w:rsid w:val="007E4F83"/>
    <w:rsid w:val="007E6EDD"/>
    <w:rsid w:val="007F4784"/>
    <w:rsid w:val="0080105D"/>
    <w:rsid w:val="008035DB"/>
    <w:rsid w:val="00804D52"/>
    <w:rsid w:val="00806105"/>
    <w:rsid w:val="0081204A"/>
    <w:rsid w:val="00812895"/>
    <w:rsid w:val="00833697"/>
    <w:rsid w:val="00835074"/>
    <w:rsid w:val="00836698"/>
    <w:rsid w:val="00845D97"/>
    <w:rsid w:val="00847887"/>
    <w:rsid w:val="0085137C"/>
    <w:rsid w:val="008569A5"/>
    <w:rsid w:val="0085794A"/>
    <w:rsid w:val="008605AD"/>
    <w:rsid w:val="00870D18"/>
    <w:rsid w:val="00870E16"/>
    <w:rsid w:val="008721D1"/>
    <w:rsid w:val="00876D63"/>
    <w:rsid w:val="00877C7E"/>
    <w:rsid w:val="00885296"/>
    <w:rsid w:val="00887509"/>
    <w:rsid w:val="00887563"/>
    <w:rsid w:val="00890F5F"/>
    <w:rsid w:val="00892887"/>
    <w:rsid w:val="008A0E61"/>
    <w:rsid w:val="008A252E"/>
    <w:rsid w:val="008A6F70"/>
    <w:rsid w:val="008B1CE6"/>
    <w:rsid w:val="008B253E"/>
    <w:rsid w:val="008B3217"/>
    <w:rsid w:val="008B4324"/>
    <w:rsid w:val="008B5480"/>
    <w:rsid w:val="008B7731"/>
    <w:rsid w:val="008C023D"/>
    <w:rsid w:val="008C1CC7"/>
    <w:rsid w:val="008C2A72"/>
    <w:rsid w:val="008C4847"/>
    <w:rsid w:val="008C6BCB"/>
    <w:rsid w:val="008D1516"/>
    <w:rsid w:val="008D3F38"/>
    <w:rsid w:val="008D4575"/>
    <w:rsid w:val="008D5266"/>
    <w:rsid w:val="008D7C9A"/>
    <w:rsid w:val="008E1ED1"/>
    <w:rsid w:val="008E4F95"/>
    <w:rsid w:val="008E6275"/>
    <w:rsid w:val="008E7B69"/>
    <w:rsid w:val="008F02EA"/>
    <w:rsid w:val="008F1504"/>
    <w:rsid w:val="008F3572"/>
    <w:rsid w:val="008F5EC3"/>
    <w:rsid w:val="00901423"/>
    <w:rsid w:val="009220B6"/>
    <w:rsid w:val="00922B07"/>
    <w:rsid w:val="00927DCC"/>
    <w:rsid w:val="00930151"/>
    <w:rsid w:val="00930829"/>
    <w:rsid w:val="00932AB9"/>
    <w:rsid w:val="0093350D"/>
    <w:rsid w:val="00943893"/>
    <w:rsid w:val="00944144"/>
    <w:rsid w:val="00944172"/>
    <w:rsid w:val="00953B06"/>
    <w:rsid w:val="009707C6"/>
    <w:rsid w:val="00973A4B"/>
    <w:rsid w:val="009742E4"/>
    <w:rsid w:val="00976831"/>
    <w:rsid w:val="009875AF"/>
    <w:rsid w:val="00997695"/>
    <w:rsid w:val="009A102C"/>
    <w:rsid w:val="009A2F49"/>
    <w:rsid w:val="009B32EF"/>
    <w:rsid w:val="009C41AF"/>
    <w:rsid w:val="009C7FB3"/>
    <w:rsid w:val="009D18BF"/>
    <w:rsid w:val="009D2B1F"/>
    <w:rsid w:val="009D30BB"/>
    <w:rsid w:val="009D51B0"/>
    <w:rsid w:val="009D7200"/>
    <w:rsid w:val="009E1BA6"/>
    <w:rsid w:val="00A01E61"/>
    <w:rsid w:val="00A07578"/>
    <w:rsid w:val="00A14B37"/>
    <w:rsid w:val="00A154E6"/>
    <w:rsid w:val="00A17359"/>
    <w:rsid w:val="00A17610"/>
    <w:rsid w:val="00A207FF"/>
    <w:rsid w:val="00A30226"/>
    <w:rsid w:val="00A326B6"/>
    <w:rsid w:val="00A35AF5"/>
    <w:rsid w:val="00A65467"/>
    <w:rsid w:val="00A72D33"/>
    <w:rsid w:val="00A77BAC"/>
    <w:rsid w:val="00A86011"/>
    <w:rsid w:val="00A91E62"/>
    <w:rsid w:val="00A92C87"/>
    <w:rsid w:val="00A941D4"/>
    <w:rsid w:val="00A96CC6"/>
    <w:rsid w:val="00AA1855"/>
    <w:rsid w:val="00AA521D"/>
    <w:rsid w:val="00AA5560"/>
    <w:rsid w:val="00AA5661"/>
    <w:rsid w:val="00AA78BF"/>
    <w:rsid w:val="00AB03EA"/>
    <w:rsid w:val="00AB297B"/>
    <w:rsid w:val="00AB2F5D"/>
    <w:rsid w:val="00AB3FE3"/>
    <w:rsid w:val="00AB4DD1"/>
    <w:rsid w:val="00AB5476"/>
    <w:rsid w:val="00AB7015"/>
    <w:rsid w:val="00AC4270"/>
    <w:rsid w:val="00AC54C9"/>
    <w:rsid w:val="00AD4A84"/>
    <w:rsid w:val="00AD7758"/>
    <w:rsid w:val="00AD7FEF"/>
    <w:rsid w:val="00AE410E"/>
    <w:rsid w:val="00AE6ACD"/>
    <w:rsid w:val="00AF2DA5"/>
    <w:rsid w:val="00B028A8"/>
    <w:rsid w:val="00B02EDE"/>
    <w:rsid w:val="00B0683E"/>
    <w:rsid w:val="00B10364"/>
    <w:rsid w:val="00B24023"/>
    <w:rsid w:val="00B31D85"/>
    <w:rsid w:val="00B474A8"/>
    <w:rsid w:val="00B5592D"/>
    <w:rsid w:val="00B603DC"/>
    <w:rsid w:val="00B610AC"/>
    <w:rsid w:val="00B64145"/>
    <w:rsid w:val="00B715ED"/>
    <w:rsid w:val="00B7471E"/>
    <w:rsid w:val="00B8328D"/>
    <w:rsid w:val="00B84CD5"/>
    <w:rsid w:val="00B9183F"/>
    <w:rsid w:val="00B92710"/>
    <w:rsid w:val="00B92810"/>
    <w:rsid w:val="00B97D03"/>
    <w:rsid w:val="00BA1932"/>
    <w:rsid w:val="00BB0A2D"/>
    <w:rsid w:val="00BB5F2E"/>
    <w:rsid w:val="00BB6888"/>
    <w:rsid w:val="00BB782A"/>
    <w:rsid w:val="00BC0B5C"/>
    <w:rsid w:val="00BD5E7E"/>
    <w:rsid w:val="00BD6316"/>
    <w:rsid w:val="00BE158B"/>
    <w:rsid w:val="00BE4AA7"/>
    <w:rsid w:val="00BE4D3A"/>
    <w:rsid w:val="00BE5698"/>
    <w:rsid w:val="00BF33ED"/>
    <w:rsid w:val="00BF5885"/>
    <w:rsid w:val="00BF58AD"/>
    <w:rsid w:val="00BF6E46"/>
    <w:rsid w:val="00BF7489"/>
    <w:rsid w:val="00C00634"/>
    <w:rsid w:val="00C039FA"/>
    <w:rsid w:val="00C06A60"/>
    <w:rsid w:val="00C3091C"/>
    <w:rsid w:val="00C32AA3"/>
    <w:rsid w:val="00C331EB"/>
    <w:rsid w:val="00C40AE8"/>
    <w:rsid w:val="00C43F83"/>
    <w:rsid w:val="00C465A1"/>
    <w:rsid w:val="00C55174"/>
    <w:rsid w:val="00C55691"/>
    <w:rsid w:val="00C5654D"/>
    <w:rsid w:val="00C644E9"/>
    <w:rsid w:val="00C66C9E"/>
    <w:rsid w:val="00C67D3A"/>
    <w:rsid w:val="00C73B98"/>
    <w:rsid w:val="00C73C16"/>
    <w:rsid w:val="00C74500"/>
    <w:rsid w:val="00C74F30"/>
    <w:rsid w:val="00C8407D"/>
    <w:rsid w:val="00C843EC"/>
    <w:rsid w:val="00C86524"/>
    <w:rsid w:val="00C96F8A"/>
    <w:rsid w:val="00C97C9D"/>
    <w:rsid w:val="00CA4600"/>
    <w:rsid w:val="00CB3E1B"/>
    <w:rsid w:val="00CB7633"/>
    <w:rsid w:val="00CC4721"/>
    <w:rsid w:val="00CD2151"/>
    <w:rsid w:val="00CD5051"/>
    <w:rsid w:val="00CD7A20"/>
    <w:rsid w:val="00CE1F36"/>
    <w:rsid w:val="00CE20AA"/>
    <w:rsid w:val="00CE24AF"/>
    <w:rsid w:val="00CE42A9"/>
    <w:rsid w:val="00CE5113"/>
    <w:rsid w:val="00CF74EC"/>
    <w:rsid w:val="00D1012C"/>
    <w:rsid w:val="00D12FA8"/>
    <w:rsid w:val="00D14F9A"/>
    <w:rsid w:val="00D153C7"/>
    <w:rsid w:val="00D301C8"/>
    <w:rsid w:val="00D32191"/>
    <w:rsid w:val="00D34622"/>
    <w:rsid w:val="00D5029B"/>
    <w:rsid w:val="00D577B0"/>
    <w:rsid w:val="00D57B75"/>
    <w:rsid w:val="00D6474A"/>
    <w:rsid w:val="00D7023A"/>
    <w:rsid w:val="00D71379"/>
    <w:rsid w:val="00D721A8"/>
    <w:rsid w:val="00D72C10"/>
    <w:rsid w:val="00D74486"/>
    <w:rsid w:val="00D76B2A"/>
    <w:rsid w:val="00D82999"/>
    <w:rsid w:val="00D83159"/>
    <w:rsid w:val="00D835E7"/>
    <w:rsid w:val="00D87920"/>
    <w:rsid w:val="00D95692"/>
    <w:rsid w:val="00D95E75"/>
    <w:rsid w:val="00D95F18"/>
    <w:rsid w:val="00D9616A"/>
    <w:rsid w:val="00D979A8"/>
    <w:rsid w:val="00DA1548"/>
    <w:rsid w:val="00DA26A5"/>
    <w:rsid w:val="00DA54E1"/>
    <w:rsid w:val="00DB3C27"/>
    <w:rsid w:val="00DB4818"/>
    <w:rsid w:val="00DB48BB"/>
    <w:rsid w:val="00DB49AE"/>
    <w:rsid w:val="00DB61D1"/>
    <w:rsid w:val="00DC6DB5"/>
    <w:rsid w:val="00DC7CE5"/>
    <w:rsid w:val="00DD0160"/>
    <w:rsid w:val="00DE614D"/>
    <w:rsid w:val="00E00499"/>
    <w:rsid w:val="00E0264A"/>
    <w:rsid w:val="00E049F3"/>
    <w:rsid w:val="00E07995"/>
    <w:rsid w:val="00E1012B"/>
    <w:rsid w:val="00E120D7"/>
    <w:rsid w:val="00E12293"/>
    <w:rsid w:val="00E15221"/>
    <w:rsid w:val="00E23D3A"/>
    <w:rsid w:val="00E24CC5"/>
    <w:rsid w:val="00E3023B"/>
    <w:rsid w:val="00E46EE2"/>
    <w:rsid w:val="00E50089"/>
    <w:rsid w:val="00E522C4"/>
    <w:rsid w:val="00E55CCC"/>
    <w:rsid w:val="00E56A94"/>
    <w:rsid w:val="00E5737E"/>
    <w:rsid w:val="00E62BCD"/>
    <w:rsid w:val="00E63C4D"/>
    <w:rsid w:val="00E64FF1"/>
    <w:rsid w:val="00E66982"/>
    <w:rsid w:val="00E73A55"/>
    <w:rsid w:val="00E747FA"/>
    <w:rsid w:val="00E86923"/>
    <w:rsid w:val="00E90B53"/>
    <w:rsid w:val="00E90C22"/>
    <w:rsid w:val="00E97E0F"/>
    <w:rsid w:val="00EA2123"/>
    <w:rsid w:val="00EA7DA0"/>
    <w:rsid w:val="00EB02A8"/>
    <w:rsid w:val="00EB4B3E"/>
    <w:rsid w:val="00EE0403"/>
    <w:rsid w:val="00EF5A26"/>
    <w:rsid w:val="00EF6750"/>
    <w:rsid w:val="00EF7023"/>
    <w:rsid w:val="00F03C57"/>
    <w:rsid w:val="00F05CD7"/>
    <w:rsid w:val="00F05E7C"/>
    <w:rsid w:val="00F120BA"/>
    <w:rsid w:val="00F12FFB"/>
    <w:rsid w:val="00F130C2"/>
    <w:rsid w:val="00F16CEE"/>
    <w:rsid w:val="00F221D7"/>
    <w:rsid w:val="00F2336E"/>
    <w:rsid w:val="00F324BC"/>
    <w:rsid w:val="00F332E3"/>
    <w:rsid w:val="00F4031E"/>
    <w:rsid w:val="00F40962"/>
    <w:rsid w:val="00F410F2"/>
    <w:rsid w:val="00F4308E"/>
    <w:rsid w:val="00F46A87"/>
    <w:rsid w:val="00F54FA6"/>
    <w:rsid w:val="00F55040"/>
    <w:rsid w:val="00F552F5"/>
    <w:rsid w:val="00F5549D"/>
    <w:rsid w:val="00F6411E"/>
    <w:rsid w:val="00F64DCA"/>
    <w:rsid w:val="00F675BB"/>
    <w:rsid w:val="00F70401"/>
    <w:rsid w:val="00F70420"/>
    <w:rsid w:val="00F73EC8"/>
    <w:rsid w:val="00F74FC7"/>
    <w:rsid w:val="00F82725"/>
    <w:rsid w:val="00F94952"/>
    <w:rsid w:val="00F953B5"/>
    <w:rsid w:val="00FA597D"/>
    <w:rsid w:val="00FA7FE7"/>
    <w:rsid w:val="00FB03C3"/>
    <w:rsid w:val="00FC4143"/>
    <w:rsid w:val="00FE1E8A"/>
    <w:rsid w:val="00FE24B6"/>
    <w:rsid w:val="00FE29DF"/>
    <w:rsid w:val="00FE3EDD"/>
    <w:rsid w:val="00FE5E13"/>
    <w:rsid w:val="00FE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D269F218-35D0-48AA-9C80-2FFB3D7F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tabs>
        <w:tab w:val="right" w:leader="dot" w:pos="9346"/>
      </w:tabs>
      <w:spacing w:after="200" w:line="276" w:lineRule="auto"/>
      <w:jc w:val="right"/>
    </w:pPr>
    <w:rPr>
      <w:rFonts w:ascii="Calibri" w:hAnsi="Calibri" w:cs="Calibri"/>
      <w:b/>
      <w:iCs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rsid w:val="00B9183F"/>
    <w:pPr>
      <w:tabs>
        <w:tab w:val="right" w:leader="dot" w:pos="9628"/>
      </w:tabs>
      <w:spacing w:after="80"/>
      <w:jc w:val="both"/>
    </w:pPr>
    <w:rPr>
      <w:rFonts w:eastAsia="Calibri"/>
      <w:i/>
      <w:noProof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spacing w:after="200" w:line="276" w:lineRule="auto"/>
      <w:ind w:left="44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tabs>
        <w:tab w:val="right" w:leader="dot" w:pos="9204"/>
      </w:tabs>
      <w:spacing w:after="200" w:line="276" w:lineRule="auto"/>
      <w:ind w:left="1100" w:right="567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customStyle="1" w:styleId="Paragrafo2">
    <w:name w:val="Paragrafo2"/>
    <w:basedOn w:val="Normale"/>
    <w:rsid w:val="00B97D03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6698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66982"/>
    <w:rPr>
      <w:rFonts w:ascii="Calibri" w:hAnsi="Calibri"/>
      <w:szCs w:val="21"/>
    </w:rPr>
  </w:style>
  <w:style w:type="paragraph" w:customStyle="1" w:styleId="Style6">
    <w:name w:val="Style6"/>
    <w:basedOn w:val="Normale"/>
    <w:uiPriority w:val="99"/>
    <w:rsid w:val="002954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Normale"/>
    <w:uiPriority w:val="99"/>
    <w:rsid w:val="0029542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29542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29542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F8B4C-DAD2-4664-81D5-296CAC95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Reg-bas</dc:creator>
  <cp:keywords/>
  <cp:lastModifiedBy>Piedilato Maria Grazia</cp:lastModifiedBy>
  <cp:revision>5</cp:revision>
  <cp:lastPrinted>2016-10-11T06:58:00Z</cp:lastPrinted>
  <dcterms:created xsi:type="dcterms:W3CDTF">2022-07-25T09:41:00Z</dcterms:created>
  <dcterms:modified xsi:type="dcterms:W3CDTF">2022-08-19T07:36:00Z</dcterms:modified>
</cp:coreProperties>
</file>