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2B52FE88" w:rsidR="00CB66F6" w:rsidRPr="00512ED3" w:rsidRDefault="00B21747" w:rsidP="00E4349D">
      <w:pPr>
        <w:jc w:val="right"/>
        <w:rPr>
          <w:rFonts w:ascii="Palatino Linotype" w:hAnsi="Palatino Linotype"/>
        </w:rPr>
      </w:pPr>
      <w:r>
        <w:rPr>
          <w:rFonts w:ascii="Palatino Linotype" w:hAnsi="Palatino Linotype" w:cs="Arial"/>
          <w:b/>
          <w:iCs/>
          <w:sz w:val="28"/>
          <w:szCs w:val="28"/>
          <w:u w:val="single"/>
        </w:rPr>
        <w:t>ALLEGATO N</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FFAFDA5" w14:textId="3CA04F1A" w:rsidR="00D0744B" w:rsidRDefault="00D0744B" w:rsidP="00D0744B">
      <w:pPr>
        <w:tabs>
          <w:tab w:val="right" w:pos="9638"/>
        </w:tabs>
        <w:spacing w:after="80"/>
        <w:jc w:val="center"/>
        <w:rPr>
          <w:rFonts w:ascii="Palatino Linotype" w:hAnsi="Palatino Linotype"/>
          <w:b/>
        </w:rPr>
      </w:pPr>
      <w:r w:rsidRPr="009250DE">
        <w:rPr>
          <w:rFonts w:ascii="Palatino Linotype" w:hAnsi="Palatino Linotype"/>
          <w:b/>
        </w:rPr>
        <w:t xml:space="preserve">GARA TELEMATICA MEDIANTE PROCEDURA APERTA </w:t>
      </w:r>
      <w:r w:rsidRPr="00966CC7">
        <w:rPr>
          <w:rFonts w:ascii="Palatino Linotype" w:hAnsi="Palatino Linotype"/>
          <w:b/>
        </w:rPr>
        <w:t>PER LA FORNITURA DI PRODOTTI CHIMICI DA UTILIZZARE NEGLI IMPIANTI DI POTABILIZZAZIONE GESTITI DA ACQUEDOTTO LUCANO S.P.A.</w:t>
      </w:r>
    </w:p>
    <w:p w14:paraId="6D07682B" w14:textId="77777777" w:rsidR="00D0744B" w:rsidRDefault="00D0744B" w:rsidP="00D0744B">
      <w:pPr>
        <w:tabs>
          <w:tab w:val="right" w:pos="9638"/>
        </w:tabs>
        <w:spacing w:after="80"/>
        <w:jc w:val="center"/>
        <w:rPr>
          <w:rFonts w:ascii="Palatino Linotype" w:hAnsi="Palatino Linotype"/>
          <w:b/>
        </w:rPr>
      </w:pPr>
    </w:p>
    <w:p w14:paraId="2AE16C5F" w14:textId="6AA68AA2" w:rsidR="00D0744B" w:rsidRPr="00966304" w:rsidRDefault="00D0744B" w:rsidP="00D0744B">
      <w:pPr>
        <w:tabs>
          <w:tab w:val="right" w:pos="9638"/>
        </w:tabs>
        <w:spacing w:after="80"/>
        <w:jc w:val="center"/>
        <w:rPr>
          <w:rFonts w:ascii="Palatino Linotype" w:hAnsi="Palatino Linotype"/>
          <w:b/>
        </w:rPr>
      </w:pPr>
      <w:r w:rsidRPr="00145447">
        <w:rPr>
          <w:rFonts w:ascii="Palatino Linotype" w:hAnsi="Palatino Linotype"/>
          <w:b/>
        </w:rPr>
        <w:t xml:space="preserve">SIMOG gara n. </w:t>
      </w:r>
      <w:r w:rsidR="00907C84" w:rsidRPr="00907C84">
        <w:rPr>
          <w:rFonts w:ascii="Palatino Linotype" w:hAnsi="Palatino Linotype"/>
          <w:b/>
        </w:rPr>
        <w:t>7928821</w:t>
      </w:r>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Default="00CB66F6" w:rsidP="00CB66F6">
      <w:pPr>
        <w:rPr>
          <w:rFonts w:ascii="Palatino Linotype" w:hAnsi="Palatino Linotype"/>
          <w:sz w:val="22"/>
          <w:szCs w:val="22"/>
        </w:rPr>
      </w:pPr>
    </w:p>
    <w:p w14:paraId="736D76C4" w14:textId="77777777" w:rsidR="006378D8" w:rsidRDefault="006378D8" w:rsidP="00CB66F6">
      <w:pPr>
        <w:rPr>
          <w:rFonts w:ascii="Palatino Linotype" w:hAnsi="Palatino Linotype"/>
          <w:sz w:val="22"/>
          <w:szCs w:val="22"/>
        </w:rPr>
      </w:pPr>
    </w:p>
    <w:p w14:paraId="497225BA" w14:textId="77777777" w:rsidR="006378D8" w:rsidRDefault="006378D8" w:rsidP="00CB66F6">
      <w:pPr>
        <w:rPr>
          <w:rFonts w:ascii="Palatino Linotype" w:hAnsi="Palatino Linotype"/>
          <w:sz w:val="22"/>
          <w:szCs w:val="22"/>
        </w:rPr>
      </w:pPr>
    </w:p>
    <w:p w14:paraId="3B1E3965" w14:textId="77777777" w:rsidR="006378D8" w:rsidRPr="00D91593" w:rsidRDefault="006378D8" w:rsidP="00CB66F6">
      <w:pPr>
        <w:rPr>
          <w:rFonts w:ascii="Palatino Linotype" w:hAnsi="Palatino Linotype"/>
          <w:sz w:val="22"/>
          <w:szCs w:val="22"/>
        </w:rPr>
      </w:pPr>
    </w:p>
    <w:p w14:paraId="09EFE01C" w14:textId="50341DA6" w:rsidR="00CB66F6" w:rsidRDefault="00CB66F6" w:rsidP="00CB66F6">
      <w:pPr>
        <w:rPr>
          <w:rFonts w:ascii="Palatino Linotype" w:hAnsi="Palatino Linotype"/>
          <w:sz w:val="22"/>
          <w:szCs w:val="22"/>
        </w:rPr>
      </w:pPr>
    </w:p>
    <w:p w14:paraId="7A625606" w14:textId="77777777" w:rsidR="00D0744B" w:rsidRDefault="00D0744B" w:rsidP="00CB66F6">
      <w:pPr>
        <w:rPr>
          <w:rFonts w:ascii="Palatino Linotype" w:hAnsi="Palatino Linotype"/>
          <w:sz w:val="22"/>
          <w:szCs w:val="22"/>
        </w:rPr>
      </w:pPr>
    </w:p>
    <w:p w14:paraId="29FB7D94" w14:textId="77777777" w:rsidR="00B21747" w:rsidRDefault="00B21747" w:rsidP="00CB66F6">
      <w:pPr>
        <w:rPr>
          <w:rFonts w:ascii="Palatino Linotype" w:hAnsi="Palatino Linotype"/>
          <w:sz w:val="22"/>
          <w:szCs w:val="22"/>
        </w:rPr>
      </w:pPr>
    </w:p>
    <w:p w14:paraId="300D5166" w14:textId="77777777" w:rsidR="00B21747" w:rsidRPr="00D91593" w:rsidRDefault="00B21747"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1009DC90" w14:textId="77777777" w:rsidR="00B1364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99191464" w:history="1">
        <w:r w:rsidR="00B13645" w:rsidRPr="00D0630B">
          <w:rPr>
            <w:rStyle w:val="Collegamentoipertestuale"/>
            <w:noProof/>
          </w:rPr>
          <w:t>Art. 1</w:t>
        </w:r>
        <w:r w:rsidR="00B13645">
          <w:rPr>
            <w:rFonts w:eastAsiaTheme="minorEastAsia" w:cstheme="minorBidi"/>
            <w:b w:val="0"/>
            <w:bCs w:val="0"/>
            <w:noProof/>
          </w:rPr>
          <w:tab/>
        </w:r>
        <w:r w:rsidR="00B13645" w:rsidRPr="00D0630B">
          <w:rPr>
            <w:rStyle w:val="Collegamentoipertestuale"/>
            <w:noProof/>
          </w:rPr>
          <w:t>Definizioni</w:t>
        </w:r>
        <w:r w:rsidR="00B13645">
          <w:rPr>
            <w:noProof/>
            <w:webHidden/>
          </w:rPr>
          <w:tab/>
        </w:r>
        <w:r w:rsidR="00B13645">
          <w:rPr>
            <w:noProof/>
            <w:webHidden/>
          </w:rPr>
          <w:fldChar w:fldCharType="begin"/>
        </w:r>
        <w:r w:rsidR="00B13645">
          <w:rPr>
            <w:noProof/>
            <w:webHidden/>
          </w:rPr>
          <w:instrText xml:space="preserve"> PAGEREF _Toc499191464 \h </w:instrText>
        </w:r>
        <w:r w:rsidR="00B13645">
          <w:rPr>
            <w:noProof/>
            <w:webHidden/>
          </w:rPr>
        </w:r>
        <w:r w:rsidR="00B13645">
          <w:rPr>
            <w:noProof/>
            <w:webHidden/>
          </w:rPr>
          <w:fldChar w:fldCharType="separate"/>
        </w:r>
        <w:r w:rsidR="00544764">
          <w:rPr>
            <w:noProof/>
            <w:webHidden/>
          </w:rPr>
          <w:t>3</w:t>
        </w:r>
        <w:r w:rsidR="00B13645">
          <w:rPr>
            <w:noProof/>
            <w:webHidden/>
          </w:rPr>
          <w:fldChar w:fldCharType="end"/>
        </w:r>
      </w:hyperlink>
    </w:p>
    <w:p w14:paraId="655F2F97" w14:textId="77777777" w:rsidR="00B13645" w:rsidRDefault="00907C84">
      <w:pPr>
        <w:pStyle w:val="Sommario2"/>
        <w:tabs>
          <w:tab w:val="left" w:pos="1200"/>
          <w:tab w:val="right" w:pos="9628"/>
        </w:tabs>
        <w:rPr>
          <w:rFonts w:eastAsiaTheme="minorEastAsia" w:cstheme="minorBidi"/>
          <w:b w:val="0"/>
          <w:bCs w:val="0"/>
          <w:noProof/>
        </w:rPr>
      </w:pPr>
      <w:hyperlink w:anchor="_Toc499191465" w:history="1">
        <w:r w:rsidR="00B13645" w:rsidRPr="00D0630B">
          <w:rPr>
            <w:rStyle w:val="Collegamentoipertestuale"/>
            <w:noProof/>
          </w:rPr>
          <w:t>Art. 2</w:t>
        </w:r>
        <w:r w:rsidR="00B13645">
          <w:rPr>
            <w:rFonts w:eastAsiaTheme="minorEastAsia" w:cstheme="minorBidi"/>
            <w:b w:val="0"/>
            <w:bCs w:val="0"/>
            <w:noProof/>
          </w:rPr>
          <w:tab/>
        </w:r>
        <w:r w:rsidR="00B13645" w:rsidRPr="00D0630B">
          <w:rPr>
            <w:rStyle w:val="Collegamentoipertestuale"/>
            <w:noProof/>
          </w:rPr>
          <w:t>Valore delle premesse e degli atti di gara</w:t>
        </w:r>
        <w:r w:rsidR="00B13645">
          <w:rPr>
            <w:noProof/>
            <w:webHidden/>
          </w:rPr>
          <w:tab/>
        </w:r>
        <w:r w:rsidR="00B13645">
          <w:rPr>
            <w:noProof/>
            <w:webHidden/>
          </w:rPr>
          <w:fldChar w:fldCharType="begin"/>
        </w:r>
        <w:r w:rsidR="00B13645">
          <w:rPr>
            <w:noProof/>
            <w:webHidden/>
          </w:rPr>
          <w:instrText xml:space="preserve"> PAGEREF _Toc499191465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FB1A54D" w14:textId="77777777" w:rsidR="00B13645" w:rsidRDefault="00907C84">
      <w:pPr>
        <w:pStyle w:val="Sommario2"/>
        <w:tabs>
          <w:tab w:val="left" w:pos="1200"/>
          <w:tab w:val="right" w:pos="9628"/>
        </w:tabs>
        <w:rPr>
          <w:rFonts w:eastAsiaTheme="minorEastAsia" w:cstheme="minorBidi"/>
          <w:b w:val="0"/>
          <w:bCs w:val="0"/>
          <w:noProof/>
        </w:rPr>
      </w:pPr>
      <w:hyperlink w:anchor="_Toc499191466" w:history="1">
        <w:r w:rsidR="00B13645" w:rsidRPr="00D0630B">
          <w:rPr>
            <w:rStyle w:val="Collegamentoipertestuale"/>
            <w:noProof/>
          </w:rPr>
          <w:t>Art. 3</w:t>
        </w:r>
        <w:r w:rsidR="00B13645">
          <w:rPr>
            <w:rFonts w:eastAsiaTheme="minorEastAsia" w:cstheme="minorBidi"/>
            <w:b w:val="0"/>
            <w:bCs w:val="0"/>
            <w:noProof/>
          </w:rPr>
          <w:tab/>
        </w:r>
        <w:r w:rsidR="00B13645" w:rsidRPr="00D0630B">
          <w:rPr>
            <w:rStyle w:val="Collegamentoipertestuale"/>
            <w:noProof/>
          </w:rPr>
          <w:t>Disciplina applicabile</w:t>
        </w:r>
        <w:r w:rsidR="00B13645">
          <w:rPr>
            <w:noProof/>
            <w:webHidden/>
          </w:rPr>
          <w:tab/>
        </w:r>
        <w:r w:rsidR="00B13645">
          <w:rPr>
            <w:noProof/>
            <w:webHidden/>
          </w:rPr>
          <w:fldChar w:fldCharType="begin"/>
        </w:r>
        <w:r w:rsidR="00B13645">
          <w:rPr>
            <w:noProof/>
            <w:webHidden/>
          </w:rPr>
          <w:instrText xml:space="preserve"> PAGEREF _Toc499191466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D1F2E9A" w14:textId="77777777" w:rsidR="00B13645" w:rsidRDefault="00907C84">
      <w:pPr>
        <w:pStyle w:val="Sommario2"/>
        <w:tabs>
          <w:tab w:val="left" w:pos="1200"/>
          <w:tab w:val="right" w:pos="9628"/>
        </w:tabs>
        <w:rPr>
          <w:rFonts w:eastAsiaTheme="minorEastAsia" w:cstheme="minorBidi"/>
          <w:b w:val="0"/>
          <w:bCs w:val="0"/>
          <w:noProof/>
        </w:rPr>
      </w:pPr>
      <w:hyperlink w:anchor="_Toc499191467" w:history="1">
        <w:r w:rsidR="00B13645" w:rsidRPr="00D0630B">
          <w:rPr>
            <w:rStyle w:val="Collegamentoipertestuale"/>
            <w:noProof/>
          </w:rPr>
          <w:t>Art. 4</w:t>
        </w:r>
        <w:r w:rsidR="00B13645">
          <w:rPr>
            <w:rFonts w:eastAsiaTheme="minorEastAsia" w:cstheme="minorBidi"/>
            <w:b w:val="0"/>
            <w:bCs w:val="0"/>
            <w:noProof/>
          </w:rPr>
          <w:tab/>
        </w:r>
        <w:r w:rsidR="00B13645" w:rsidRPr="00D0630B">
          <w:rPr>
            <w:rStyle w:val="Collegamentoipertestuale"/>
            <w:noProof/>
          </w:rPr>
          <w:t>Oggetto e durata della Convenzione</w:t>
        </w:r>
        <w:r w:rsidR="00B13645">
          <w:rPr>
            <w:noProof/>
            <w:webHidden/>
          </w:rPr>
          <w:tab/>
        </w:r>
        <w:r w:rsidR="00B13645">
          <w:rPr>
            <w:noProof/>
            <w:webHidden/>
          </w:rPr>
          <w:fldChar w:fldCharType="begin"/>
        </w:r>
        <w:r w:rsidR="00B13645">
          <w:rPr>
            <w:noProof/>
            <w:webHidden/>
          </w:rPr>
          <w:instrText xml:space="preserve"> PAGEREF _Toc499191467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04B8331" w14:textId="77777777" w:rsidR="00B13645" w:rsidRDefault="00907C84">
      <w:pPr>
        <w:pStyle w:val="Sommario2"/>
        <w:tabs>
          <w:tab w:val="left" w:pos="1200"/>
          <w:tab w:val="right" w:pos="9628"/>
        </w:tabs>
        <w:rPr>
          <w:rFonts w:eastAsiaTheme="minorEastAsia" w:cstheme="minorBidi"/>
          <w:b w:val="0"/>
          <w:bCs w:val="0"/>
          <w:noProof/>
        </w:rPr>
      </w:pPr>
      <w:hyperlink w:anchor="_Toc499191468" w:history="1">
        <w:r w:rsidR="00B13645" w:rsidRPr="00D0630B">
          <w:rPr>
            <w:rStyle w:val="Collegamentoipertestuale"/>
            <w:noProof/>
          </w:rPr>
          <w:t>Art. 5</w:t>
        </w:r>
        <w:r w:rsidR="00B13645">
          <w:rPr>
            <w:rFonts w:eastAsiaTheme="minorEastAsia" w:cstheme="minorBidi"/>
            <w:b w:val="0"/>
            <w:bCs w:val="0"/>
            <w:noProof/>
          </w:rPr>
          <w:tab/>
        </w:r>
        <w:r w:rsidR="00B13645" w:rsidRPr="00D0630B">
          <w:rPr>
            <w:rStyle w:val="Collegamentoipertestuale"/>
            <w:noProof/>
          </w:rPr>
          <w:t>Procedura di adesione alla Convenzione</w:t>
        </w:r>
        <w:r w:rsidR="00B13645">
          <w:rPr>
            <w:noProof/>
            <w:webHidden/>
          </w:rPr>
          <w:tab/>
        </w:r>
        <w:r w:rsidR="00B13645">
          <w:rPr>
            <w:noProof/>
            <w:webHidden/>
          </w:rPr>
          <w:fldChar w:fldCharType="begin"/>
        </w:r>
        <w:r w:rsidR="00B13645">
          <w:rPr>
            <w:noProof/>
            <w:webHidden/>
          </w:rPr>
          <w:instrText xml:space="preserve"> PAGEREF _Toc499191468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BF4BFF4" w14:textId="77777777" w:rsidR="00B13645" w:rsidRDefault="00907C84">
      <w:pPr>
        <w:pStyle w:val="Sommario2"/>
        <w:tabs>
          <w:tab w:val="left" w:pos="1200"/>
          <w:tab w:val="right" w:pos="9628"/>
        </w:tabs>
        <w:rPr>
          <w:rFonts w:eastAsiaTheme="minorEastAsia" w:cstheme="minorBidi"/>
          <w:b w:val="0"/>
          <w:bCs w:val="0"/>
          <w:noProof/>
        </w:rPr>
      </w:pPr>
      <w:hyperlink w:anchor="_Toc499191469" w:history="1">
        <w:r w:rsidR="00B13645" w:rsidRPr="00D0630B">
          <w:rPr>
            <w:rStyle w:val="Collegamentoipertestuale"/>
            <w:noProof/>
          </w:rPr>
          <w:t>Art. 6</w:t>
        </w:r>
        <w:r w:rsidR="00B13645">
          <w:rPr>
            <w:rFonts w:eastAsiaTheme="minorEastAsia" w:cstheme="minorBidi"/>
            <w:b w:val="0"/>
            <w:bCs w:val="0"/>
            <w:noProof/>
          </w:rPr>
          <w:tab/>
        </w:r>
        <w:r w:rsidR="00B13645" w:rsidRPr="00D0630B">
          <w:rPr>
            <w:rStyle w:val="Collegamentoipertestuale"/>
            <w:noProof/>
          </w:rPr>
          <w:t>Obbligazioni dell’Aggiudicatario</w:t>
        </w:r>
        <w:r w:rsidR="00B13645">
          <w:rPr>
            <w:noProof/>
            <w:webHidden/>
          </w:rPr>
          <w:tab/>
        </w:r>
        <w:r w:rsidR="00B13645">
          <w:rPr>
            <w:noProof/>
            <w:webHidden/>
          </w:rPr>
          <w:fldChar w:fldCharType="begin"/>
        </w:r>
        <w:r w:rsidR="00B13645">
          <w:rPr>
            <w:noProof/>
            <w:webHidden/>
          </w:rPr>
          <w:instrText xml:space="preserve"> PAGEREF _Toc499191469 \h </w:instrText>
        </w:r>
        <w:r w:rsidR="00B13645">
          <w:rPr>
            <w:noProof/>
            <w:webHidden/>
          </w:rPr>
        </w:r>
        <w:r w:rsidR="00B13645">
          <w:rPr>
            <w:noProof/>
            <w:webHidden/>
          </w:rPr>
          <w:fldChar w:fldCharType="separate"/>
        </w:r>
        <w:r w:rsidR="00544764">
          <w:rPr>
            <w:noProof/>
            <w:webHidden/>
          </w:rPr>
          <w:t>5</w:t>
        </w:r>
        <w:r w:rsidR="00B13645">
          <w:rPr>
            <w:noProof/>
            <w:webHidden/>
          </w:rPr>
          <w:fldChar w:fldCharType="end"/>
        </w:r>
      </w:hyperlink>
    </w:p>
    <w:p w14:paraId="47749C40" w14:textId="77777777" w:rsidR="00B13645" w:rsidRDefault="00907C84">
      <w:pPr>
        <w:pStyle w:val="Sommario2"/>
        <w:tabs>
          <w:tab w:val="left" w:pos="1200"/>
          <w:tab w:val="right" w:pos="9628"/>
        </w:tabs>
        <w:rPr>
          <w:rFonts w:eastAsiaTheme="minorEastAsia" w:cstheme="minorBidi"/>
          <w:b w:val="0"/>
          <w:bCs w:val="0"/>
          <w:noProof/>
        </w:rPr>
      </w:pPr>
      <w:hyperlink w:anchor="_Toc499191470" w:history="1">
        <w:r w:rsidR="00B13645" w:rsidRPr="00D0630B">
          <w:rPr>
            <w:rStyle w:val="Collegamentoipertestuale"/>
            <w:noProof/>
          </w:rPr>
          <w:t>Art. 7</w:t>
        </w:r>
        <w:r w:rsidR="00B13645">
          <w:rPr>
            <w:rFonts w:eastAsiaTheme="minorEastAsia" w:cstheme="minorBidi"/>
            <w:b w:val="0"/>
            <w:bCs w:val="0"/>
            <w:noProof/>
          </w:rPr>
          <w:tab/>
        </w:r>
        <w:r w:rsidR="00B13645" w:rsidRPr="00D0630B">
          <w:rPr>
            <w:rStyle w:val="Collegamentoipertestuale"/>
            <w:noProof/>
          </w:rPr>
          <w:t>Controlli sulla corretta esecuzione delle prestazioni contrattuali</w:t>
        </w:r>
        <w:r w:rsidR="00B13645">
          <w:rPr>
            <w:noProof/>
            <w:webHidden/>
          </w:rPr>
          <w:tab/>
        </w:r>
        <w:r w:rsidR="00B13645">
          <w:rPr>
            <w:noProof/>
            <w:webHidden/>
          </w:rPr>
          <w:fldChar w:fldCharType="begin"/>
        </w:r>
        <w:r w:rsidR="00B13645">
          <w:rPr>
            <w:noProof/>
            <w:webHidden/>
          </w:rPr>
          <w:instrText xml:space="preserve"> PAGEREF _Toc499191470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9B2E52" w14:textId="77777777" w:rsidR="00B13645" w:rsidRDefault="00907C84">
      <w:pPr>
        <w:pStyle w:val="Sommario2"/>
        <w:tabs>
          <w:tab w:val="left" w:pos="1200"/>
          <w:tab w:val="right" w:pos="9628"/>
        </w:tabs>
        <w:rPr>
          <w:rFonts w:eastAsiaTheme="minorEastAsia" w:cstheme="minorBidi"/>
          <w:b w:val="0"/>
          <w:bCs w:val="0"/>
          <w:noProof/>
        </w:rPr>
      </w:pPr>
      <w:hyperlink w:anchor="_Toc499191471" w:history="1">
        <w:r w:rsidR="00B13645" w:rsidRPr="00D0630B">
          <w:rPr>
            <w:rStyle w:val="Collegamentoipertestuale"/>
            <w:noProof/>
          </w:rPr>
          <w:t>Art. 8</w:t>
        </w:r>
        <w:r w:rsidR="00B13645">
          <w:rPr>
            <w:rFonts w:eastAsiaTheme="minorEastAsia" w:cstheme="minorBidi"/>
            <w:b w:val="0"/>
            <w:bCs w:val="0"/>
            <w:noProof/>
          </w:rPr>
          <w:tab/>
        </w:r>
        <w:r w:rsidR="00B13645" w:rsidRPr="00D0630B">
          <w:rPr>
            <w:rStyle w:val="Collegamentoipertestuale"/>
            <w:noProof/>
          </w:rPr>
          <w:t>Corrispettivo, fatturazione, modalità e tempi di pagamento</w:t>
        </w:r>
        <w:r w:rsidR="00B13645">
          <w:rPr>
            <w:noProof/>
            <w:webHidden/>
          </w:rPr>
          <w:tab/>
        </w:r>
        <w:r w:rsidR="00B13645">
          <w:rPr>
            <w:noProof/>
            <w:webHidden/>
          </w:rPr>
          <w:fldChar w:fldCharType="begin"/>
        </w:r>
        <w:r w:rsidR="00B13645">
          <w:rPr>
            <w:noProof/>
            <w:webHidden/>
          </w:rPr>
          <w:instrText xml:space="preserve"> PAGEREF _Toc499191471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4CEF48" w14:textId="77777777" w:rsidR="00B13645" w:rsidRDefault="00907C84">
      <w:pPr>
        <w:pStyle w:val="Sommario2"/>
        <w:tabs>
          <w:tab w:val="left" w:pos="1200"/>
          <w:tab w:val="right" w:pos="9628"/>
        </w:tabs>
        <w:rPr>
          <w:rFonts w:eastAsiaTheme="minorEastAsia" w:cstheme="minorBidi"/>
          <w:b w:val="0"/>
          <w:bCs w:val="0"/>
          <w:noProof/>
        </w:rPr>
      </w:pPr>
      <w:hyperlink w:anchor="_Toc499191472" w:history="1">
        <w:r w:rsidR="00B13645" w:rsidRPr="00D0630B">
          <w:rPr>
            <w:rStyle w:val="Collegamentoipertestuale"/>
            <w:noProof/>
          </w:rPr>
          <w:t>Art. 9</w:t>
        </w:r>
        <w:r w:rsidR="00B13645">
          <w:rPr>
            <w:rFonts w:eastAsiaTheme="minorEastAsia" w:cstheme="minorBidi"/>
            <w:b w:val="0"/>
            <w:bCs w:val="0"/>
            <w:noProof/>
          </w:rPr>
          <w:tab/>
        </w:r>
        <w:r w:rsidR="00B13645" w:rsidRPr="00D0630B">
          <w:rPr>
            <w:rStyle w:val="Collegamentoipertestuale"/>
            <w:noProof/>
          </w:rPr>
          <w:t>Tracciabilità dei flussi finanziari</w:t>
        </w:r>
        <w:r w:rsidR="00B13645">
          <w:rPr>
            <w:noProof/>
            <w:webHidden/>
          </w:rPr>
          <w:tab/>
        </w:r>
        <w:r w:rsidR="00B13645">
          <w:rPr>
            <w:noProof/>
            <w:webHidden/>
          </w:rPr>
          <w:fldChar w:fldCharType="begin"/>
        </w:r>
        <w:r w:rsidR="00B13645">
          <w:rPr>
            <w:noProof/>
            <w:webHidden/>
          </w:rPr>
          <w:instrText xml:space="preserve"> PAGEREF _Toc499191472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258481C9" w14:textId="77777777" w:rsidR="00B13645" w:rsidRDefault="00907C84">
      <w:pPr>
        <w:pStyle w:val="Sommario2"/>
        <w:tabs>
          <w:tab w:val="left" w:pos="1200"/>
          <w:tab w:val="right" w:pos="9628"/>
        </w:tabs>
        <w:rPr>
          <w:rFonts w:eastAsiaTheme="minorEastAsia" w:cstheme="minorBidi"/>
          <w:b w:val="0"/>
          <w:bCs w:val="0"/>
          <w:noProof/>
        </w:rPr>
      </w:pPr>
      <w:hyperlink w:anchor="_Toc499191473" w:history="1">
        <w:r w:rsidR="00B13645" w:rsidRPr="00D0630B">
          <w:rPr>
            <w:rStyle w:val="Collegamentoipertestuale"/>
            <w:noProof/>
          </w:rPr>
          <w:t>Art. 10</w:t>
        </w:r>
        <w:r w:rsidR="00B13645">
          <w:rPr>
            <w:rFonts w:eastAsiaTheme="minorEastAsia" w:cstheme="minorBidi"/>
            <w:b w:val="0"/>
            <w:bCs w:val="0"/>
            <w:noProof/>
          </w:rPr>
          <w:tab/>
        </w:r>
        <w:r w:rsidR="00B13645" w:rsidRPr="00D0630B">
          <w:rPr>
            <w:rStyle w:val="Collegamentoipertestuale"/>
            <w:noProof/>
          </w:rPr>
          <w:t>Penali a carico dell’Aggiudicatario</w:t>
        </w:r>
        <w:r w:rsidR="00B13645">
          <w:rPr>
            <w:noProof/>
            <w:webHidden/>
          </w:rPr>
          <w:tab/>
        </w:r>
        <w:r w:rsidR="00B13645">
          <w:rPr>
            <w:noProof/>
            <w:webHidden/>
          </w:rPr>
          <w:fldChar w:fldCharType="begin"/>
        </w:r>
        <w:r w:rsidR="00B13645">
          <w:rPr>
            <w:noProof/>
            <w:webHidden/>
          </w:rPr>
          <w:instrText xml:space="preserve"> PAGEREF _Toc499191473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773D3AF" w14:textId="77777777" w:rsidR="00B13645" w:rsidRDefault="00907C84">
      <w:pPr>
        <w:pStyle w:val="Sommario2"/>
        <w:tabs>
          <w:tab w:val="left" w:pos="1200"/>
          <w:tab w:val="right" w:pos="9628"/>
        </w:tabs>
        <w:rPr>
          <w:rFonts w:eastAsiaTheme="minorEastAsia" w:cstheme="minorBidi"/>
          <w:b w:val="0"/>
          <w:bCs w:val="0"/>
          <w:noProof/>
        </w:rPr>
      </w:pPr>
      <w:hyperlink w:anchor="_Toc499191474" w:history="1">
        <w:r w:rsidR="00B13645" w:rsidRPr="00D0630B">
          <w:rPr>
            <w:rStyle w:val="Collegamentoipertestuale"/>
            <w:noProof/>
          </w:rPr>
          <w:t>Art. 11</w:t>
        </w:r>
        <w:r w:rsidR="00B13645">
          <w:rPr>
            <w:rFonts w:eastAsiaTheme="minorEastAsia" w:cstheme="minorBidi"/>
            <w:b w:val="0"/>
            <w:bCs w:val="0"/>
            <w:noProof/>
          </w:rPr>
          <w:tab/>
        </w:r>
        <w:r w:rsidR="00B13645" w:rsidRPr="00D0630B">
          <w:rPr>
            <w:rStyle w:val="Collegamentoipertestuale"/>
            <w:noProof/>
          </w:rPr>
          <w:t>Garanzia definitiva</w:t>
        </w:r>
        <w:r w:rsidR="00B13645">
          <w:rPr>
            <w:noProof/>
            <w:webHidden/>
          </w:rPr>
          <w:tab/>
        </w:r>
        <w:r w:rsidR="00B13645">
          <w:rPr>
            <w:noProof/>
            <w:webHidden/>
          </w:rPr>
          <w:fldChar w:fldCharType="begin"/>
        </w:r>
        <w:r w:rsidR="00B13645">
          <w:rPr>
            <w:noProof/>
            <w:webHidden/>
          </w:rPr>
          <w:instrText xml:space="preserve"> PAGEREF _Toc499191474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18CCE58" w14:textId="77777777" w:rsidR="00B13645" w:rsidRDefault="00907C84">
      <w:pPr>
        <w:pStyle w:val="Sommario2"/>
        <w:tabs>
          <w:tab w:val="left" w:pos="1200"/>
          <w:tab w:val="right" w:pos="9628"/>
        </w:tabs>
        <w:rPr>
          <w:rFonts w:eastAsiaTheme="minorEastAsia" w:cstheme="minorBidi"/>
          <w:b w:val="0"/>
          <w:bCs w:val="0"/>
          <w:noProof/>
        </w:rPr>
      </w:pPr>
      <w:hyperlink w:anchor="_Toc499191475" w:history="1">
        <w:r w:rsidR="00B13645" w:rsidRPr="00D0630B">
          <w:rPr>
            <w:rStyle w:val="Collegamentoipertestuale"/>
            <w:noProof/>
          </w:rPr>
          <w:t>Art. 12</w:t>
        </w:r>
        <w:r w:rsidR="00B13645">
          <w:rPr>
            <w:rFonts w:eastAsiaTheme="minorEastAsia" w:cstheme="minorBidi"/>
            <w:b w:val="0"/>
            <w:bCs w:val="0"/>
            <w:noProof/>
          </w:rPr>
          <w:tab/>
        </w:r>
        <w:r w:rsidR="00B13645" w:rsidRPr="00D0630B">
          <w:rPr>
            <w:rStyle w:val="Collegamentoipertestuale"/>
            <w:noProof/>
          </w:rPr>
          <w:t>Risoluzione e Recesso</w:t>
        </w:r>
        <w:r w:rsidR="00B13645">
          <w:rPr>
            <w:noProof/>
            <w:webHidden/>
          </w:rPr>
          <w:tab/>
        </w:r>
        <w:r w:rsidR="00B13645">
          <w:rPr>
            <w:noProof/>
            <w:webHidden/>
          </w:rPr>
          <w:fldChar w:fldCharType="begin"/>
        </w:r>
        <w:r w:rsidR="00B13645">
          <w:rPr>
            <w:noProof/>
            <w:webHidden/>
          </w:rPr>
          <w:instrText xml:space="preserve"> PAGEREF _Toc499191475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71D4E3C7" w14:textId="77777777" w:rsidR="00B13645" w:rsidRDefault="00907C84">
      <w:pPr>
        <w:pStyle w:val="Sommario2"/>
        <w:tabs>
          <w:tab w:val="left" w:pos="1200"/>
          <w:tab w:val="right" w:pos="9628"/>
        </w:tabs>
        <w:rPr>
          <w:rFonts w:eastAsiaTheme="minorEastAsia" w:cstheme="minorBidi"/>
          <w:b w:val="0"/>
          <w:bCs w:val="0"/>
          <w:noProof/>
        </w:rPr>
      </w:pPr>
      <w:hyperlink w:anchor="_Toc499191476" w:history="1">
        <w:r w:rsidR="00B13645" w:rsidRPr="00D0630B">
          <w:rPr>
            <w:rStyle w:val="Collegamentoipertestuale"/>
            <w:noProof/>
          </w:rPr>
          <w:t>Art. 13</w:t>
        </w:r>
        <w:r w:rsidR="00B13645">
          <w:rPr>
            <w:rFonts w:eastAsiaTheme="minorEastAsia" w:cstheme="minorBidi"/>
            <w:b w:val="0"/>
            <w:bCs w:val="0"/>
            <w:noProof/>
          </w:rPr>
          <w:tab/>
        </w:r>
        <w:r w:rsidR="00B13645" w:rsidRPr="00D0630B">
          <w:rPr>
            <w:rStyle w:val="Collegamentoipertestuale"/>
            <w:noProof/>
          </w:rPr>
          <w:t>Subappalto</w:t>
        </w:r>
        <w:r w:rsidR="00B13645">
          <w:rPr>
            <w:noProof/>
            <w:webHidden/>
          </w:rPr>
          <w:tab/>
        </w:r>
        <w:r w:rsidR="00B13645">
          <w:rPr>
            <w:noProof/>
            <w:webHidden/>
          </w:rPr>
          <w:fldChar w:fldCharType="begin"/>
        </w:r>
        <w:r w:rsidR="00B13645">
          <w:rPr>
            <w:noProof/>
            <w:webHidden/>
          </w:rPr>
          <w:instrText xml:space="preserve"> PAGEREF _Toc499191476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0F333305" w14:textId="77777777" w:rsidR="00B13645" w:rsidRDefault="00907C84">
      <w:pPr>
        <w:pStyle w:val="Sommario2"/>
        <w:tabs>
          <w:tab w:val="left" w:pos="1200"/>
          <w:tab w:val="right" w:pos="9628"/>
        </w:tabs>
        <w:rPr>
          <w:rFonts w:eastAsiaTheme="minorEastAsia" w:cstheme="minorBidi"/>
          <w:b w:val="0"/>
          <w:bCs w:val="0"/>
          <w:noProof/>
        </w:rPr>
      </w:pPr>
      <w:hyperlink w:anchor="_Toc499191477" w:history="1">
        <w:r w:rsidR="00B13645" w:rsidRPr="00D0630B">
          <w:rPr>
            <w:rStyle w:val="Collegamentoipertestuale"/>
            <w:noProof/>
          </w:rPr>
          <w:t>Art. 14</w:t>
        </w:r>
        <w:r w:rsidR="00B13645">
          <w:rPr>
            <w:rFonts w:eastAsiaTheme="minorEastAsia" w:cstheme="minorBidi"/>
            <w:b w:val="0"/>
            <w:bCs w:val="0"/>
            <w:noProof/>
          </w:rPr>
          <w:tab/>
        </w:r>
        <w:r w:rsidR="00B13645" w:rsidRPr="00D0630B">
          <w:rPr>
            <w:rStyle w:val="Collegamentoipertestuale"/>
            <w:noProof/>
          </w:rPr>
          <w:t>Divieto di cessione del contratto. Ammissibilità della cessione dei crediti</w:t>
        </w:r>
        <w:r w:rsidR="00B13645">
          <w:rPr>
            <w:noProof/>
            <w:webHidden/>
          </w:rPr>
          <w:tab/>
        </w:r>
        <w:r w:rsidR="00B13645">
          <w:rPr>
            <w:noProof/>
            <w:webHidden/>
          </w:rPr>
          <w:fldChar w:fldCharType="begin"/>
        </w:r>
        <w:r w:rsidR="00B13645">
          <w:rPr>
            <w:noProof/>
            <w:webHidden/>
          </w:rPr>
          <w:instrText xml:space="preserve"> PAGEREF _Toc499191477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3A3905AF" w14:textId="77777777" w:rsidR="00B13645" w:rsidRDefault="00907C84">
      <w:pPr>
        <w:pStyle w:val="Sommario2"/>
        <w:tabs>
          <w:tab w:val="left" w:pos="1200"/>
          <w:tab w:val="right" w:pos="9628"/>
        </w:tabs>
        <w:rPr>
          <w:rFonts w:eastAsiaTheme="minorEastAsia" w:cstheme="minorBidi"/>
          <w:b w:val="0"/>
          <w:bCs w:val="0"/>
          <w:noProof/>
        </w:rPr>
      </w:pPr>
      <w:hyperlink w:anchor="_Toc499191478" w:history="1">
        <w:r w:rsidR="00B13645" w:rsidRPr="00D0630B">
          <w:rPr>
            <w:rStyle w:val="Collegamentoipertestuale"/>
            <w:noProof/>
          </w:rPr>
          <w:t>Art. 15</w:t>
        </w:r>
        <w:r w:rsidR="00B13645">
          <w:rPr>
            <w:rFonts w:eastAsiaTheme="minorEastAsia" w:cstheme="minorBidi"/>
            <w:b w:val="0"/>
            <w:bCs w:val="0"/>
            <w:noProof/>
          </w:rPr>
          <w:tab/>
        </w:r>
        <w:r w:rsidR="00B13645" w:rsidRPr="00D0630B">
          <w:rPr>
            <w:rStyle w:val="Collegamentoipertestuale"/>
            <w:noProof/>
          </w:rPr>
          <w:t>Scambio di informazioni e recapiti</w:t>
        </w:r>
        <w:r w:rsidR="00B13645">
          <w:rPr>
            <w:noProof/>
            <w:webHidden/>
          </w:rPr>
          <w:tab/>
        </w:r>
        <w:r w:rsidR="00B13645">
          <w:rPr>
            <w:noProof/>
            <w:webHidden/>
          </w:rPr>
          <w:fldChar w:fldCharType="begin"/>
        </w:r>
        <w:r w:rsidR="00B13645">
          <w:rPr>
            <w:noProof/>
            <w:webHidden/>
          </w:rPr>
          <w:instrText xml:space="preserve"> PAGEREF _Toc499191478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389BCD43" w14:textId="77777777" w:rsidR="00B13645" w:rsidRDefault="00907C84">
      <w:pPr>
        <w:pStyle w:val="Sommario2"/>
        <w:tabs>
          <w:tab w:val="left" w:pos="1200"/>
          <w:tab w:val="right" w:pos="9628"/>
        </w:tabs>
        <w:rPr>
          <w:rFonts w:eastAsiaTheme="minorEastAsia" w:cstheme="minorBidi"/>
          <w:b w:val="0"/>
          <w:bCs w:val="0"/>
          <w:noProof/>
        </w:rPr>
      </w:pPr>
      <w:hyperlink w:anchor="_Toc499191479" w:history="1">
        <w:r w:rsidR="00B13645" w:rsidRPr="00D0630B">
          <w:rPr>
            <w:rStyle w:val="Collegamentoipertestuale"/>
            <w:noProof/>
          </w:rPr>
          <w:t>Art. 16</w:t>
        </w:r>
        <w:r w:rsidR="00B13645">
          <w:rPr>
            <w:rFonts w:eastAsiaTheme="minorEastAsia" w:cstheme="minorBidi"/>
            <w:b w:val="0"/>
            <w:bCs w:val="0"/>
            <w:noProof/>
          </w:rPr>
          <w:tab/>
        </w:r>
        <w:r w:rsidR="00B13645" w:rsidRPr="00D0630B">
          <w:rPr>
            <w:rStyle w:val="Collegamentoipertestuale"/>
            <w:noProof/>
          </w:rPr>
          <w:t>Oneri fiscali e spese contrattuali</w:t>
        </w:r>
        <w:r w:rsidR="00B13645">
          <w:rPr>
            <w:noProof/>
            <w:webHidden/>
          </w:rPr>
          <w:tab/>
        </w:r>
        <w:r w:rsidR="00B13645">
          <w:rPr>
            <w:noProof/>
            <w:webHidden/>
          </w:rPr>
          <w:fldChar w:fldCharType="begin"/>
        </w:r>
        <w:r w:rsidR="00B13645">
          <w:rPr>
            <w:noProof/>
            <w:webHidden/>
          </w:rPr>
          <w:instrText xml:space="preserve"> PAGEREF _Toc499191479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C1E5024" w14:textId="77777777" w:rsidR="00B13645" w:rsidRDefault="00907C84">
      <w:pPr>
        <w:pStyle w:val="Sommario2"/>
        <w:tabs>
          <w:tab w:val="left" w:pos="1200"/>
          <w:tab w:val="right" w:pos="9628"/>
        </w:tabs>
        <w:rPr>
          <w:rFonts w:eastAsiaTheme="minorEastAsia" w:cstheme="minorBidi"/>
          <w:b w:val="0"/>
          <w:bCs w:val="0"/>
          <w:noProof/>
        </w:rPr>
      </w:pPr>
      <w:hyperlink w:anchor="_Toc499191480" w:history="1">
        <w:r w:rsidR="00B13645" w:rsidRPr="00D0630B">
          <w:rPr>
            <w:rStyle w:val="Collegamentoipertestuale"/>
            <w:noProof/>
          </w:rPr>
          <w:t>Art. 17</w:t>
        </w:r>
        <w:r w:rsidR="00B13645">
          <w:rPr>
            <w:rFonts w:eastAsiaTheme="minorEastAsia" w:cstheme="minorBidi"/>
            <w:b w:val="0"/>
            <w:bCs w:val="0"/>
            <w:noProof/>
          </w:rPr>
          <w:tab/>
        </w:r>
        <w:r w:rsidR="00B13645" w:rsidRPr="00D0630B">
          <w:rPr>
            <w:rStyle w:val="Collegamentoipertestuale"/>
            <w:noProof/>
          </w:rPr>
          <w:t>Foro competente</w:t>
        </w:r>
        <w:r w:rsidR="00B13645">
          <w:rPr>
            <w:noProof/>
            <w:webHidden/>
          </w:rPr>
          <w:tab/>
        </w:r>
        <w:r w:rsidR="00B13645">
          <w:rPr>
            <w:noProof/>
            <w:webHidden/>
          </w:rPr>
          <w:fldChar w:fldCharType="begin"/>
        </w:r>
        <w:r w:rsidR="00B13645">
          <w:rPr>
            <w:noProof/>
            <w:webHidden/>
          </w:rPr>
          <w:instrText xml:space="preserve"> PAGEREF _Toc499191480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1F555E3" w14:textId="77777777" w:rsidR="00B13645" w:rsidRDefault="00907C84">
      <w:pPr>
        <w:pStyle w:val="Sommario2"/>
        <w:tabs>
          <w:tab w:val="left" w:pos="1200"/>
          <w:tab w:val="right" w:pos="9628"/>
        </w:tabs>
        <w:rPr>
          <w:rFonts w:eastAsiaTheme="minorEastAsia" w:cstheme="minorBidi"/>
          <w:b w:val="0"/>
          <w:bCs w:val="0"/>
          <w:noProof/>
        </w:rPr>
      </w:pPr>
      <w:hyperlink w:anchor="_Toc499191481" w:history="1">
        <w:r w:rsidR="00B13645" w:rsidRPr="00D0630B">
          <w:rPr>
            <w:rStyle w:val="Collegamentoipertestuale"/>
            <w:noProof/>
          </w:rPr>
          <w:t>Art. 18</w:t>
        </w:r>
        <w:r w:rsidR="00B13645">
          <w:rPr>
            <w:rFonts w:eastAsiaTheme="minorEastAsia" w:cstheme="minorBidi"/>
            <w:b w:val="0"/>
            <w:bCs w:val="0"/>
            <w:noProof/>
          </w:rPr>
          <w:tab/>
        </w:r>
        <w:r w:rsidR="00B13645" w:rsidRPr="00D0630B">
          <w:rPr>
            <w:rStyle w:val="Collegamentoipertestuale"/>
            <w:noProof/>
          </w:rPr>
          <w:t>Trattamento dei dati personali e Riservatezza</w:t>
        </w:r>
        <w:r w:rsidR="00B13645">
          <w:rPr>
            <w:noProof/>
            <w:webHidden/>
          </w:rPr>
          <w:tab/>
        </w:r>
        <w:r w:rsidR="00B13645">
          <w:rPr>
            <w:noProof/>
            <w:webHidden/>
          </w:rPr>
          <w:fldChar w:fldCharType="begin"/>
        </w:r>
        <w:r w:rsidR="00B13645">
          <w:rPr>
            <w:noProof/>
            <w:webHidden/>
          </w:rPr>
          <w:instrText xml:space="preserve"> PAGEREF _Toc499191481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7BECB303" w14:textId="77777777" w:rsidR="00B13645" w:rsidRDefault="00907C84">
      <w:pPr>
        <w:pStyle w:val="Sommario2"/>
        <w:tabs>
          <w:tab w:val="left" w:pos="1200"/>
          <w:tab w:val="right" w:pos="9628"/>
        </w:tabs>
        <w:rPr>
          <w:rFonts w:eastAsiaTheme="minorEastAsia" w:cstheme="minorBidi"/>
          <w:b w:val="0"/>
          <w:bCs w:val="0"/>
          <w:noProof/>
        </w:rPr>
      </w:pPr>
      <w:hyperlink w:anchor="_Toc499191482" w:history="1">
        <w:r w:rsidR="00B13645" w:rsidRPr="00D0630B">
          <w:rPr>
            <w:rStyle w:val="Collegamentoipertestuale"/>
            <w:noProof/>
          </w:rPr>
          <w:t>Art. 19</w:t>
        </w:r>
        <w:r w:rsidR="00B13645">
          <w:rPr>
            <w:rFonts w:eastAsiaTheme="minorEastAsia" w:cstheme="minorBidi"/>
            <w:b w:val="0"/>
            <w:bCs w:val="0"/>
            <w:noProof/>
          </w:rPr>
          <w:tab/>
        </w:r>
        <w:r w:rsidR="00B13645" w:rsidRPr="00D0630B">
          <w:rPr>
            <w:rStyle w:val="Collegamentoipertestuale"/>
            <w:noProof/>
          </w:rPr>
          <w:t>Norme di rinvio</w:t>
        </w:r>
        <w:r w:rsidR="00B13645">
          <w:rPr>
            <w:noProof/>
            <w:webHidden/>
          </w:rPr>
          <w:tab/>
        </w:r>
        <w:r w:rsidR="00B13645">
          <w:rPr>
            <w:noProof/>
            <w:webHidden/>
          </w:rPr>
          <w:fldChar w:fldCharType="begin"/>
        </w:r>
        <w:r w:rsidR="00B13645">
          <w:rPr>
            <w:noProof/>
            <w:webHidden/>
          </w:rPr>
          <w:instrText xml:space="preserve"> PAGEREF _Toc499191482 \h </w:instrText>
        </w:r>
        <w:r w:rsidR="00B13645">
          <w:rPr>
            <w:noProof/>
            <w:webHidden/>
          </w:rPr>
        </w:r>
        <w:r w:rsidR="00B13645">
          <w:rPr>
            <w:noProof/>
            <w:webHidden/>
          </w:rPr>
          <w:fldChar w:fldCharType="separate"/>
        </w:r>
        <w:r w:rsidR="00544764">
          <w:rPr>
            <w:noProof/>
            <w:webHidden/>
          </w:rPr>
          <w:t>9</w:t>
        </w:r>
        <w:r w:rsidR="00B13645">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2F6FC888" w:rsidR="002410D8" w:rsidRDefault="002410D8" w:rsidP="00CB66F6">
      <w:pPr>
        <w:jc w:val="both"/>
        <w:rPr>
          <w:rFonts w:ascii="Palatino Linotype" w:hAnsi="Palatino Linotype"/>
          <w:sz w:val="22"/>
          <w:szCs w:val="22"/>
        </w:rPr>
      </w:pPr>
    </w:p>
    <w:p w14:paraId="0EBF6C0F" w14:textId="77777777" w:rsidR="002410D8" w:rsidRPr="002410D8" w:rsidRDefault="002410D8" w:rsidP="002410D8">
      <w:pPr>
        <w:rPr>
          <w:rFonts w:ascii="Palatino Linotype" w:hAnsi="Palatino Linotype"/>
          <w:sz w:val="22"/>
          <w:szCs w:val="22"/>
        </w:rPr>
      </w:pPr>
    </w:p>
    <w:p w14:paraId="24AB9396" w14:textId="77777777" w:rsidR="002410D8" w:rsidRPr="002410D8" w:rsidRDefault="002410D8" w:rsidP="002410D8">
      <w:pPr>
        <w:rPr>
          <w:rFonts w:ascii="Palatino Linotype" w:hAnsi="Palatino Linotype"/>
          <w:sz w:val="22"/>
          <w:szCs w:val="22"/>
        </w:rPr>
      </w:pPr>
    </w:p>
    <w:p w14:paraId="5811E425" w14:textId="77777777" w:rsidR="002410D8" w:rsidRPr="002410D8" w:rsidRDefault="002410D8" w:rsidP="002410D8">
      <w:pPr>
        <w:rPr>
          <w:rFonts w:ascii="Palatino Linotype" w:hAnsi="Palatino Linotype"/>
          <w:sz w:val="22"/>
          <w:szCs w:val="22"/>
        </w:rPr>
      </w:pPr>
    </w:p>
    <w:p w14:paraId="25D351EC" w14:textId="77777777" w:rsidR="002410D8" w:rsidRPr="002410D8" w:rsidRDefault="002410D8" w:rsidP="002410D8">
      <w:pPr>
        <w:rPr>
          <w:rFonts w:ascii="Palatino Linotype" w:hAnsi="Palatino Linotype"/>
          <w:sz w:val="22"/>
          <w:szCs w:val="22"/>
        </w:rPr>
      </w:pPr>
    </w:p>
    <w:p w14:paraId="44977A78" w14:textId="77777777" w:rsidR="002410D8" w:rsidRPr="002410D8" w:rsidRDefault="002410D8" w:rsidP="002410D8">
      <w:pPr>
        <w:rPr>
          <w:rFonts w:ascii="Palatino Linotype" w:hAnsi="Palatino Linotype"/>
          <w:sz w:val="22"/>
          <w:szCs w:val="22"/>
        </w:rPr>
      </w:pPr>
    </w:p>
    <w:p w14:paraId="3D2C534D" w14:textId="77777777" w:rsidR="002410D8" w:rsidRPr="002410D8" w:rsidRDefault="002410D8" w:rsidP="002410D8">
      <w:pPr>
        <w:rPr>
          <w:rFonts w:ascii="Palatino Linotype" w:hAnsi="Palatino Linotype"/>
          <w:sz w:val="22"/>
          <w:szCs w:val="22"/>
        </w:rPr>
      </w:pPr>
    </w:p>
    <w:p w14:paraId="3EF69FF0" w14:textId="77777777" w:rsidR="002410D8" w:rsidRPr="002410D8" w:rsidRDefault="002410D8" w:rsidP="002410D8">
      <w:pPr>
        <w:rPr>
          <w:rFonts w:ascii="Palatino Linotype" w:hAnsi="Palatino Linotype"/>
          <w:sz w:val="22"/>
          <w:szCs w:val="22"/>
        </w:rPr>
      </w:pPr>
    </w:p>
    <w:p w14:paraId="5DBBEEE3" w14:textId="77777777" w:rsidR="002410D8" w:rsidRPr="002410D8" w:rsidRDefault="002410D8" w:rsidP="002410D8">
      <w:pPr>
        <w:rPr>
          <w:rFonts w:ascii="Palatino Linotype" w:hAnsi="Palatino Linotype"/>
          <w:sz w:val="22"/>
          <w:szCs w:val="22"/>
        </w:rPr>
      </w:pPr>
    </w:p>
    <w:p w14:paraId="5C4DE3DD" w14:textId="77777777" w:rsidR="002410D8" w:rsidRPr="002410D8" w:rsidRDefault="002410D8" w:rsidP="002410D8">
      <w:pPr>
        <w:rPr>
          <w:rFonts w:ascii="Palatino Linotype" w:hAnsi="Palatino Linotype"/>
          <w:sz w:val="22"/>
          <w:szCs w:val="22"/>
        </w:rPr>
      </w:pPr>
    </w:p>
    <w:p w14:paraId="27F086A8" w14:textId="77777777" w:rsidR="002410D8" w:rsidRPr="002410D8" w:rsidRDefault="002410D8" w:rsidP="002410D8">
      <w:pPr>
        <w:rPr>
          <w:rFonts w:ascii="Palatino Linotype" w:hAnsi="Palatino Linotype"/>
          <w:sz w:val="22"/>
          <w:szCs w:val="22"/>
        </w:rPr>
      </w:pPr>
    </w:p>
    <w:p w14:paraId="02344885" w14:textId="77777777" w:rsidR="002410D8" w:rsidRPr="002410D8" w:rsidRDefault="002410D8" w:rsidP="002410D8">
      <w:pPr>
        <w:rPr>
          <w:rFonts w:ascii="Palatino Linotype" w:hAnsi="Palatino Linotype"/>
          <w:sz w:val="22"/>
          <w:szCs w:val="22"/>
        </w:rPr>
      </w:pPr>
    </w:p>
    <w:p w14:paraId="5A8D7D81" w14:textId="77777777" w:rsidR="002410D8" w:rsidRPr="002410D8" w:rsidRDefault="002410D8" w:rsidP="002410D8">
      <w:pPr>
        <w:rPr>
          <w:rFonts w:ascii="Palatino Linotype" w:hAnsi="Palatino Linotype"/>
          <w:sz w:val="22"/>
          <w:szCs w:val="22"/>
        </w:rPr>
      </w:pPr>
    </w:p>
    <w:p w14:paraId="10F52492" w14:textId="77777777" w:rsidR="002410D8" w:rsidRPr="002410D8" w:rsidRDefault="002410D8" w:rsidP="002410D8">
      <w:pPr>
        <w:rPr>
          <w:rFonts w:ascii="Palatino Linotype" w:hAnsi="Palatino Linotype"/>
          <w:sz w:val="22"/>
          <w:szCs w:val="22"/>
        </w:rPr>
      </w:pPr>
    </w:p>
    <w:p w14:paraId="41AA0222" w14:textId="77777777" w:rsidR="002410D8" w:rsidRPr="002410D8" w:rsidRDefault="002410D8" w:rsidP="002410D8">
      <w:pPr>
        <w:rPr>
          <w:rFonts w:ascii="Palatino Linotype" w:hAnsi="Palatino Linotype"/>
          <w:sz w:val="22"/>
          <w:szCs w:val="22"/>
        </w:rPr>
      </w:pPr>
    </w:p>
    <w:p w14:paraId="6E6CE0B2" w14:textId="02DB2805" w:rsidR="002410D8" w:rsidRDefault="002410D8" w:rsidP="002410D8">
      <w:pPr>
        <w:tabs>
          <w:tab w:val="left" w:pos="5857"/>
        </w:tabs>
        <w:jc w:val="both"/>
        <w:rPr>
          <w:rFonts w:ascii="Palatino Linotype" w:hAnsi="Palatino Linotype"/>
          <w:sz w:val="22"/>
          <w:szCs w:val="22"/>
        </w:rPr>
      </w:pPr>
      <w:r>
        <w:rPr>
          <w:rFonts w:ascii="Palatino Linotype" w:hAnsi="Palatino Linotype"/>
          <w:sz w:val="22"/>
          <w:szCs w:val="22"/>
        </w:rPr>
        <w:tab/>
      </w:r>
    </w:p>
    <w:p w14:paraId="2BDAC598" w14:textId="78271564" w:rsidR="00CB66F6" w:rsidRPr="00512ED3" w:rsidRDefault="00CB66F6" w:rsidP="00CB66F6">
      <w:pPr>
        <w:jc w:val="both"/>
        <w:rPr>
          <w:rFonts w:ascii="Palatino Linotype" w:hAnsi="Palatino Linotype"/>
          <w:sz w:val="20"/>
          <w:szCs w:val="20"/>
        </w:rPr>
      </w:pPr>
      <w:r w:rsidRPr="002410D8">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Verrastro n. 4, in persona del Dirigente dell’Ufficio </w:t>
      </w:r>
      <w:r w:rsidR="00D0744B">
        <w:rPr>
          <w:rFonts w:ascii="Palatino Linotype" w:hAnsi="Palatino Linotype"/>
          <w:sz w:val="20"/>
          <w:szCs w:val="20"/>
        </w:rPr>
        <w:t>Appalti di Servizi e Forniture</w:t>
      </w:r>
      <w:r w:rsidRPr="00512ED3">
        <w:rPr>
          <w:rFonts w:ascii="Palatino Linotype" w:hAnsi="Palatino Linotype"/>
          <w:sz w:val="20"/>
          <w:szCs w:val="20"/>
        </w:rPr>
        <w:t xml:space="preserve">, </w:t>
      </w:r>
      <w:r w:rsidR="001B7632">
        <w:rPr>
          <w:rFonts w:ascii="Palatino Linotype" w:hAnsi="Palatino Linotype"/>
          <w:sz w:val="20"/>
          <w:szCs w:val="20"/>
        </w:rPr>
        <w:t>___________________</w:t>
      </w:r>
      <w:r w:rsidRPr="00512ED3">
        <w:rPr>
          <w:rFonts w:ascii="Palatino Linotype" w:hAnsi="Palatino Linotype"/>
          <w:sz w:val="20"/>
          <w:szCs w:val="20"/>
        </w:rPr>
        <w:t>,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e</w:t>
      </w:r>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di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66A1456D"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il DPCM 30/6/2011 prevede, tra l’atro, all’art. 4 l’adozione di una convenzione attraverso la quale disciplinare i rapporti tra la Stazione Unica Appaltante, anche in funzione di Soggetto Aggregatore (D.L. 66/2014 art. 9) e Centrale di Committenza, e i soggetti aderenti obbligati, tra cui </w:t>
      </w:r>
      <w:r w:rsidR="00796E15">
        <w:rPr>
          <w:rFonts w:ascii="Palatino Linotype" w:hAnsi="Palatino Linotype"/>
          <w:color w:val="auto"/>
          <w:sz w:val="20"/>
          <w:szCs w:val="20"/>
        </w:rPr>
        <w:t>Acquedotto lucano SpA</w:t>
      </w:r>
      <w:r w:rsidR="001B7632">
        <w:rPr>
          <w:rFonts w:ascii="Palatino Linotype" w:hAnsi="Palatino Linotype"/>
          <w:color w:val="auto"/>
          <w:sz w:val="20"/>
          <w:szCs w:val="20"/>
        </w:rPr>
        <w:t>;</w:t>
      </w:r>
    </w:p>
    <w:p w14:paraId="38D21BDF" w14:textId="2D2D8A48" w:rsidR="00CB66F6" w:rsidRPr="00512ED3" w:rsidRDefault="00AF345A" w:rsidP="00CB66F6">
      <w:pPr>
        <w:pStyle w:val="Default"/>
        <w:numPr>
          <w:ilvl w:val="0"/>
          <w:numId w:val="7"/>
        </w:numPr>
        <w:spacing w:line="240" w:lineRule="auto"/>
        <w:ind w:left="284" w:hanging="284"/>
        <w:rPr>
          <w:rFonts w:ascii="Palatino Linotype" w:hAnsi="Palatino Linotype"/>
          <w:color w:val="auto"/>
          <w:sz w:val="20"/>
          <w:szCs w:val="20"/>
        </w:rPr>
      </w:pPr>
      <w:r>
        <w:rPr>
          <w:rFonts w:ascii="Palatino Linotype" w:hAnsi="Palatino Linotype"/>
          <w:color w:val="auto"/>
          <w:sz w:val="20"/>
          <w:szCs w:val="20"/>
        </w:rPr>
        <w:t xml:space="preserve">con atto </w:t>
      </w:r>
      <w:r w:rsidRPr="00B242A1">
        <w:rPr>
          <w:rFonts w:ascii="Palatino Linotype" w:hAnsi="Palatino Linotype"/>
          <w:color w:val="auto"/>
          <w:sz w:val="20"/>
          <w:szCs w:val="20"/>
        </w:rPr>
        <w:t>rep. n. 123 del 18.05.2017</w:t>
      </w:r>
      <w:r>
        <w:rPr>
          <w:rFonts w:ascii="Palatino Linotype" w:hAnsi="Palatino Linotype"/>
          <w:color w:val="auto"/>
          <w:sz w:val="20"/>
          <w:szCs w:val="20"/>
        </w:rPr>
        <w:t xml:space="preserve"> è stata sottoscritta </w:t>
      </w:r>
      <w:r w:rsidR="00B242A1" w:rsidRPr="00B242A1">
        <w:rPr>
          <w:rFonts w:ascii="Palatino Linotype" w:hAnsi="Palatino Linotype"/>
          <w:color w:val="auto"/>
          <w:sz w:val="20"/>
          <w:szCs w:val="20"/>
        </w:rPr>
        <w:t>la convenzione che disciplina i rapporti tra la Stazione Unica Appaltante della Regione Basilicata e la Società Acquedotto Lucano SpA.</w:t>
      </w:r>
      <w:r w:rsidR="00CB66F6" w:rsidRPr="00512ED3">
        <w:rPr>
          <w:rFonts w:ascii="Palatino Linotype" w:hAnsi="Palatino Linotype"/>
          <w:color w:val="auto"/>
          <w:sz w:val="20"/>
          <w:szCs w:val="20"/>
        </w:rPr>
        <w:t>;</w:t>
      </w:r>
    </w:p>
    <w:p w14:paraId="52771760" w14:textId="53F01641" w:rsidR="00CB66F6" w:rsidRPr="00D90D57" w:rsidRDefault="00CB66F6" w:rsidP="0005753A">
      <w:pPr>
        <w:pStyle w:val="Default"/>
        <w:numPr>
          <w:ilvl w:val="0"/>
          <w:numId w:val="7"/>
        </w:numPr>
        <w:spacing w:line="240" w:lineRule="auto"/>
        <w:ind w:left="284" w:hanging="284"/>
        <w:rPr>
          <w:rFonts w:ascii="Palatino Linotype" w:hAnsi="Palatino Linotype"/>
          <w:color w:val="auto"/>
          <w:sz w:val="20"/>
          <w:szCs w:val="20"/>
        </w:rPr>
      </w:pPr>
      <w:r w:rsidRPr="00D90D57">
        <w:rPr>
          <w:rFonts w:ascii="Palatino Linotype" w:hAnsi="Palatino Linotype"/>
          <w:color w:val="auto"/>
          <w:sz w:val="20"/>
          <w:szCs w:val="20"/>
        </w:rPr>
        <w:t>la procedura di gara di che trattasi riguarda l’affidamento</w:t>
      </w:r>
      <w:r w:rsidR="00517CFA" w:rsidRPr="00D90D57">
        <w:rPr>
          <w:rFonts w:ascii="Palatino Linotype" w:hAnsi="Palatino Linotype"/>
          <w:color w:val="auto"/>
          <w:sz w:val="20"/>
          <w:szCs w:val="20"/>
        </w:rPr>
        <w:t xml:space="preserve"> </w:t>
      </w:r>
      <w:r w:rsidR="00B21747" w:rsidRPr="00D90D57">
        <w:rPr>
          <w:rFonts w:ascii="Palatino Linotype" w:hAnsi="Palatino Linotype"/>
          <w:color w:val="auto"/>
          <w:sz w:val="20"/>
          <w:szCs w:val="20"/>
        </w:rPr>
        <w:t xml:space="preserve">della fornitura </w:t>
      </w:r>
      <w:r w:rsidR="00D90D57" w:rsidRPr="00D90D57">
        <w:rPr>
          <w:rFonts w:ascii="Palatino Linotype" w:hAnsi="Palatino Linotype"/>
          <w:color w:val="auto"/>
          <w:sz w:val="20"/>
          <w:szCs w:val="20"/>
        </w:rPr>
        <w:t>di prodotti chimici da utilizzare negli impianti di potabilizzazione gestiti da Acquedotto Lucano S.P.A.</w:t>
      </w:r>
      <w:r w:rsidR="00D90D57">
        <w:rPr>
          <w:rFonts w:ascii="Palatino Linotype" w:hAnsi="Palatino Linotype"/>
          <w:color w:val="auto"/>
          <w:sz w:val="20"/>
          <w:szCs w:val="20"/>
        </w:rPr>
        <w:t xml:space="preserve"> </w:t>
      </w:r>
      <w:r w:rsidRPr="00D90D57">
        <w:rPr>
          <w:rFonts w:ascii="Palatino Linotype" w:hAnsi="Palatino Linotype"/>
          <w:color w:val="auto"/>
          <w:sz w:val="20"/>
          <w:szCs w:val="20"/>
        </w:rPr>
        <w:t>con determinazione dirigenziale n</w:t>
      </w:r>
      <w:r w:rsidR="0061554B" w:rsidRPr="00D90D57">
        <w:rPr>
          <w:rFonts w:ascii="Palatino Linotype" w:hAnsi="Palatino Linotype"/>
          <w:color w:val="auto"/>
          <w:sz w:val="20"/>
          <w:szCs w:val="20"/>
        </w:rPr>
        <w:t xml:space="preserve">. </w:t>
      </w:r>
      <w:r w:rsidR="00813AB6" w:rsidRPr="00D90D57">
        <w:rPr>
          <w:rFonts w:ascii="Palatino Linotype" w:hAnsi="Palatino Linotype"/>
          <w:color w:val="auto"/>
          <w:sz w:val="20"/>
          <w:szCs w:val="20"/>
        </w:rPr>
        <w:t>____________</w:t>
      </w:r>
      <w:r w:rsidR="0061554B" w:rsidRPr="00D90D57">
        <w:rPr>
          <w:rFonts w:ascii="Palatino Linotype" w:hAnsi="Palatino Linotype"/>
          <w:color w:val="auto"/>
          <w:sz w:val="20"/>
          <w:szCs w:val="20"/>
        </w:rPr>
        <w:t xml:space="preserve"> del </w:t>
      </w:r>
      <w:r w:rsidR="00813AB6" w:rsidRPr="00D90D57">
        <w:rPr>
          <w:rFonts w:ascii="Palatino Linotype" w:hAnsi="Palatino Linotype"/>
          <w:color w:val="auto"/>
          <w:sz w:val="20"/>
          <w:szCs w:val="20"/>
        </w:rPr>
        <w:t>_________</w:t>
      </w:r>
      <w:r w:rsidR="0061554B" w:rsidRPr="00D90D57">
        <w:rPr>
          <w:rFonts w:ascii="Palatino Linotype" w:hAnsi="Palatino Linotype"/>
          <w:color w:val="auto"/>
          <w:sz w:val="20"/>
          <w:szCs w:val="20"/>
        </w:rPr>
        <w:t xml:space="preserve"> </w:t>
      </w:r>
      <w:r w:rsidRPr="00D90D57">
        <w:rPr>
          <w:rFonts w:ascii="Palatino Linotype" w:hAnsi="Palatino Linotype"/>
          <w:color w:val="auto"/>
          <w:sz w:val="20"/>
          <w:szCs w:val="20"/>
        </w:rPr>
        <w:t>è stata indetta la gara avente ad oggetto</w:t>
      </w:r>
      <w:r w:rsidR="007810A7" w:rsidRPr="00D90D57">
        <w:rPr>
          <w:rFonts w:ascii="Palatino Linotype" w:hAnsi="Palatino Linotype"/>
          <w:color w:val="auto"/>
          <w:sz w:val="20"/>
          <w:szCs w:val="20"/>
        </w:rPr>
        <w:t xml:space="preserve"> </w:t>
      </w:r>
      <w:r w:rsidR="003C6243" w:rsidRPr="00D90D57">
        <w:rPr>
          <w:rFonts w:ascii="Palatino Linotype" w:hAnsi="Palatino Linotype"/>
          <w:color w:val="auto"/>
          <w:sz w:val="20"/>
          <w:szCs w:val="20"/>
        </w:rPr>
        <w:t>“</w:t>
      </w:r>
      <w:r w:rsidR="000B6D9D" w:rsidRPr="000B6D9D">
        <w:rPr>
          <w:rFonts w:ascii="Palatino Linotype" w:hAnsi="Palatino Linotype"/>
          <w:i/>
          <w:color w:val="auto"/>
          <w:sz w:val="20"/>
          <w:szCs w:val="20"/>
        </w:rPr>
        <w:t>Gara telematica mediante procedura aperta per la fornitura di prodotti chimici da utilizzare negli impianti di potabilizzazione gestiti da Acquedotto Lucano S.P.A.</w:t>
      </w:r>
      <w:r w:rsidR="003C6243" w:rsidRPr="00D90D57">
        <w:rPr>
          <w:rFonts w:ascii="Palatino Linotype" w:hAnsi="Palatino Linotype"/>
          <w:i/>
          <w:color w:val="auto"/>
          <w:sz w:val="20"/>
          <w:szCs w:val="20"/>
        </w:rPr>
        <w:t>”;</w:t>
      </w:r>
    </w:p>
    <w:p w14:paraId="3DC88F2C" w14:textId="7C415752"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con determinazione dirigenziale _____________________ è stata disposta l’aggiudicazione della gara in oggetto</w:t>
      </w:r>
      <w:r w:rsidR="007301DA">
        <w:rPr>
          <w:rFonts w:ascii="Palatino Linotype" w:hAnsi="Palatino Linotype"/>
          <w:color w:val="auto"/>
          <w:sz w:val="20"/>
          <w:szCs w:val="20"/>
        </w:rPr>
        <w:t>, re</w:t>
      </w:r>
      <w:r w:rsidR="00685031">
        <w:rPr>
          <w:rFonts w:ascii="Palatino Linotype" w:hAnsi="Palatino Linotype"/>
          <w:color w:val="auto"/>
          <w:sz w:val="20"/>
          <w:szCs w:val="20"/>
        </w:rPr>
        <w:t>lativamente al lotto n.</w:t>
      </w:r>
      <w:r w:rsidR="00B21747">
        <w:rPr>
          <w:rFonts w:ascii="Palatino Linotype" w:hAnsi="Palatino Linotype"/>
          <w:color w:val="auto"/>
          <w:sz w:val="20"/>
          <w:szCs w:val="20"/>
        </w:rPr>
        <w:t>_______</w:t>
      </w:r>
      <w:r w:rsidR="00685031">
        <w:rPr>
          <w:rFonts w:ascii="Palatino Linotype" w:hAnsi="Palatino Linotype"/>
          <w:color w:val="auto"/>
          <w:sz w:val="20"/>
          <w:szCs w:val="20"/>
        </w:rPr>
        <w:t>,</w:t>
      </w:r>
      <w:r w:rsidRPr="00512ED3">
        <w:rPr>
          <w:rFonts w:ascii="Palatino Linotype" w:hAnsi="Palatino Linotype"/>
          <w:color w:val="auto"/>
          <w:sz w:val="20"/>
          <w:szCs w:val="20"/>
        </w:rPr>
        <w:t xml:space="preserve">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i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ai sensi dell’art.92 comma 3 del D.Lgs.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il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presente Convenzione viene dunque sottoscritta in assenza dell’informazione antimafia ferme restando le previsioni in merito alla condizione risolutiva e al recesso di cui all’art. 92 commi 3 e 4 del D.Lgs 159/2011; </w:t>
      </w:r>
    </w:p>
    <w:p w14:paraId="7A171232" w14:textId="77777777" w:rsidR="003C6243" w:rsidRDefault="003C6243" w:rsidP="00CB66F6">
      <w:pPr>
        <w:pStyle w:val="Default"/>
        <w:spacing w:line="240" w:lineRule="auto"/>
        <w:jc w:val="center"/>
        <w:rPr>
          <w:rFonts w:ascii="Palatino Linotype" w:hAnsi="Palatino Linotype"/>
          <w:b/>
          <w:color w:val="auto"/>
          <w:sz w:val="20"/>
          <w:szCs w:val="20"/>
        </w:rPr>
      </w:pPr>
    </w:p>
    <w:p w14:paraId="71BFCF7C" w14:textId="77777777" w:rsidR="00B21747" w:rsidRDefault="00B21747" w:rsidP="00CB66F6">
      <w:pPr>
        <w:pStyle w:val="Default"/>
        <w:spacing w:line="240" w:lineRule="auto"/>
        <w:jc w:val="center"/>
        <w:rPr>
          <w:rFonts w:ascii="Palatino Linotype" w:hAnsi="Palatino Linotype"/>
          <w:b/>
          <w:color w:val="auto"/>
          <w:sz w:val="20"/>
          <w:szCs w:val="20"/>
        </w:rPr>
      </w:pPr>
    </w:p>
    <w:p w14:paraId="6687BB0F" w14:textId="77777777" w:rsidR="00B21747" w:rsidRDefault="00B21747" w:rsidP="00CB66F6">
      <w:pPr>
        <w:pStyle w:val="Default"/>
        <w:spacing w:line="240" w:lineRule="auto"/>
        <w:jc w:val="center"/>
        <w:rPr>
          <w:rFonts w:ascii="Palatino Linotype" w:hAnsi="Palatino Linotype"/>
          <w:b/>
          <w:color w:val="auto"/>
          <w:sz w:val="20"/>
          <w:szCs w:val="20"/>
        </w:rPr>
      </w:pPr>
    </w:p>
    <w:p w14:paraId="002027C3" w14:textId="77777777" w:rsidR="00B21747" w:rsidRDefault="00B21747" w:rsidP="00CB66F6">
      <w:pPr>
        <w:pStyle w:val="Default"/>
        <w:spacing w:line="240" w:lineRule="auto"/>
        <w:jc w:val="center"/>
        <w:rPr>
          <w:rFonts w:ascii="Palatino Linotype" w:hAnsi="Palatino Linotype"/>
          <w:b/>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0" w:name="_Toc499191464"/>
      <w:r w:rsidRPr="00512ED3">
        <w:rPr>
          <w:i w:val="0"/>
          <w:szCs w:val="20"/>
        </w:rPr>
        <w:t>Definizioni</w:t>
      </w:r>
      <w:bookmarkEnd w:id="0"/>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1943DCBC"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xml:space="preserve">: </w:t>
      </w:r>
      <w:r w:rsidR="00BC145E">
        <w:rPr>
          <w:rFonts w:ascii="Palatino Linotype" w:hAnsi="Palatino Linotype"/>
          <w:color w:val="auto"/>
          <w:sz w:val="20"/>
          <w:szCs w:val="20"/>
        </w:rPr>
        <w:t>Acquedotto Lucano SpA</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lastRenderedPageBreak/>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92A6408"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r w:rsidR="00307C40">
        <w:rPr>
          <w:rFonts w:ascii="Palatino Linotype" w:hAnsi="Palatino Linotype"/>
          <w:color w:val="auto"/>
          <w:sz w:val="20"/>
          <w:szCs w:val="20"/>
        </w:rPr>
        <w:t>/lotto</w:t>
      </w:r>
    </w:p>
    <w:p w14:paraId="1DC8CC2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1F57F75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xml:space="preserve">: prestazioni oggetto della Convenzione e dei contratti di </w:t>
      </w:r>
      <w:r w:rsidR="003C6243">
        <w:rPr>
          <w:rFonts w:ascii="Palatino Linotype" w:hAnsi="Palatino Linotype"/>
          <w:color w:val="auto"/>
          <w:sz w:val="20"/>
          <w:szCs w:val="20"/>
        </w:rPr>
        <w:t>servizio</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il D.Lgs. n. 50/2016</w:t>
      </w:r>
      <w:r w:rsidR="00805356">
        <w:rPr>
          <w:rFonts w:ascii="Palatino Linotype" w:hAnsi="Palatino Linotype"/>
          <w:color w:val="auto"/>
          <w:sz w:val="20"/>
          <w:szCs w:val="20"/>
        </w:rPr>
        <w:t xml:space="preserve"> e s.m.i.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1" w:name="_Toc499191465"/>
      <w:r w:rsidRPr="00512ED3">
        <w:rPr>
          <w:i w:val="0"/>
          <w:szCs w:val="20"/>
        </w:rPr>
        <w:t>Valore delle premesse e degli atti di gara</w:t>
      </w:r>
      <w:bookmarkEnd w:id="1"/>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99191466"/>
      <w:r w:rsidRPr="00512ED3">
        <w:rPr>
          <w:i w:val="0"/>
          <w:szCs w:val="20"/>
        </w:rPr>
        <w:t>Disciplina applicabile</w:t>
      </w:r>
      <w:bookmarkEnd w:id="2"/>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99191467"/>
      <w:r w:rsidRPr="00512ED3">
        <w:rPr>
          <w:i w:val="0"/>
          <w:szCs w:val="20"/>
        </w:rPr>
        <w:t>Oggetto e durata della Convenzione</w:t>
      </w:r>
      <w:bookmarkEnd w:id="3"/>
    </w:p>
    <w:p w14:paraId="2D20B4D0" w14:textId="2C78A30D" w:rsidR="00CB66F6" w:rsidRPr="00512ED3"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w:t>
      </w:r>
      <w:r w:rsidR="00B21747" w:rsidRPr="00B21747">
        <w:rPr>
          <w:rFonts w:ascii="Palatino Linotype" w:hAnsi="Palatino Linotype"/>
          <w:sz w:val="20"/>
          <w:szCs w:val="20"/>
        </w:rPr>
        <w:t xml:space="preserve">l’affidamento della fornitura </w:t>
      </w:r>
      <w:r w:rsidR="00455457" w:rsidRPr="00455457">
        <w:rPr>
          <w:rFonts w:ascii="Palatino Linotype" w:hAnsi="Palatino Linotype"/>
          <w:sz w:val="20"/>
          <w:szCs w:val="20"/>
        </w:rPr>
        <w:t xml:space="preserve">di prodotti chimici da utilizzare negli impianti di potabilizzazione gestiti da Acquedotto Lucano S.P.A.- </w:t>
      </w:r>
      <w:r w:rsidR="00CB66F6" w:rsidRPr="00512ED3">
        <w:rPr>
          <w:rFonts w:ascii="Palatino Linotype" w:hAnsi="Palatino Linotype"/>
          <w:sz w:val="20"/>
          <w:szCs w:val="20"/>
        </w:rPr>
        <w:t xml:space="preserve">In particolare, con la stipula della Convenzione, l’Aggiudicatario si obbliga irrevocabilmente nei confronti delle Stazioni Appaltanti a fornire </w:t>
      </w:r>
      <w:r w:rsidR="003C6243">
        <w:rPr>
          <w:rFonts w:ascii="Palatino Linotype" w:hAnsi="Palatino Linotype"/>
          <w:sz w:val="20"/>
          <w:szCs w:val="20"/>
        </w:rPr>
        <w:t>il servizio</w:t>
      </w:r>
      <w:r w:rsidR="00CB66F6" w:rsidRPr="00512ED3">
        <w:rPr>
          <w:rFonts w:ascii="Palatino Linotype" w:hAnsi="Palatino Linotype"/>
          <w:sz w:val="20"/>
          <w:szCs w:val="20"/>
        </w:rPr>
        <w:t xml:space="preserve"> di cui sopra </w:t>
      </w:r>
      <w:r w:rsidR="00CB66F6" w:rsidRPr="00512ED3">
        <w:rPr>
          <w:rFonts w:ascii="Palatino Linotype" w:hAnsi="Palatino Linotype"/>
          <w:bCs/>
          <w:sz w:val="20"/>
          <w:szCs w:val="20"/>
        </w:rPr>
        <w:t>per il lotto</w:t>
      </w:r>
      <w:r>
        <w:rPr>
          <w:rFonts w:ascii="Palatino Linotype" w:hAnsi="Palatino Linotype"/>
          <w:bCs/>
          <w:sz w:val="20"/>
          <w:szCs w:val="20"/>
        </w:rPr>
        <w:t xml:space="preserve"> n.</w:t>
      </w:r>
      <w:r w:rsidR="00CB66F6" w:rsidRPr="00512ED3">
        <w:rPr>
          <w:rFonts w:ascii="Palatino Linotype" w:hAnsi="Palatino Linotype"/>
          <w:bCs/>
          <w:sz w:val="20"/>
          <w:szCs w:val="20"/>
        </w:rPr>
        <w:t xml:space="preserve"> ______</w:t>
      </w:r>
      <w:r>
        <w:rPr>
          <w:rFonts w:ascii="Palatino Linotype" w:hAnsi="Palatino Linotype"/>
          <w:bCs/>
          <w:sz w:val="20"/>
          <w:szCs w:val="20"/>
        </w:rPr>
        <w:t xml:space="preserve">  </w:t>
      </w:r>
      <w:r w:rsidR="00CB66F6" w:rsidRPr="00512ED3">
        <w:rPr>
          <w:rFonts w:ascii="Palatino Linotype" w:hAnsi="Palatino Linotype"/>
          <w:bCs/>
          <w:sz w:val="20"/>
          <w:szCs w:val="20"/>
        </w:rPr>
        <w:t xml:space="preserve"> </w:t>
      </w:r>
      <w:r w:rsidR="00CB66F6" w:rsidRPr="00512ED3">
        <w:rPr>
          <w:rFonts w:ascii="Palatino Linotype" w:hAnsi="Palatino Linotype"/>
          <w:sz w:val="20"/>
          <w:szCs w:val="20"/>
        </w:rPr>
        <w:t xml:space="preserve">e in conformità alla presente Convenzione. </w:t>
      </w:r>
    </w:p>
    <w:p w14:paraId="5AC54E80" w14:textId="3798EA9F"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w:t>
      </w:r>
      <w:r w:rsidR="003C6243">
        <w:rPr>
          <w:rFonts w:ascii="Palatino Linotype" w:hAnsi="Palatino Linotype"/>
          <w:sz w:val="20"/>
          <w:szCs w:val="20"/>
        </w:rPr>
        <w:t>per</w:t>
      </w:r>
      <w:r w:rsidRPr="00512ED3">
        <w:rPr>
          <w:rFonts w:ascii="Palatino Linotype" w:hAnsi="Palatino Linotype"/>
          <w:sz w:val="20"/>
          <w:szCs w:val="20"/>
        </w:rPr>
        <w:t xml:space="preserve"> ogni contratto di </w:t>
      </w:r>
      <w:r w:rsidR="003C6243">
        <w:rPr>
          <w:rFonts w:ascii="Palatino Linotype" w:hAnsi="Palatino Linotype"/>
          <w:sz w:val="20"/>
          <w:szCs w:val="20"/>
        </w:rPr>
        <w:t>servizio</w:t>
      </w:r>
      <w:r w:rsidRPr="00512ED3">
        <w:rPr>
          <w:rFonts w:ascii="Palatino Linotype" w:hAnsi="Palatino Linotype"/>
          <w:sz w:val="20"/>
          <w:szCs w:val="20"/>
        </w:rPr>
        <w:t xml:space="preserve"> concluso tra la singola Stazione</w:t>
      </w:r>
      <w:r w:rsidR="003C6243">
        <w:rPr>
          <w:rFonts w:ascii="Palatino Linotype" w:hAnsi="Palatino Linotype"/>
          <w:sz w:val="20"/>
          <w:szCs w:val="20"/>
        </w:rPr>
        <w:t xml:space="preserve"> Appaltante e l’Aggiudicatario</w:t>
      </w:r>
      <w:r w:rsidRPr="00512ED3">
        <w:rPr>
          <w:rFonts w:ascii="Palatino Linotype" w:hAnsi="Palatino Linotype"/>
          <w:sz w:val="20"/>
          <w:szCs w:val="20"/>
        </w:rPr>
        <w:t xml:space="preserve">. </w:t>
      </w:r>
    </w:p>
    <w:p w14:paraId="5E617484" w14:textId="4014F9B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non è fonte di obbligazione per l’Amministrazione nei confronti dell’Aggiudicatario in quanto le obbligazioni sorgono solo a seguito dell’eventuale conclusione dei contratti di </w:t>
      </w:r>
      <w:r w:rsidR="003C6243">
        <w:rPr>
          <w:rFonts w:ascii="Palatino Linotype" w:hAnsi="Palatino Linotype"/>
          <w:sz w:val="20"/>
          <w:szCs w:val="20"/>
        </w:rPr>
        <w:t>servizio</w:t>
      </w:r>
      <w:r w:rsidRPr="00512ED3">
        <w:rPr>
          <w:rFonts w:ascii="Palatino Linotype" w:hAnsi="Palatino Linotype"/>
          <w:sz w:val="20"/>
          <w:szCs w:val="20"/>
        </w:rPr>
        <w:t>.</w:t>
      </w:r>
    </w:p>
    <w:p w14:paraId="5BBFDAFF" w14:textId="27C3084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w:t>
      </w:r>
      <w:r w:rsidRPr="00512ED3">
        <w:rPr>
          <w:rFonts w:ascii="Palatino Linotype" w:hAnsi="Palatino Linotype"/>
          <w:sz w:val="20"/>
          <w:szCs w:val="20"/>
        </w:rPr>
        <w:t>valore economic</w:t>
      </w:r>
      <w:r w:rsidR="003C6243">
        <w:rPr>
          <w:rFonts w:ascii="Palatino Linotype" w:hAnsi="Palatino Linotype"/>
          <w:sz w:val="20"/>
          <w:szCs w:val="20"/>
        </w:rPr>
        <w:t xml:space="preserve">o complessivo della Convenzione ed i servizi </w:t>
      </w:r>
      <w:r w:rsidRPr="00512ED3">
        <w:rPr>
          <w:rFonts w:ascii="Palatino Linotype" w:hAnsi="Palatino Linotype"/>
          <w:sz w:val="20"/>
          <w:szCs w:val="20"/>
        </w:rPr>
        <w:t xml:space="preserve">effettivamente richiesti non potranno in nessun caso essere fonte di alcuna pretesa risarcitoria o indennitaria da parte dell’Aggiudicatario nei confronti dell’Amministrazione/Stazioni Appaltanti. </w:t>
      </w:r>
    </w:p>
    <w:p w14:paraId="78CEFA41" w14:textId="32A87215"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1B1D8A">
        <w:rPr>
          <w:rFonts w:ascii="Palatino Linotype" w:hAnsi="Palatino Linotype"/>
          <w:sz w:val="20"/>
          <w:szCs w:val="20"/>
        </w:rPr>
        <w:t>36</w:t>
      </w:r>
      <w:r w:rsidR="001C6140">
        <w:rPr>
          <w:rFonts w:ascii="Palatino Linotype" w:hAnsi="Palatino Linotype"/>
          <w:sz w:val="20"/>
          <w:szCs w:val="20"/>
        </w:rPr>
        <w:t xml:space="preserve"> mesi </w:t>
      </w:r>
      <w:r w:rsidRPr="00512ED3">
        <w:rPr>
          <w:rFonts w:ascii="Palatino Linotype" w:hAnsi="Palatino Linotype"/>
          <w:sz w:val="20"/>
          <w:szCs w:val="20"/>
        </w:rPr>
        <w:t>decorrenti dalla data di stipula di ciascun 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513041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3C6243">
        <w:rPr>
          <w:rFonts w:ascii="Palatino Linotype" w:hAnsi="Palatino Linotype"/>
          <w:sz w:val="20"/>
          <w:szCs w:val="20"/>
        </w:rPr>
        <w:t>sottoscrivere i contratti di servizio</w:t>
      </w:r>
      <w:r w:rsidRPr="00512ED3">
        <w:rPr>
          <w:rFonts w:ascii="Palatino Linotype" w:hAnsi="Palatino Linotype"/>
          <w:sz w:val="20"/>
          <w:szCs w:val="20"/>
        </w:rPr>
        <w:t xml:space="preserve">; ne consegue che la Convenzione resta efficace e vincolante per la regolamentazione dei contratti di </w:t>
      </w:r>
      <w:r w:rsidR="003C6243">
        <w:rPr>
          <w:rFonts w:ascii="Palatino Linotype" w:hAnsi="Palatino Linotype"/>
          <w:sz w:val="20"/>
          <w:szCs w:val="20"/>
        </w:rPr>
        <w:t>servizio</w:t>
      </w:r>
      <w:r w:rsidRPr="00512ED3">
        <w:rPr>
          <w:rFonts w:ascii="Palatino Linotype" w:hAnsi="Palatino Linotype"/>
          <w:sz w:val="20"/>
          <w:szCs w:val="20"/>
        </w:rPr>
        <w:t xml:space="preserve">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99191468"/>
      <w:r w:rsidRPr="00512ED3">
        <w:rPr>
          <w:i w:val="0"/>
          <w:szCs w:val="20"/>
        </w:rPr>
        <w:t>Procedura di adesione alla Convenzione</w:t>
      </w:r>
      <w:bookmarkEnd w:id="4"/>
      <w:r w:rsidRPr="00512ED3">
        <w:rPr>
          <w:i w:val="0"/>
          <w:szCs w:val="20"/>
        </w:rPr>
        <w:t xml:space="preserve"> </w:t>
      </w:r>
    </w:p>
    <w:p w14:paraId="7189354B" w14:textId="33AB125D"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C93852">
        <w:rPr>
          <w:rFonts w:ascii="Palatino Linotype" w:hAnsi="Palatino Linotype"/>
          <w:sz w:val="20"/>
          <w:szCs w:val="20"/>
        </w:rPr>
        <w:t>sottoscrivere il contratto di servizio con l’</w:t>
      </w:r>
      <w:r w:rsidRPr="00512ED3">
        <w:rPr>
          <w:rFonts w:ascii="Palatino Linotype" w:hAnsi="Palatino Linotype"/>
          <w:sz w:val="20"/>
          <w:szCs w:val="20"/>
        </w:rPr>
        <w:t>Aggiudicatario.</w:t>
      </w:r>
    </w:p>
    <w:p w14:paraId="37CE79E1" w14:textId="337869B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un CIG derivato, indicando quale CIG Master ______________ per il Lotto</w:t>
      </w:r>
      <w:r w:rsidR="00B21747">
        <w:rPr>
          <w:rFonts w:ascii="Palatino Linotype" w:hAnsi="Palatino Linotype"/>
          <w:sz w:val="20"/>
          <w:szCs w:val="20"/>
        </w:rPr>
        <w:t>________</w:t>
      </w:r>
      <w:r w:rsidRPr="00512ED3">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99191469"/>
      <w:r w:rsidRPr="00512ED3">
        <w:rPr>
          <w:i w:val="0"/>
          <w:szCs w:val="20"/>
        </w:rPr>
        <w:lastRenderedPageBreak/>
        <w:t>Obbligazioni dell’Aggiudicatario</w:t>
      </w:r>
      <w:bookmarkEnd w:id="5"/>
    </w:p>
    <w:p w14:paraId="70264342" w14:textId="5DD5E90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w:t>
      </w:r>
      <w:r w:rsidR="00BB0738">
        <w:rPr>
          <w:rFonts w:ascii="Palatino Linotype" w:hAnsi="Palatino Linotype"/>
          <w:sz w:val="20"/>
          <w:szCs w:val="20"/>
        </w:rPr>
        <w:t>servizio</w:t>
      </w:r>
      <w:r w:rsidRPr="00512ED3">
        <w:rPr>
          <w:rFonts w:ascii="Palatino Linotype" w:hAnsi="Palatino Linotype"/>
          <w:sz w:val="20"/>
          <w:szCs w:val="20"/>
        </w:rPr>
        <w:t xml:space="preserve">: </w:t>
      </w:r>
    </w:p>
    <w:p w14:paraId="1E7136EB" w14:textId="54322329"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obbliga a fornire il servizio di cui sopra</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B21747">
        <w:rPr>
          <w:rFonts w:ascii="Palatino Linotype" w:hAnsi="Palatino Linotype"/>
          <w:bCs/>
          <w:sz w:val="20"/>
          <w:szCs w:val="20"/>
        </w:rPr>
        <w:t>______</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DBCA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eseguire </w:t>
      </w:r>
      <w:r w:rsidR="00BB0738">
        <w:rPr>
          <w:rFonts w:ascii="Palatino Linotype" w:hAnsi="Palatino Linotype"/>
          <w:sz w:val="20"/>
          <w:szCs w:val="20"/>
        </w:rPr>
        <w:t>il servizio</w:t>
      </w:r>
      <w:r w:rsidRPr="00512ED3">
        <w:rPr>
          <w:rFonts w:ascii="Palatino Linotype" w:hAnsi="Palatino Linotype"/>
          <w:sz w:val="20"/>
          <w:szCs w:val="20"/>
        </w:rPr>
        <w:t xml:space="preserve"> oggetto della Convenzione in conformità a quanto previsto dalla normativa di settore, nel rispetto degli atti di gara e </w:t>
      </w:r>
      <w:r w:rsidR="00BB0738">
        <w:rPr>
          <w:rFonts w:ascii="Palatino Linotype" w:hAnsi="Palatino Linotype"/>
          <w:sz w:val="20"/>
          <w:szCs w:val="20"/>
        </w:rPr>
        <w:t xml:space="preserve">del contratto di servizio da sottoscrivere con le singole </w:t>
      </w:r>
      <w:r w:rsidRPr="00512ED3">
        <w:rPr>
          <w:rFonts w:ascii="Palatino Linotype" w:hAnsi="Palatino Linotype"/>
          <w:sz w:val="20"/>
          <w:szCs w:val="20"/>
        </w:rPr>
        <w:t>Stazioni Appaltanti</w:t>
      </w:r>
      <w:r w:rsidR="00BB0738">
        <w:rPr>
          <w:rFonts w:ascii="Palatino Linotype" w:hAnsi="Palatino Linotype"/>
          <w:sz w:val="20"/>
          <w:szCs w:val="20"/>
        </w:rPr>
        <w:t>, in ragione di quanto previsto e descritto negli atti di gara e nell’offerta tecnica ed economica</w:t>
      </w:r>
      <w:r w:rsidRPr="00512ED3">
        <w:rPr>
          <w:rFonts w:ascii="Palatino Linotype" w:hAnsi="Palatino Linotype"/>
          <w:sz w:val="20"/>
          <w:szCs w:val="20"/>
        </w:rPr>
        <w:t>;</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ad eseguire le prestazioni contrattuali con continuità, anche in caso di eventuali variazioni della consistenza e dislocazione delle sedi e degli uffici delle Stazioni Appaltanti; </w:t>
      </w:r>
    </w:p>
    <w:p w14:paraId="6C90EB00" w14:textId="7EC82478"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prestare la massima collaborazione, anche tecnica, al fine di garantire detta continuità anche qualora, per qualsiasi motivo, cessi l’efficacia della Conv</w:t>
      </w:r>
      <w:r w:rsidR="00DA3458">
        <w:rPr>
          <w:rFonts w:ascii="Palatino Linotype" w:hAnsi="Palatino Linotype"/>
          <w:sz w:val="20"/>
          <w:szCs w:val="20"/>
        </w:rPr>
        <w:t>enzione o del singolo contratto</w:t>
      </w:r>
      <w:r w:rsidRPr="00512ED3">
        <w:rPr>
          <w:rFonts w:ascii="Palatino Linotype" w:hAnsi="Palatino Linotype"/>
          <w:sz w:val="20"/>
          <w:szCs w:val="20"/>
        </w:rPr>
        <w:t xml:space="preserve">;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accettare e rispettare tutto quanto previsto nella Convenzione e negli altri atti di gara;</w:t>
      </w:r>
    </w:p>
    <w:p w14:paraId="6A661E78" w14:textId="6B6D8E15"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w:t>
      </w:r>
      <w:r w:rsidR="00DA3458">
        <w:rPr>
          <w:rFonts w:ascii="Palatino Linotype" w:hAnsi="Palatino Linotype"/>
          <w:sz w:val="20"/>
          <w:szCs w:val="20"/>
        </w:rPr>
        <w:t>servizio</w:t>
      </w:r>
      <w:r w:rsidRPr="00512ED3">
        <w:rPr>
          <w:rFonts w:ascii="Palatino Linotype" w:hAnsi="Palatino Linotype"/>
          <w:sz w:val="20"/>
          <w:szCs w:val="20"/>
        </w:rPr>
        <w:t>,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227481A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dichiara che quanto risulta dalla presente Convenzione e dagli altri atti di gara definisce in modo adeguato e completo l’oggetto delle prestazioni da </w:t>
      </w:r>
      <w:r w:rsidR="00DA3458">
        <w:rPr>
          <w:rFonts w:ascii="Palatino Linotype" w:hAnsi="Palatino Linotype"/>
          <w:sz w:val="20"/>
          <w:szCs w:val="20"/>
        </w:rPr>
        <w:t>eseguire</w:t>
      </w:r>
      <w:r w:rsidRPr="00512ED3">
        <w:rPr>
          <w:rFonts w:ascii="Palatino Linotype" w:hAnsi="Palatino Linotype"/>
          <w:sz w:val="20"/>
          <w:szCs w:val="20"/>
        </w:rPr>
        <w:t xml:space="preserv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prende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al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variazioni della propria struttura organizzativa rilevanti ai fini della corretta esecuzione delle prestazioni contrattuali, 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99191470"/>
      <w:r w:rsidRPr="00512ED3">
        <w:rPr>
          <w:i w:val="0"/>
          <w:szCs w:val="20"/>
        </w:rPr>
        <w:t>Controlli sulla corretta esecuzione delle prestazioni contrattuali</w:t>
      </w:r>
      <w:bookmarkEnd w:id="6"/>
    </w:p>
    <w:p w14:paraId="47CC9AC6" w14:textId="053B57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w:t>
      </w:r>
      <w:r w:rsidR="00DA3458">
        <w:rPr>
          <w:rFonts w:ascii="Palatino Linotype" w:hAnsi="Palatino Linotype"/>
          <w:sz w:val="20"/>
          <w:szCs w:val="20"/>
        </w:rPr>
        <w:t xml:space="preserve">ha </w:t>
      </w:r>
      <w:r w:rsidRPr="00512ED3">
        <w:rPr>
          <w:rFonts w:ascii="Palatino Linotype" w:hAnsi="Palatino Linotype"/>
          <w:sz w:val="20"/>
          <w:szCs w:val="20"/>
        </w:rPr>
        <w:t>nomina</w:t>
      </w:r>
      <w:r w:rsidR="00DA3458">
        <w:rPr>
          <w:rFonts w:ascii="Palatino Linotype" w:hAnsi="Palatino Linotype"/>
          <w:sz w:val="20"/>
          <w:szCs w:val="20"/>
        </w:rPr>
        <w:t>to</w:t>
      </w:r>
      <w:r w:rsidRPr="00512ED3">
        <w:rPr>
          <w:rFonts w:ascii="Palatino Linotype" w:hAnsi="Palatino Linotype"/>
          <w:sz w:val="20"/>
          <w:szCs w:val="20"/>
        </w:rPr>
        <w:t xml:space="preserve">, in riferimento al proprio contratto di </w:t>
      </w:r>
      <w:r>
        <w:rPr>
          <w:rFonts w:ascii="Palatino Linotype" w:hAnsi="Palatino Linotype"/>
          <w:sz w:val="20"/>
          <w:szCs w:val="20"/>
        </w:rPr>
        <w:t>servizio</w:t>
      </w:r>
      <w:r w:rsidRPr="00512ED3">
        <w:rPr>
          <w:rFonts w:ascii="Palatino Linotype" w:hAnsi="Palatino Linotype"/>
          <w:sz w:val="20"/>
          <w:szCs w:val="20"/>
        </w:rPr>
        <w:t>, un Responsabile del Procedimento tenuto anche a verificare la conformità delle prestazioni contrattuali. Il 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lastRenderedPageBreak/>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99191471"/>
      <w:r w:rsidRPr="00512ED3">
        <w:rPr>
          <w:i w:val="0"/>
          <w:szCs w:val="20"/>
        </w:rPr>
        <w:t>Corrispettivo, fatturazione, modalità e tempi di pagamento</w:t>
      </w:r>
      <w:bookmarkEnd w:id="7"/>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16EDFE74"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 xml:space="preserve">entro </w:t>
      </w:r>
      <w:r w:rsidR="00DA7799">
        <w:rPr>
          <w:rFonts w:ascii="Palatino Linotype" w:hAnsi="Palatino Linotype"/>
          <w:bCs/>
          <w:color w:val="auto"/>
          <w:sz w:val="20"/>
          <w:szCs w:val="20"/>
        </w:rPr>
        <w:t>trenta</w:t>
      </w:r>
      <w:r w:rsidRPr="00512ED3">
        <w:rPr>
          <w:rFonts w:ascii="Palatino Linotype" w:hAnsi="Palatino Linotype"/>
          <w:bCs/>
          <w:color w:val="auto"/>
          <w:sz w:val="20"/>
          <w:szCs w:val="20"/>
        </w:rPr>
        <w:t xml:space="preserve">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99191472"/>
      <w:r w:rsidRPr="00512ED3">
        <w:rPr>
          <w:i w:val="0"/>
          <w:szCs w:val="20"/>
        </w:rPr>
        <w:t>Tracciabilità dei flussi finanziari</w:t>
      </w:r>
      <w:bookmarkEnd w:id="8"/>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43476B9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9" w:name="_Toc499191473"/>
      <w:r w:rsidRPr="00512ED3">
        <w:rPr>
          <w:i w:val="0"/>
          <w:szCs w:val="20"/>
        </w:rPr>
        <w:t>Penali a carico dell’Aggiudicatario</w:t>
      </w:r>
      <w:bookmarkEnd w:id="9"/>
    </w:p>
    <w:p w14:paraId="589E2026" w14:textId="25F6D28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3F6B80" w:rsidRDefault="00CB66F6" w:rsidP="00CB66F6">
      <w:pPr>
        <w:pStyle w:val="Titolo2"/>
        <w:numPr>
          <w:ilvl w:val="0"/>
          <w:numId w:val="9"/>
        </w:numPr>
        <w:spacing w:before="0" w:after="0" w:line="240" w:lineRule="auto"/>
        <w:ind w:left="426" w:hanging="426"/>
        <w:rPr>
          <w:i w:val="0"/>
          <w:szCs w:val="20"/>
        </w:rPr>
      </w:pPr>
      <w:bookmarkStart w:id="10" w:name="_Toc499191474"/>
      <w:r w:rsidRPr="003F6B80">
        <w:rPr>
          <w:i w:val="0"/>
          <w:szCs w:val="20"/>
        </w:rPr>
        <w:t>Garanzia definitiva</w:t>
      </w:r>
      <w:bookmarkEnd w:id="10"/>
    </w:p>
    <w:p w14:paraId="1276F503" w14:textId="4AD9C616" w:rsidR="00CB66F6" w:rsidRPr="003F6B80" w:rsidRDefault="00CB66F6" w:rsidP="00CB66F6">
      <w:pPr>
        <w:pStyle w:val="Default"/>
        <w:spacing w:line="240" w:lineRule="auto"/>
        <w:rPr>
          <w:rFonts w:ascii="Palatino Linotype" w:hAnsi="Palatino Linotype"/>
          <w:color w:val="auto"/>
          <w:sz w:val="20"/>
          <w:szCs w:val="20"/>
        </w:rPr>
      </w:pPr>
      <w:r w:rsidRPr="003F6B80">
        <w:rPr>
          <w:rFonts w:ascii="Palatino Linotype" w:hAnsi="Palatino Linotype"/>
          <w:color w:val="auto"/>
          <w:sz w:val="20"/>
          <w:szCs w:val="20"/>
        </w:rPr>
        <w:t>A garanzia delle obbligazioni assunte con la stipula della presente Convenzione</w:t>
      </w:r>
      <w:r w:rsidR="00B25233" w:rsidRPr="003F6B80">
        <w:rPr>
          <w:rFonts w:ascii="Palatino Linotype" w:hAnsi="Palatino Linotype"/>
          <w:color w:val="auto"/>
          <w:sz w:val="20"/>
          <w:szCs w:val="20"/>
        </w:rPr>
        <w:t xml:space="preserve"> l’Aggiudicatario, in fase di sottoscrizione dei singoli contratti </w:t>
      </w:r>
      <w:r w:rsidRPr="003F6B80">
        <w:rPr>
          <w:rFonts w:ascii="Palatino Linotype" w:hAnsi="Palatino Linotype"/>
          <w:color w:val="auto"/>
          <w:sz w:val="20"/>
          <w:szCs w:val="20"/>
        </w:rPr>
        <w:t>prest</w:t>
      </w:r>
      <w:r w:rsidR="00B25233" w:rsidRPr="003F6B80">
        <w:rPr>
          <w:rFonts w:ascii="Palatino Linotype" w:hAnsi="Palatino Linotype"/>
          <w:color w:val="auto"/>
          <w:sz w:val="20"/>
          <w:szCs w:val="20"/>
        </w:rPr>
        <w:t>erà idonea</w:t>
      </w:r>
      <w:r w:rsidRPr="003F6B80">
        <w:rPr>
          <w:rFonts w:ascii="Palatino Linotype" w:hAnsi="Palatino Linotype"/>
          <w:color w:val="auto"/>
          <w:sz w:val="20"/>
          <w:szCs w:val="20"/>
        </w:rPr>
        <w:t xml:space="preserve"> garanzia definitiva rilasciata.</w:t>
      </w:r>
    </w:p>
    <w:p w14:paraId="78A22A69" w14:textId="1F9120DF"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 xml:space="preserve">La garanzia opera per tutta la durata della Convenzione e dei </w:t>
      </w:r>
      <w:r w:rsidR="003F6B80" w:rsidRPr="003F6B80">
        <w:rPr>
          <w:rFonts w:ascii="Palatino Linotype" w:hAnsi="Palatino Linotype"/>
          <w:sz w:val="20"/>
          <w:szCs w:val="20"/>
        </w:rPr>
        <w:t xml:space="preserve">singoli </w:t>
      </w:r>
      <w:r w:rsidRPr="003F6B80">
        <w:rPr>
          <w:rFonts w:ascii="Palatino Linotype" w:hAnsi="Palatino Linotype"/>
          <w:sz w:val="20"/>
          <w:szCs w:val="20"/>
        </w:rPr>
        <w:t xml:space="preserve">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anche eventualmente prorogati, e sino alla completa ed esatta esecuzione delle obbligazioni nascenti dalla Convenzione e dai 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e viene svincolata - previa deduzione di eventuali crediti delle Stazioni Appaltanti verso l’Aggiudicatario - a seguito dell’esatta esecuzione delle obbligazioni contrattuali. </w:t>
      </w:r>
    </w:p>
    <w:p w14:paraId="0041F270" w14:textId="77777777"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lastRenderedPageBreak/>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Le singole Stazioni Appaltanti redigono il documento attestante la regolare esecuzione delle prestazioni contrattuali.</w:t>
      </w:r>
      <w:r w:rsidRPr="00512ED3">
        <w:rPr>
          <w:rFonts w:ascii="Palatino Linotype" w:hAnsi="Palatino Linotype"/>
          <w:sz w:val="20"/>
          <w:szCs w:val="20"/>
        </w:rPr>
        <w:t xml:space="preserve">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1" w:name="_Toc499191475"/>
      <w:r w:rsidRPr="00512ED3">
        <w:rPr>
          <w:i w:val="0"/>
          <w:szCs w:val="20"/>
        </w:rPr>
        <w:t>Risoluzione e Recesso</w:t>
      </w:r>
      <w:bookmarkEnd w:id="11"/>
      <w:r w:rsidRPr="00512ED3">
        <w:rPr>
          <w:i w:val="0"/>
          <w:szCs w:val="20"/>
        </w:rPr>
        <w:t xml:space="preserve"> </w:t>
      </w:r>
    </w:p>
    <w:p w14:paraId="176CE7DC" w14:textId="42AFD7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 xml:space="preserve">Per la disciplina della risoluzione (della Convenzione e dei contratti di </w:t>
      </w:r>
      <w:r w:rsidR="00DA7799">
        <w:rPr>
          <w:rFonts w:ascii="Palatino Linotype" w:hAnsi="Palatino Linotype"/>
          <w:sz w:val="20"/>
          <w:szCs w:val="20"/>
        </w:rPr>
        <w:t>servizio</w:t>
      </w:r>
      <w:r w:rsidRPr="00512ED3">
        <w:rPr>
          <w:rFonts w:ascii="Palatino Linotype" w:hAnsi="Palatino Linotype"/>
          <w:sz w:val="20"/>
          <w:szCs w:val="20"/>
        </w:rPr>
        <w:t>)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99191476"/>
      <w:r w:rsidRPr="00512ED3">
        <w:rPr>
          <w:i w:val="0"/>
          <w:szCs w:val="20"/>
        </w:rPr>
        <w:t>Subappalto</w:t>
      </w:r>
      <w:bookmarkEnd w:id="12"/>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ha dichiarato di voler far ricorso al subappalto]  </w:t>
      </w:r>
    </w:p>
    <w:p w14:paraId="32D8819A" w14:textId="7F791925"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w:t>
      </w:r>
      <w:r w:rsidR="00B21747">
        <w:rPr>
          <w:rFonts w:ascii="Palatino Linotype" w:hAnsi="Palatino Linotype"/>
          <w:sz w:val="20"/>
          <w:szCs w:val="20"/>
        </w:rPr>
        <w:t>_____</w:t>
      </w:r>
      <w:r w:rsidRPr="00512ED3">
        <w:rPr>
          <w:rFonts w:ascii="Palatino Linotype" w:hAnsi="Palatino Linotype"/>
          <w:sz w:val="20"/>
          <w:szCs w:val="20"/>
        </w:rPr>
        <w:t xml:space="preserve">%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99191477"/>
      <w:r w:rsidRPr="00512ED3">
        <w:rPr>
          <w:i w:val="0"/>
          <w:szCs w:val="20"/>
        </w:rPr>
        <w:t>Divieto di cessione del contratto. Ammissibilità della cessione dei crediti</w:t>
      </w:r>
      <w:bookmarkEnd w:id="13"/>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59E4F41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Stazioni Appaltanti contraenti nell’ordinativo di fornitura riconoscono all’Aggiudicatario la facoltà di cedere, in tutto o in parte, i crediti derivanti dalla regolare esecuzione del proprio contratto di</w:t>
      </w:r>
      <w:r w:rsidR="003F6B80">
        <w:rPr>
          <w:rFonts w:ascii="Palatino Linotype" w:hAnsi="Palatino Linotype"/>
          <w:sz w:val="20"/>
          <w:szCs w:val="20"/>
        </w:rPr>
        <w:t xml:space="preserve"> servizi</w:t>
      </w:r>
      <w:r w:rsidRPr="00512ED3">
        <w:rPr>
          <w:rFonts w:ascii="Palatino Linotype" w:hAnsi="Palatino Linotype"/>
          <w:sz w:val="20"/>
          <w:szCs w:val="20"/>
        </w:rPr>
        <w:t xml:space="preserve">.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99191478"/>
      <w:r w:rsidRPr="00512ED3">
        <w:rPr>
          <w:i w:val="0"/>
          <w:szCs w:val="20"/>
        </w:rPr>
        <w:t>Scambio di informazioni e recapiti</w:t>
      </w:r>
      <w:bookmarkEnd w:id="14"/>
      <w:r w:rsidRPr="00512ED3">
        <w:rPr>
          <w:i w:val="0"/>
          <w:szCs w:val="20"/>
        </w:rPr>
        <w:t xml:space="preserve">  </w:t>
      </w:r>
    </w:p>
    <w:p w14:paraId="10AAE30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fornitura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lastRenderedPageBreak/>
        <w:t>Amministrazione</w:t>
      </w:r>
    </w:p>
    <w:p w14:paraId="6DA420E7" w14:textId="6A6861A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r w:rsidR="00307C40">
        <w:rPr>
          <w:rFonts w:ascii="Palatino Linotype" w:hAnsi="Palatino Linotype"/>
          <w:sz w:val="20"/>
          <w:szCs w:val="20"/>
        </w:rPr>
        <w:t>dell’azienda sanitaria ordinante</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99191479"/>
      <w:r w:rsidRPr="00512ED3">
        <w:rPr>
          <w:i w:val="0"/>
          <w:szCs w:val="20"/>
        </w:rPr>
        <w:t>Oneri fiscali e spese contrattuali</w:t>
      </w:r>
      <w:bookmarkEnd w:id="15"/>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99191480"/>
      <w:r w:rsidRPr="00512ED3">
        <w:rPr>
          <w:i w:val="0"/>
          <w:szCs w:val="20"/>
        </w:rPr>
        <w:t>Foro competente</w:t>
      </w:r>
      <w:bookmarkEnd w:id="16"/>
      <w:r w:rsidRPr="00512ED3">
        <w:rPr>
          <w:i w:val="0"/>
          <w:szCs w:val="20"/>
        </w:rPr>
        <w:t xml:space="preserve"> </w:t>
      </w:r>
    </w:p>
    <w:p w14:paraId="6D1908ED" w14:textId="06CC726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w:t>
      </w:r>
      <w:r w:rsidR="003F6B80">
        <w:rPr>
          <w:rFonts w:ascii="Palatino Linotype" w:hAnsi="Palatino Linotype"/>
          <w:sz w:val="20"/>
          <w:szCs w:val="20"/>
        </w:rPr>
        <w:t>’</w:t>
      </w:r>
      <w:r w:rsidRPr="00512ED3">
        <w:rPr>
          <w:rFonts w:ascii="Palatino Linotype" w:hAnsi="Palatino Linotype"/>
          <w:sz w:val="20"/>
          <w:szCs w:val="20"/>
        </w:rPr>
        <w:t xml:space="preserve">Amministrazione è competente in via esclusiva il Foro di Potenza.  </w:t>
      </w:r>
    </w:p>
    <w:p w14:paraId="74785A9D" w14:textId="6DC72AD2"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w:t>
      </w:r>
      <w:r w:rsidR="003F6B80">
        <w:rPr>
          <w:rFonts w:ascii="Palatino Linotype" w:hAnsi="Palatino Linotype"/>
          <w:sz w:val="20"/>
          <w:szCs w:val="20"/>
        </w:rPr>
        <w:t>competenza territoriale relativo</w:t>
      </w:r>
      <w:r w:rsidR="00BB618E">
        <w:rPr>
          <w:rFonts w:ascii="Palatino Linotype" w:hAnsi="Palatino Linotype"/>
          <w:sz w:val="20"/>
          <w:szCs w:val="20"/>
        </w:rPr>
        <w:t xml:space="preserve"> alla Stazione Appaltante ordinante.</w:t>
      </w:r>
      <w:r w:rsidRPr="00512ED3">
        <w:rPr>
          <w:rFonts w:ascii="Palatino Linotype" w:hAnsi="Palatino Linotype"/>
          <w:sz w:val="20"/>
          <w:szCs w:val="20"/>
        </w:rPr>
        <w:t xml:space="preserve"> </w:t>
      </w:r>
    </w:p>
    <w:p w14:paraId="38A52C5B" w14:textId="77777777" w:rsidR="00685031" w:rsidRPr="00512ED3" w:rsidRDefault="00685031"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99191481"/>
      <w:r w:rsidRPr="00512ED3">
        <w:rPr>
          <w:i w:val="0"/>
          <w:szCs w:val="20"/>
        </w:rPr>
        <w:t>Trattamento dei dati personali e Riservatezza</w:t>
      </w:r>
      <w:bookmarkEnd w:id="17"/>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715E2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D.Lgs.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14:paraId="67A3E392" w14:textId="77777777" w:rsidR="00CB66F6" w:rsidRPr="00715E26" w:rsidRDefault="00CB66F6" w:rsidP="00CB66F6">
      <w:pPr>
        <w:pStyle w:val="Default"/>
        <w:spacing w:line="240" w:lineRule="auto"/>
        <w:rPr>
          <w:rFonts w:ascii="Palatino Linotype" w:hAnsi="Palatino Linotype"/>
          <w:sz w:val="20"/>
          <w:szCs w:val="20"/>
        </w:rPr>
      </w:pPr>
      <w:r w:rsidRPr="00715E26">
        <w:rPr>
          <w:rFonts w:ascii="Palatino Linotype" w:hAnsi="Palatino Linotype"/>
          <w:sz w:val="20"/>
          <w:szCs w:val="20"/>
        </w:rPr>
        <w:t xml:space="preserve">Si rinvia alle previsioni del Disciplinare di gara. </w:t>
      </w:r>
    </w:p>
    <w:p w14:paraId="155E3E05" w14:textId="6EB6FA1A" w:rsidR="00CB66F6" w:rsidRPr="00715E26" w:rsidRDefault="00CB66F6" w:rsidP="00CB66F6">
      <w:pPr>
        <w:pStyle w:val="Default"/>
        <w:spacing w:line="240" w:lineRule="auto"/>
        <w:rPr>
          <w:rFonts w:ascii="Palatino Linotype" w:hAnsi="Palatino Linotype"/>
          <w:sz w:val="20"/>
          <w:szCs w:val="20"/>
        </w:rPr>
      </w:pPr>
      <w:r w:rsidRPr="00715E26">
        <w:rPr>
          <w:rFonts w:ascii="Palatino Linotype" w:hAnsi="Palatino Linotype"/>
          <w:sz w:val="20"/>
          <w:szCs w:val="20"/>
        </w:rPr>
        <w:t xml:space="preserve">Il Titolare del trattamento dei dati personali è il Dipartimento Stazione Unica Appaltante della Regione Basilicata, con sede in Potenza, via Vincenzo Verrastro n. 4, PEC </w:t>
      </w:r>
      <w:hyperlink r:id="rId8" w:history="1">
        <w:r w:rsidR="00715E26" w:rsidRPr="00715E26">
          <w:rPr>
            <w:rStyle w:val="Collegamentoipertestuale"/>
            <w:rFonts w:ascii="Palatino Linotype" w:hAnsi="Palatino Linotype"/>
            <w:sz w:val="20"/>
            <w:szCs w:val="20"/>
          </w:rPr>
          <w:t>ufficio.appalti.servizi.forniture@cert.regione.basilicata.it</w:t>
        </w:r>
      </w:hyperlink>
      <w:r w:rsidRPr="00715E26">
        <w:rPr>
          <w:rFonts w:ascii="Palatino Linotype" w:hAnsi="Palatino Linotype"/>
          <w:sz w:val="20"/>
          <w:szCs w:val="20"/>
        </w:rPr>
        <w:t>.</w:t>
      </w:r>
    </w:p>
    <w:p w14:paraId="5B7E0175" w14:textId="77777777" w:rsidR="00CB66F6" w:rsidRPr="00715E26"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99191482"/>
      <w:r w:rsidRPr="00512ED3">
        <w:rPr>
          <w:i w:val="0"/>
          <w:szCs w:val="20"/>
        </w:rPr>
        <w:t>Norme di rinvio</w:t>
      </w:r>
      <w:bookmarkEnd w:id="18"/>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Adempimenti ex art. 10 L.R. 26/2014 ss.mm. ii. -Adozione schema di Convenzione tra la Regione Basilicata SUA-RB e gli enti del servizio sanitario regionale per la disciplina delle attività inerenti alla Stazione Unica Appaltante-SUA e Centrale di Committenza CdC ex 2° co. Dell’art. 32 LR 18/2013 ss.mm. e ii.</w:t>
      </w:r>
      <w:r w:rsidRPr="00512ED3">
        <w:rPr>
          <w:rFonts w:ascii="Palatino Linotype" w:hAnsi="Palatino Linotype"/>
          <w:sz w:val="20"/>
          <w:szCs w:val="20"/>
          <w:lang w:eastAsia="en-US"/>
        </w:rPr>
        <w:t>”.</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2726EB7E"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 xml:space="preserve">Ufficio </w:t>
            </w:r>
            <w:r w:rsidR="00715E26">
              <w:rPr>
                <w:rFonts w:ascii="Palatino Linotype" w:hAnsi="Palatino Linotype"/>
                <w:color w:val="000000"/>
                <w:sz w:val="20"/>
                <w:szCs w:val="20"/>
              </w:rPr>
              <w:t xml:space="preserve">Appalti </w:t>
            </w:r>
            <w:r w:rsidR="00907C84">
              <w:rPr>
                <w:rFonts w:ascii="Palatino Linotype" w:hAnsi="Palatino Linotype"/>
                <w:color w:val="000000"/>
                <w:sz w:val="20"/>
                <w:szCs w:val="20"/>
              </w:rPr>
              <w:t>d</w:t>
            </w:r>
            <w:bookmarkStart w:id="19" w:name="_GoBack"/>
            <w:bookmarkEnd w:id="19"/>
            <w:r w:rsidR="00715E26">
              <w:rPr>
                <w:rFonts w:ascii="Palatino Linotype" w:hAnsi="Palatino Linotype"/>
                <w:color w:val="000000"/>
                <w:sz w:val="20"/>
                <w:szCs w:val="20"/>
              </w:rPr>
              <w:t>i Servizi e forniture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lastRenderedPageBreak/>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1A511B3" w:rsidR="00CB66F6" w:rsidRPr="00512ED3" w:rsidRDefault="003F6B80" w:rsidP="00656C5A">
            <w:pPr>
              <w:jc w:val="center"/>
              <w:rPr>
                <w:rFonts w:ascii="Palatino Linotype" w:hAnsi="Palatino Linotype"/>
                <w:color w:val="000000"/>
                <w:sz w:val="20"/>
                <w:szCs w:val="20"/>
              </w:rPr>
            </w:pPr>
            <w:r>
              <w:rPr>
                <w:rFonts w:ascii="Palatino Linotype" w:hAnsi="Palatino Linotype"/>
                <w:i/>
                <w:iCs/>
                <w:color w:val="000000"/>
                <w:sz w:val="20"/>
                <w:szCs w:val="20"/>
              </w:rPr>
              <w:t>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2E40CF60" w14:textId="25FBFDFB" w:rsidR="00685031" w:rsidRPr="00512ED3" w:rsidRDefault="00685031" w:rsidP="00CB66F6">
      <w:pPr>
        <w:pStyle w:val="Paragrafoelenco"/>
        <w:numPr>
          <w:ilvl w:val="0"/>
          <w:numId w:val="10"/>
        </w:numPr>
        <w:contextualSpacing/>
        <w:rPr>
          <w:rFonts w:ascii="Palatino Linotype" w:hAnsi="Palatino Linotype"/>
          <w:sz w:val="20"/>
          <w:szCs w:val="20"/>
        </w:rPr>
      </w:pPr>
      <w:r>
        <w:rPr>
          <w:rFonts w:ascii="Palatino Linotype" w:hAnsi="Palatino Linotype"/>
          <w:sz w:val="20"/>
          <w:szCs w:val="20"/>
        </w:rPr>
        <w:t>Norme di rinvio</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7A08" w14:textId="77777777" w:rsidR="006A03D2" w:rsidRDefault="006A03D2" w:rsidP="00AC4270">
      <w:r>
        <w:separator/>
      </w:r>
    </w:p>
  </w:endnote>
  <w:endnote w:type="continuationSeparator" w:id="0">
    <w:p w14:paraId="0A06F130" w14:textId="77777777" w:rsidR="006A03D2" w:rsidRDefault="006A03D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3EAB" w14:textId="270BC717" w:rsidR="00A8581D" w:rsidRPr="00A8581D" w:rsidRDefault="00A8581D"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21747">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21747">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21747">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21747">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9413" w14:textId="77777777" w:rsidR="006A03D2" w:rsidRDefault="006A03D2" w:rsidP="00AC4270">
      <w:r>
        <w:separator/>
      </w:r>
    </w:p>
  </w:footnote>
  <w:footnote w:type="continuationSeparator" w:id="0">
    <w:p w14:paraId="3C9AFF33" w14:textId="77777777" w:rsidR="006A03D2" w:rsidRDefault="006A03D2"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2DA"/>
    <w:rsid w:val="000673F5"/>
    <w:rsid w:val="00071E29"/>
    <w:rsid w:val="00073934"/>
    <w:rsid w:val="00076E7F"/>
    <w:rsid w:val="0007716D"/>
    <w:rsid w:val="000776BE"/>
    <w:rsid w:val="00081334"/>
    <w:rsid w:val="00083F5A"/>
    <w:rsid w:val="000853AE"/>
    <w:rsid w:val="00087D6C"/>
    <w:rsid w:val="00087FAD"/>
    <w:rsid w:val="00090154"/>
    <w:rsid w:val="000A0FA7"/>
    <w:rsid w:val="000A5F2F"/>
    <w:rsid w:val="000A67AD"/>
    <w:rsid w:val="000B34DB"/>
    <w:rsid w:val="000B4A83"/>
    <w:rsid w:val="000B6D9D"/>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1D8A"/>
    <w:rsid w:val="001B3869"/>
    <w:rsid w:val="001B39FF"/>
    <w:rsid w:val="001B6069"/>
    <w:rsid w:val="001B7632"/>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9D"/>
    <w:rsid w:val="001E577F"/>
    <w:rsid w:val="001E7786"/>
    <w:rsid w:val="001F0F3C"/>
    <w:rsid w:val="001F10D7"/>
    <w:rsid w:val="001F606A"/>
    <w:rsid w:val="001F60DF"/>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10D8"/>
    <w:rsid w:val="00242BEB"/>
    <w:rsid w:val="002442CB"/>
    <w:rsid w:val="00244CCE"/>
    <w:rsid w:val="00251A4D"/>
    <w:rsid w:val="002650A4"/>
    <w:rsid w:val="0026672D"/>
    <w:rsid w:val="00267D86"/>
    <w:rsid w:val="00270DCB"/>
    <w:rsid w:val="0027436D"/>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07C40"/>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AA4"/>
    <w:rsid w:val="003B5C31"/>
    <w:rsid w:val="003B6B48"/>
    <w:rsid w:val="003C2361"/>
    <w:rsid w:val="003C2F7D"/>
    <w:rsid w:val="003C3A00"/>
    <w:rsid w:val="003C4BF6"/>
    <w:rsid w:val="003C6243"/>
    <w:rsid w:val="003D048D"/>
    <w:rsid w:val="003D582B"/>
    <w:rsid w:val="003D61FD"/>
    <w:rsid w:val="003E19CA"/>
    <w:rsid w:val="003E37C5"/>
    <w:rsid w:val="003F09E9"/>
    <w:rsid w:val="003F2A28"/>
    <w:rsid w:val="003F352D"/>
    <w:rsid w:val="003F5163"/>
    <w:rsid w:val="003F6B80"/>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5457"/>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EB8"/>
    <w:rsid w:val="00541E84"/>
    <w:rsid w:val="00541F0B"/>
    <w:rsid w:val="00542265"/>
    <w:rsid w:val="00544764"/>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0E2F"/>
    <w:rsid w:val="005819E0"/>
    <w:rsid w:val="00585260"/>
    <w:rsid w:val="0058547B"/>
    <w:rsid w:val="0059076A"/>
    <w:rsid w:val="00591855"/>
    <w:rsid w:val="00592264"/>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286E"/>
    <w:rsid w:val="006337B1"/>
    <w:rsid w:val="006371AE"/>
    <w:rsid w:val="006378D8"/>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031"/>
    <w:rsid w:val="006855D7"/>
    <w:rsid w:val="006907FC"/>
    <w:rsid w:val="0069124C"/>
    <w:rsid w:val="00691560"/>
    <w:rsid w:val="00691B12"/>
    <w:rsid w:val="00692F38"/>
    <w:rsid w:val="00695A1F"/>
    <w:rsid w:val="00695B9F"/>
    <w:rsid w:val="00697DE5"/>
    <w:rsid w:val="006A03D2"/>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43C"/>
    <w:rsid w:val="00700F25"/>
    <w:rsid w:val="00703045"/>
    <w:rsid w:val="007107A9"/>
    <w:rsid w:val="00710D3E"/>
    <w:rsid w:val="007113CE"/>
    <w:rsid w:val="00713126"/>
    <w:rsid w:val="00715910"/>
    <w:rsid w:val="00715E26"/>
    <w:rsid w:val="00720706"/>
    <w:rsid w:val="0072148D"/>
    <w:rsid w:val="007234A1"/>
    <w:rsid w:val="007274F0"/>
    <w:rsid w:val="007301DA"/>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5960"/>
    <w:rsid w:val="0079605D"/>
    <w:rsid w:val="00796E15"/>
    <w:rsid w:val="007A1430"/>
    <w:rsid w:val="007A1B1C"/>
    <w:rsid w:val="007A3EB7"/>
    <w:rsid w:val="007A58C3"/>
    <w:rsid w:val="007A6D9F"/>
    <w:rsid w:val="007B3908"/>
    <w:rsid w:val="007B458E"/>
    <w:rsid w:val="007C0D55"/>
    <w:rsid w:val="007C35BE"/>
    <w:rsid w:val="007C3701"/>
    <w:rsid w:val="007C41D1"/>
    <w:rsid w:val="007D077E"/>
    <w:rsid w:val="007D2383"/>
    <w:rsid w:val="007D3E6E"/>
    <w:rsid w:val="007D68D7"/>
    <w:rsid w:val="007E20AF"/>
    <w:rsid w:val="007E4796"/>
    <w:rsid w:val="007E4C01"/>
    <w:rsid w:val="007E6FE6"/>
    <w:rsid w:val="007F1044"/>
    <w:rsid w:val="007F1195"/>
    <w:rsid w:val="007F1462"/>
    <w:rsid w:val="007F20F2"/>
    <w:rsid w:val="007F7B4F"/>
    <w:rsid w:val="00802A9B"/>
    <w:rsid w:val="00802E6E"/>
    <w:rsid w:val="008035DB"/>
    <w:rsid w:val="00804D52"/>
    <w:rsid w:val="0080525A"/>
    <w:rsid w:val="00805356"/>
    <w:rsid w:val="00806105"/>
    <w:rsid w:val="00812895"/>
    <w:rsid w:val="00813AB6"/>
    <w:rsid w:val="00820BC1"/>
    <w:rsid w:val="008218C5"/>
    <w:rsid w:val="008219D0"/>
    <w:rsid w:val="00825821"/>
    <w:rsid w:val="0082614C"/>
    <w:rsid w:val="008329F2"/>
    <w:rsid w:val="00833697"/>
    <w:rsid w:val="00843AB6"/>
    <w:rsid w:val="00847887"/>
    <w:rsid w:val="00856996"/>
    <w:rsid w:val="008569A5"/>
    <w:rsid w:val="00856B75"/>
    <w:rsid w:val="0086087A"/>
    <w:rsid w:val="00866E2C"/>
    <w:rsid w:val="00867655"/>
    <w:rsid w:val="00867BDB"/>
    <w:rsid w:val="00870F13"/>
    <w:rsid w:val="008721D1"/>
    <w:rsid w:val="0087364E"/>
    <w:rsid w:val="008755C2"/>
    <w:rsid w:val="00877C7E"/>
    <w:rsid w:val="008834F8"/>
    <w:rsid w:val="00885296"/>
    <w:rsid w:val="008853A5"/>
    <w:rsid w:val="00886797"/>
    <w:rsid w:val="0089032A"/>
    <w:rsid w:val="008927A0"/>
    <w:rsid w:val="00895423"/>
    <w:rsid w:val="00895F64"/>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3FE"/>
    <w:rsid w:val="008E65C3"/>
    <w:rsid w:val="008F2173"/>
    <w:rsid w:val="008F37DE"/>
    <w:rsid w:val="008F4627"/>
    <w:rsid w:val="008F5802"/>
    <w:rsid w:val="008F6263"/>
    <w:rsid w:val="00906903"/>
    <w:rsid w:val="00907C84"/>
    <w:rsid w:val="00912D07"/>
    <w:rsid w:val="009162DE"/>
    <w:rsid w:val="009166A6"/>
    <w:rsid w:val="00921A1F"/>
    <w:rsid w:val="00922B07"/>
    <w:rsid w:val="009263F1"/>
    <w:rsid w:val="00926BBB"/>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BB7"/>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C4A"/>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AF345A"/>
    <w:rsid w:val="00B0148A"/>
    <w:rsid w:val="00B0683E"/>
    <w:rsid w:val="00B10364"/>
    <w:rsid w:val="00B13645"/>
    <w:rsid w:val="00B14992"/>
    <w:rsid w:val="00B1792E"/>
    <w:rsid w:val="00B21747"/>
    <w:rsid w:val="00B242A1"/>
    <w:rsid w:val="00B25233"/>
    <w:rsid w:val="00B252E4"/>
    <w:rsid w:val="00B31D85"/>
    <w:rsid w:val="00B340E0"/>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0738"/>
    <w:rsid w:val="00BB2F10"/>
    <w:rsid w:val="00BB5F2E"/>
    <w:rsid w:val="00BB618E"/>
    <w:rsid w:val="00BC145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80C83"/>
    <w:rsid w:val="00C82DA1"/>
    <w:rsid w:val="00C86524"/>
    <w:rsid w:val="00C90B3E"/>
    <w:rsid w:val="00C93852"/>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26C3"/>
    <w:rsid w:val="00CD5051"/>
    <w:rsid w:val="00CD7675"/>
    <w:rsid w:val="00CD7A20"/>
    <w:rsid w:val="00CE2134"/>
    <w:rsid w:val="00CE42A9"/>
    <w:rsid w:val="00CE67CC"/>
    <w:rsid w:val="00CF2169"/>
    <w:rsid w:val="00CF3488"/>
    <w:rsid w:val="00CF67F2"/>
    <w:rsid w:val="00D02992"/>
    <w:rsid w:val="00D0744B"/>
    <w:rsid w:val="00D1012C"/>
    <w:rsid w:val="00D14E8A"/>
    <w:rsid w:val="00D14F9A"/>
    <w:rsid w:val="00D151F3"/>
    <w:rsid w:val="00D21871"/>
    <w:rsid w:val="00D2752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0D57"/>
    <w:rsid w:val="00D92253"/>
    <w:rsid w:val="00D95692"/>
    <w:rsid w:val="00D95E75"/>
    <w:rsid w:val="00DA0B81"/>
    <w:rsid w:val="00DA1C6E"/>
    <w:rsid w:val="00DA22C7"/>
    <w:rsid w:val="00DA3458"/>
    <w:rsid w:val="00DA36EF"/>
    <w:rsid w:val="00DA40B0"/>
    <w:rsid w:val="00DA715B"/>
    <w:rsid w:val="00DA7799"/>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25E9C"/>
    <w:rsid w:val="00E3023B"/>
    <w:rsid w:val="00E408C1"/>
    <w:rsid w:val="00E41DB3"/>
    <w:rsid w:val="00E423C4"/>
    <w:rsid w:val="00E4258E"/>
    <w:rsid w:val="00E42B42"/>
    <w:rsid w:val="00E42C0E"/>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4AB7"/>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C64C0"/>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 w:type="character" w:styleId="Menzionenonrisolta">
    <w:name w:val="Unresolved Mention"/>
    <w:basedOn w:val="Carpredefinitoparagrafo"/>
    <w:uiPriority w:val="99"/>
    <w:semiHidden/>
    <w:unhideWhenUsed/>
    <w:rsid w:val="0071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ppalti.servizi.fornitu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D1CF-BB21-4F53-985C-873DAF65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3665</Words>
  <Characters>20894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19</cp:revision>
  <cp:lastPrinted>2017-12-04T10:44:00Z</cp:lastPrinted>
  <dcterms:created xsi:type="dcterms:W3CDTF">2018-07-30T11:01:00Z</dcterms:created>
  <dcterms:modified xsi:type="dcterms:W3CDTF">2020-10-30T08:17:00Z</dcterms:modified>
</cp:coreProperties>
</file>