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5AD1B" w14:textId="2E6C7A27" w:rsidR="0089146E" w:rsidRPr="00737A48" w:rsidRDefault="00AF5DF9" w:rsidP="00934A86">
      <w:pPr>
        <w:pStyle w:val="Nessunaspaziatura"/>
        <w:rPr>
          <w:rFonts w:cstheme="minorHAnsi"/>
        </w:rPr>
      </w:pPr>
      <w:bookmarkStart w:id="0" w:name="_GoBack"/>
      <w:bookmarkEnd w:id="0"/>
      <w:r w:rsidRPr="004944F9">
        <w:rPr>
          <w:rFonts w:ascii="Calibri" w:eastAsia="Calibri" w:hAnsi="Calibri" w:cs="Calibri"/>
          <w:noProof/>
          <w:color w:val="2962FF"/>
          <w:szCs w:val="20"/>
          <w:lang w:eastAsia="it-IT"/>
        </w:rPr>
        <w:drawing>
          <wp:anchor distT="0" distB="0" distL="114300" distR="114300" simplePos="0" relativeHeight="251665408" behindDoc="1" locked="0" layoutInCell="1" allowOverlap="1" wp14:anchorId="216B1651" wp14:editId="642C0E06">
            <wp:simplePos x="0" y="0"/>
            <wp:positionH relativeFrom="margin">
              <wp:align>center</wp:align>
            </wp:positionH>
            <wp:positionV relativeFrom="paragraph">
              <wp:posOffset>-129540</wp:posOffset>
            </wp:positionV>
            <wp:extent cx="2276475" cy="2276475"/>
            <wp:effectExtent l="0" t="0" r="9525" b="9525"/>
            <wp:wrapNone/>
            <wp:docPr id="2" name="Immagine 2" descr="Risultato immagini per azienda ospedaliera s.carlo potenza">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azienda ospedaliera s.carlo potenza">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EE5B3" w14:textId="1B83E81E" w:rsidR="004944F9" w:rsidRPr="004944F9" w:rsidRDefault="004944F9" w:rsidP="004443AA">
      <w:pPr>
        <w:spacing w:after="0" w:line="360" w:lineRule="auto"/>
        <w:ind w:right="0"/>
        <w:jc w:val="center"/>
        <w:rPr>
          <w:rFonts w:ascii="Calibri" w:eastAsia="Calibri" w:hAnsi="Calibri" w:cs="Calibri"/>
          <w:sz w:val="48"/>
          <w:szCs w:val="48"/>
        </w:rPr>
      </w:pPr>
    </w:p>
    <w:p w14:paraId="569EEDC0" w14:textId="77777777" w:rsidR="004944F9" w:rsidRDefault="004944F9" w:rsidP="004944F9">
      <w:pPr>
        <w:spacing w:after="0" w:line="360" w:lineRule="auto"/>
        <w:ind w:right="0"/>
        <w:jc w:val="center"/>
        <w:rPr>
          <w:rFonts w:ascii="Calibri" w:eastAsia="Times New Roman" w:hAnsi="Calibri" w:cs="Calibri"/>
          <w:color w:val="000000"/>
          <w:sz w:val="40"/>
          <w:szCs w:val="40"/>
          <w:highlight w:val="yellow"/>
        </w:rPr>
      </w:pPr>
    </w:p>
    <w:p w14:paraId="0922DC3E" w14:textId="77777777" w:rsidR="004443AA" w:rsidRDefault="004443AA" w:rsidP="004944F9">
      <w:pPr>
        <w:spacing w:after="0" w:line="360" w:lineRule="auto"/>
        <w:ind w:right="0"/>
        <w:jc w:val="center"/>
        <w:rPr>
          <w:rFonts w:ascii="Calibri" w:eastAsia="Times New Roman" w:hAnsi="Calibri" w:cs="Calibri"/>
          <w:color w:val="000000"/>
          <w:sz w:val="40"/>
          <w:szCs w:val="40"/>
          <w:highlight w:val="yellow"/>
        </w:rPr>
      </w:pPr>
    </w:p>
    <w:p w14:paraId="1967E4C2" w14:textId="77777777" w:rsidR="004443AA" w:rsidRPr="004944F9" w:rsidRDefault="004443AA" w:rsidP="004944F9">
      <w:pPr>
        <w:spacing w:after="0" w:line="360" w:lineRule="auto"/>
        <w:ind w:right="0"/>
        <w:jc w:val="center"/>
        <w:rPr>
          <w:rFonts w:ascii="Calibri" w:eastAsia="Times New Roman" w:hAnsi="Calibri" w:cs="Calibri"/>
          <w:color w:val="000000"/>
          <w:sz w:val="40"/>
          <w:szCs w:val="40"/>
          <w:highlight w:val="yellow"/>
        </w:rPr>
      </w:pPr>
    </w:p>
    <w:p w14:paraId="534F5700" w14:textId="77777777" w:rsidR="004944F9" w:rsidRPr="004944F9" w:rsidRDefault="004944F9" w:rsidP="004944F9">
      <w:pPr>
        <w:spacing w:after="0" w:line="360" w:lineRule="auto"/>
        <w:ind w:right="0"/>
        <w:jc w:val="center"/>
        <w:rPr>
          <w:rFonts w:ascii="Calibri" w:eastAsia="Times New Roman" w:hAnsi="Calibri" w:cs="Calibri"/>
          <w:color w:val="000000"/>
          <w:sz w:val="40"/>
          <w:szCs w:val="40"/>
        </w:rPr>
      </w:pPr>
      <w:r w:rsidRPr="004944F9">
        <w:rPr>
          <w:rFonts w:ascii="Calibri" w:eastAsia="Times New Roman" w:hAnsi="Calibri" w:cs="Calibri"/>
          <w:color w:val="000000"/>
          <w:sz w:val="40"/>
          <w:szCs w:val="40"/>
        </w:rPr>
        <w:t>AZIENDA OSPEDALIERA SAN CARLO</w:t>
      </w:r>
    </w:p>
    <w:p w14:paraId="25C96BED" w14:textId="7CABDE82" w:rsidR="004944F9" w:rsidRPr="004944F9" w:rsidRDefault="004944F9" w:rsidP="004944F9">
      <w:pPr>
        <w:spacing w:after="0"/>
        <w:ind w:right="0"/>
        <w:jc w:val="center"/>
        <w:rPr>
          <w:rFonts w:ascii="Calibri" w:eastAsia="Times New Roman" w:hAnsi="Calibri" w:cs="Calibri"/>
          <w:color w:val="000000"/>
          <w:sz w:val="40"/>
          <w:szCs w:val="40"/>
        </w:rPr>
      </w:pPr>
      <w:r w:rsidRPr="004944F9">
        <w:rPr>
          <w:rFonts w:ascii="Calibri" w:eastAsia="Times New Roman" w:hAnsi="Calibri" w:cs="Calibri"/>
          <w:color w:val="000000"/>
          <w:sz w:val="40"/>
          <w:szCs w:val="40"/>
        </w:rPr>
        <w:t xml:space="preserve">OSPEDALE </w:t>
      </w:r>
      <w:r w:rsidR="004443AA">
        <w:rPr>
          <w:rFonts w:ascii="Calibri" w:eastAsia="Times New Roman" w:hAnsi="Calibri" w:cs="Calibri"/>
          <w:color w:val="000000"/>
          <w:sz w:val="40"/>
          <w:szCs w:val="40"/>
        </w:rPr>
        <w:t>“</w:t>
      </w:r>
      <w:r w:rsidRPr="004944F9">
        <w:rPr>
          <w:rFonts w:ascii="Calibri" w:eastAsia="Times New Roman" w:hAnsi="Calibri" w:cs="Calibri"/>
          <w:color w:val="000000"/>
          <w:sz w:val="40"/>
          <w:szCs w:val="40"/>
        </w:rPr>
        <w:t>SAN CARLO</w:t>
      </w:r>
      <w:r w:rsidR="004443AA">
        <w:rPr>
          <w:rFonts w:ascii="Calibri" w:eastAsia="Times New Roman" w:hAnsi="Calibri" w:cs="Calibri"/>
          <w:color w:val="000000"/>
          <w:sz w:val="40"/>
          <w:szCs w:val="40"/>
        </w:rPr>
        <w:t>” di POTENZA</w:t>
      </w:r>
    </w:p>
    <w:p w14:paraId="3B3E1D2B" w14:textId="77777777" w:rsidR="004944F9" w:rsidRPr="00AF5DF9" w:rsidRDefault="004944F9" w:rsidP="004944F9">
      <w:pPr>
        <w:spacing w:after="0" w:line="360" w:lineRule="auto"/>
        <w:ind w:right="0"/>
        <w:jc w:val="center"/>
        <w:rPr>
          <w:rFonts w:ascii="Calibri" w:eastAsia="Times New Roman" w:hAnsi="Calibri" w:cs="Calibri"/>
          <w:color w:val="000000"/>
          <w:sz w:val="24"/>
          <w:szCs w:val="24"/>
        </w:rPr>
      </w:pPr>
    </w:p>
    <w:p w14:paraId="58F1CBB1" w14:textId="74E42EDC" w:rsidR="004944F9" w:rsidRPr="004944F9" w:rsidRDefault="00956CD0" w:rsidP="004944F9">
      <w:pPr>
        <w:spacing w:after="0" w:line="360" w:lineRule="auto"/>
        <w:ind w:right="0"/>
        <w:jc w:val="center"/>
        <w:rPr>
          <w:rFonts w:ascii="Calibri" w:eastAsia="Times New Roman" w:hAnsi="Calibri" w:cs="Calibri"/>
          <w:color w:val="000000"/>
          <w:sz w:val="32"/>
          <w:szCs w:val="32"/>
        </w:rPr>
      </w:pPr>
      <w:r>
        <w:rPr>
          <w:rFonts w:ascii="Calibri" w:eastAsia="Times New Roman" w:hAnsi="Calibri" w:cs="Calibri"/>
          <w:color w:val="000000"/>
          <w:sz w:val="32"/>
          <w:szCs w:val="32"/>
        </w:rPr>
        <w:t>Via Potito Petrone, snc</w:t>
      </w:r>
    </w:p>
    <w:p w14:paraId="4F2033AB" w14:textId="77777777" w:rsidR="004944F9" w:rsidRPr="004944F9" w:rsidRDefault="004944F9" w:rsidP="004944F9">
      <w:pPr>
        <w:spacing w:after="0" w:line="360" w:lineRule="auto"/>
        <w:ind w:right="0"/>
        <w:jc w:val="center"/>
        <w:rPr>
          <w:rFonts w:ascii="Calibri" w:eastAsia="Times New Roman" w:hAnsi="Calibri" w:cs="Calibri"/>
          <w:color w:val="000000"/>
          <w:sz w:val="32"/>
          <w:szCs w:val="32"/>
        </w:rPr>
      </w:pPr>
      <w:r w:rsidRPr="004944F9">
        <w:rPr>
          <w:rFonts w:ascii="Calibri" w:eastAsia="Times New Roman" w:hAnsi="Calibri" w:cs="Calibri"/>
          <w:color w:val="000000"/>
          <w:sz w:val="32"/>
          <w:szCs w:val="32"/>
        </w:rPr>
        <w:t>85100 Potenza</w:t>
      </w:r>
    </w:p>
    <w:p w14:paraId="56B8C05C" w14:textId="6049AB8A" w:rsidR="00284086" w:rsidRDefault="006350E2" w:rsidP="00284086">
      <w:pPr>
        <w:pStyle w:val="Corpodeltesto1"/>
        <w:ind w:firstLine="0"/>
        <w:jc w:val="center"/>
        <w:rPr>
          <w:rFonts w:asciiTheme="minorHAnsi" w:hAnsiTheme="minorHAnsi" w:cstheme="minorHAnsi"/>
          <w:sz w:val="44"/>
          <w:szCs w:val="44"/>
        </w:rPr>
      </w:pPr>
      <w:r>
        <w:rPr>
          <w:rFonts w:asciiTheme="minorHAnsi" w:hAnsiTheme="minorHAnsi" w:cstheme="minorHAnsi"/>
          <w:sz w:val="44"/>
          <w:szCs w:val="44"/>
        </w:rPr>
        <w:t>DUVRI</w:t>
      </w:r>
    </w:p>
    <w:p w14:paraId="78071A16" w14:textId="001CDBCB" w:rsidR="00BC52A8" w:rsidRDefault="00EE7A64" w:rsidP="00BC52A8">
      <w:pPr>
        <w:pStyle w:val="Corpodeltesto1"/>
        <w:spacing w:line="240" w:lineRule="auto"/>
        <w:ind w:firstLine="0"/>
        <w:jc w:val="center"/>
        <w:rPr>
          <w:rFonts w:asciiTheme="minorHAnsi" w:hAnsiTheme="minorHAnsi" w:cstheme="minorHAnsi"/>
          <w:b/>
          <w:sz w:val="40"/>
          <w:szCs w:val="40"/>
        </w:rPr>
      </w:pPr>
      <w:r w:rsidRPr="00EE7A64">
        <w:rPr>
          <w:rFonts w:asciiTheme="minorHAnsi" w:hAnsiTheme="minorHAnsi" w:cstheme="minorHAnsi"/>
          <w:b/>
          <w:sz w:val="40"/>
          <w:szCs w:val="40"/>
        </w:rPr>
        <w:t>PROCEDURA APERTA PER LA FORNITURA DI UN LASER A FEMTOSECONDI OCCORRENTE ALL’U.O.C. INTERAZIENDALE DI OCULISTICA DELL’AOR SAN CARLO DI POTENZA</w:t>
      </w:r>
    </w:p>
    <w:p w14:paraId="6E28A7DA" w14:textId="77777777" w:rsidR="00EE7A64" w:rsidRPr="00EC4D05" w:rsidRDefault="00EE7A64" w:rsidP="00BC52A8">
      <w:pPr>
        <w:pStyle w:val="Corpodeltesto1"/>
        <w:spacing w:line="240" w:lineRule="auto"/>
        <w:ind w:firstLine="0"/>
        <w:jc w:val="center"/>
        <w:rPr>
          <w:rFonts w:asciiTheme="minorHAnsi" w:hAnsiTheme="minorHAnsi" w:cstheme="minorHAnsi"/>
          <w:b/>
          <w:i/>
          <w:sz w:val="24"/>
          <w:szCs w:val="24"/>
        </w:rPr>
      </w:pPr>
    </w:p>
    <w:p w14:paraId="0E98603C" w14:textId="2AF00167" w:rsidR="005E2161" w:rsidRPr="007F59EA" w:rsidRDefault="005E2161" w:rsidP="005E2161">
      <w:pPr>
        <w:spacing w:after="0" w:line="288" w:lineRule="auto"/>
        <w:jc w:val="center"/>
      </w:pPr>
      <w:r w:rsidRPr="004944F9">
        <w:rPr>
          <w:rFonts w:eastAsia="Times New Roman" w:cs="Times New Roman"/>
          <w:sz w:val="36"/>
          <w:szCs w:val="36"/>
        </w:rPr>
        <w:t>Rev.</w:t>
      </w:r>
      <w:r w:rsidR="004944F9" w:rsidRPr="004944F9">
        <w:rPr>
          <w:rFonts w:eastAsia="Times New Roman" w:cs="Times New Roman"/>
          <w:sz w:val="36"/>
          <w:szCs w:val="36"/>
        </w:rPr>
        <w:t xml:space="preserve"> 00</w:t>
      </w:r>
      <w:r w:rsidRPr="004944F9">
        <w:rPr>
          <w:rFonts w:eastAsia="Times New Roman" w:cs="Times New Roman"/>
          <w:sz w:val="36"/>
          <w:szCs w:val="36"/>
        </w:rPr>
        <w:t xml:space="preserve"> del </w:t>
      </w:r>
      <w:r w:rsidR="004443AA">
        <w:rPr>
          <w:rFonts w:eastAsia="Times New Roman" w:cs="Times New Roman"/>
          <w:sz w:val="36"/>
          <w:szCs w:val="36"/>
        </w:rPr>
        <w:t>16</w:t>
      </w:r>
      <w:r w:rsidRPr="004944F9">
        <w:rPr>
          <w:rFonts w:eastAsia="Times New Roman" w:cs="Times New Roman"/>
          <w:sz w:val="36"/>
          <w:szCs w:val="36"/>
        </w:rPr>
        <w:t>.</w:t>
      </w:r>
      <w:r w:rsidR="00BC52A8">
        <w:rPr>
          <w:rFonts w:eastAsia="Times New Roman" w:cs="Times New Roman"/>
          <w:sz w:val="36"/>
          <w:szCs w:val="36"/>
        </w:rPr>
        <w:t>0</w:t>
      </w:r>
      <w:r w:rsidR="004443AA">
        <w:rPr>
          <w:rFonts w:eastAsia="Times New Roman" w:cs="Times New Roman"/>
          <w:sz w:val="36"/>
          <w:szCs w:val="36"/>
        </w:rPr>
        <w:t>4</w:t>
      </w:r>
      <w:r w:rsidRPr="004944F9">
        <w:rPr>
          <w:rFonts w:eastAsia="Times New Roman" w:cs="Times New Roman"/>
          <w:sz w:val="36"/>
          <w:szCs w:val="36"/>
        </w:rPr>
        <w:t>.</w:t>
      </w:r>
      <w:r w:rsidR="004944F9" w:rsidRPr="004944F9">
        <w:rPr>
          <w:rFonts w:eastAsia="Times New Roman" w:cs="Times New Roman"/>
          <w:sz w:val="36"/>
          <w:szCs w:val="36"/>
        </w:rPr>
        <w:t>202</w:t>
      </w:r>
      <w:r w:rsidR="00BC52A8">
        <w:rPr>
          <w:rFonts w:eastAsia="Times New Roman" w:cs="Times New Roman"/>
          <w:sz w:val="36"/>
          <w:szCs w:val="36"/>
        </w:rPr>
        <w:t>1</w:t>
      </w:r>
    </w:p>
    <w:p w14:paraId="06B09ADE" w14:textId="03433FE4" w:rsidR="005E2161" w:rsidRDefault="005E2161" w:rsidP="005E2161">
      <w:pPr>
        <w:pStyle w:val="Corpodeltesto1"/>
        <w:ind w:firstLine="0"/>
      </w:pPr>
    </w:p>
    <w:p w14:paraId="5BA8C1E4" w14:textId="77777777" w:rsidR="00BC52A8" w:rsidRDefault="00BC52A8" w:rsidP="005E2161">
      <w:pPr>
        <w:pStyle w:val="Corpodeltesto1"/>
        <w:ind w:firstLine="0"/>
      </w:pPr>
    </w:p>
    <w:p w14:paraId="5F49216D" w14:textId="3CBFC4DE" w:rsidR="0018296E" w:rsidRPr="00284086" w:rsidRDefault="00284086" w:rsidP="00BC52A8">
      <w:pPr>
        <w:pStyle w:val="Corpodeltesto1"/>
        <w:tabs>
          <w:tab w:val="left" w:pos="2220"/>
        </w:tabs>
        <w:ind w:firstLine="0"/>
        <w:rPr>
          <w:rFonts w:asciiTheme="minorHAnsi" w:hAnsiTheme="minorHAnsi" w:cstheme="minorHAnsi"/>
          <w:b/>
        </w:rPr>
      </w:pPr>
      <w:r w:rsidRPr="00284086">
        <w:rPr>
          <w:rFonts w:asciiTheme="minorHAnsi" w:hAnsiTheme="minorHAnsi" w:cstheme="minorHAnsi"/>
          <w:b/>
        </w:rPr>
        <w:t>MODIFICHE D</w:t>
      </w:r>
      <w:r w:rsidR="00097E4D">
        <w:rPr>
          <w:rFonts w:asciiTheme="minorHAnsi" w:hAnsiTheme="minorHAnsi" w:cstheme="minorHAnsi"/>
          <w:b/>
        </w:rPr>
        <w:t>U</w:t>
      </w:r>
      <w:r w:rsidRPr="00284086">
        <w:rPr>
          <w:rFonts w:asciiTheme="minorHAnsi" w:hAnsiTheme="minorHAnsi" w:cstheme="minorHAnsi"/>
          <w:b/>
        </w:rPr>
        <w:t>VR</w:t>
      </w:r>
      <w:r w:rsidR="00097E4D">
        <w:rPr>
          <w:rFonts w:asciiTheme="minorHAnsi" w:hAnsiTheme="minorHAnsi" w:cstheme="minorHAnsi"/>
          <w:b/>
        </w:rPr>
        <w:t>I</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6"/>
        <w:gridCol w:w="1796"/>
        <w:gridCol w:w="1372"/>
        <w:gridCol w:w="1265"/>
        <w:gridCol w:w="4312"/>
      </w:tblGrid>
      <w:tr w:rsidR="00284086" w:rsidRPr="00EF1311" w14:paraId="70981638" w14:textId="77777777" w:rsidTr="004944F9">
        <w:trPr>
          <w:trHeight w:val="388"/>
        </w:trPr>
        <w:tc>
          <w:tcPr>
            <w:tcW w:w="1036" w:type="dxa"/>
            <w:vAlign w:val="center"/>
          </w:tcPr>
          <w:p w14:paraId="596AC2DD" w14:textId="77777777" w:rsidR="00284086" w:rsidRPr="00EF1311" w:rsidRDefault="00284086" w:rsidP="00D14344">
            <w:pPr>
              <w:jc w:val="center"/>
              <w:rPr>
                <w:b/>
                <w:bCs/>
                <w:sz w:val="20"/>
              </w:rPr>
            </w:pPr>
            <w:r w:rsidRPr="00EF1311">
              <w:rPr>
                <w:b/>
                <w:bCs/>
                <w:sz w:val="20"/>
              </w:rPr>
              <w:t>REV</w:t>
            </w:r>
          </w:p>
        </w:tc>
        <w:tc>
          <w:tcPr>
            <w:tcW w:w="1796" w:type="dxa"/>
            <w:vAlign w:val="center"/>
          </w:tcPr>
          <w:p w14:paraId="6FC276B1" w14:textId="77777777" w:rsidR="00284086" w:rsidRPr="00EF1311" w:rsidRDefault="00284086" w:rsidP="00D14344">
            <w:pPr>
              <w:jc w:val="center"/>
              <w:rPr>
                <w:sz w:val="20"/>
              </w:rPr>
            </w:pPr>
            <w:r w:rsidRPr="00EF1311">
              <w:rPr>
                <w:b/>
                <w:bCs/>
                <w:sz w:val="20"/>
              </w:rPr>
              <w:t>Data</w:t>
            </w:r>
          </w:p>
        </w:tc>
        <w:tc>
          <w:tcPr>
            <w:tcW w:w="1372" w:type="dxa"/>
            <w:vAlign w:val="center"/>
          </w:tcPr>
          <w:p w14:paraId="12505F69" w14:textId="77777777" w:rsidR="00284086" w:rsidRPr="00EF1311" w:rsidRDefault="00284086" w:rsidP="00D14344">
            <w:pPr>
              <w:jc w:val="center"/>
              <w:rPr>
                <w:b/>
                <w:bCs/>
                <w:sz w:val="20"/>
              </w:rPr>
            </w:pPr>
            <w:r w:rsidRPr="00EF1311">
              <w:rPr>
                <w:b/>
                <w:bCs/>
                <w:sz w:val="20"/>
              </w:rPr>
              <w:t>Codifica</w:t>
            </w:r>
          </w:p>
        </w:tc>
        <w:tc>
          <w:tcPr>
            <w:tcW w:w="1265" w:type="dxa"/>
            <w:vAlign w:val="center"/>
          </w:tcPr>
          <w:p w14:paraId="30690368" w14:textId="77777777" w:rsidR="00284086" w:rsidRPr="00EF1311" w:rsidRDefault="00284086" w:rsidP="00D14344">
            <w:pPr>
              <w:jc w:val="center"/>
              <w:rPr>
                <w:sz w:val="20"/>
              </w:rPr>
            </w:pPr>
            <w:r w:rsidRPr="00EF1311">
              <w:rPr>
                <w:b/>
                <w:bCs/>
                <w:sz w:val="20"/>
              </w:rPr>
              <w:t>Pagine</w:t>
            </w:r>
          </w:p>
        </w:tc>
        <w:tc>
          <w:tcPr>
            <w:tcW w:w="4312" w:type="dxa"/>
            <w:vAlign w:val="center"/>
          </w:tcPr>
          <w:p w14:paraId="47B47277" w14:textId="77777777" w:rsidR="00284086" w:rsidRPr="00EF1311" w:rsidRDefault="00284086" w:rsidP="00DC6E57">
            <w:pPr>
              <w:jc w:val="left"/>
              <w:rPr>
                <w:sz w:val="20"/>
              </w:rPr>
            </w:pPr>
            <w:r w:rsidRPr="00EF1311">
              <w:rPr>
                <w:b/>
                <w:bCs/>
                <w:sz w:val="20"/>
              </w:rPr>
              <w:t>Tipo/natura modifiche</w:t>
            </w:r>
          </w:p>
        </w:tc>
      </w:tr>
      <w:tr w:rsidR="00284086" w:rsidRPr="00EF1311" w14:paraId="58519522" w14:textId="77777777" w:rsidTr="004944F9">
        <w:trPr>
          <w:trHeight w:val="360"/>
        </w:trPr>
        <w:tc>
          <w:tcPr>
            <w:tcW w:w="1036" w:type="dxa"/>
            <w:vAlign w:val="center"/>
          </w:tcPr>
          <w:p w14:paraId="15995E21" w14:textId="77777777" w:rsidR="00284086" w:rsidRPr="00284086" w:rsidRDefault="00284086" w:rsidP="00D14344">
            <w:pPr>
              <w:jc w:val="center"/>
              <w:rPr>
                <w:sz w:val="20"/>
                <w:szCs w:val="20"/>
                <w:highlight w:val="yellow"/>
              </w:rPr>
            </w:pPr>
            <w:r w:rsidRPr="004944F9">
              <w:rPr>
                <w:sz w:val="20"/>
                <w:szCs w:val="20"/>
              </w:rPr>
              <w:t>00</w:t>
            </w:r>
          </w:p>
        </w:tc>
        <w:tc>
          <w:tcPr>
            <w:tcW w:w="1796" w:type="dxa"/>
            <w:vAlign w:val="center"/>
          </w:tcPr>
          <w:p w14:paraId="37BCCE2A" w14:textId="73B3AFC6" w:rsidR="00284086" w:rsidRPr="00EF1311" w:rsidRDefault="004443AA" w:rsidP="004443AA">
            <w:pPr>
              <w:jc w:val="center"/>
              <w:rPr>
                <w:sz w:val="20"/>
                <w:szCs w:val="20"/>
              </w:rPr>
            </w:pPr>
            <w:r>
              <w:rPr>
                <w:sz w:val="20"/>
                <w:szCs w:val="20"/>
              </w:rPr>
              <w:t>16</w:t>
            </w:r>
            <w:r w:rsidR="00284086" w:rsidRPr="004944F9">
              <w:rPr>
                <w:sz w:val="20"/>
                <w:szCs w:val="20"/>
              </w:rPr>
              <w:t>/</w:t>
            </w:r>
            <w:r w:rsidR="00BC52A8">
              <w:rPr>
                <w:sz w:val="20"/>
                <w:szCs w:val="20"/>
              </w:rPr>
              <w:t>0</w:t>
            </w:r>
            <w:r>
              <w:rPr>
                <w:sz w:val="20"/>
                <w:szCs w:val="20"/>
              </w:rPr>
              <w:t>4</w:t>
            </w:r>
            <w:r w:rsidR="00284086" w:rsidRPr="004944F9">
              <w:rPr>
                <w:sz w:val="20"/>
                <w:szCs w:val="20"/>
              </w:rPr>
              <w:t>/</w:t>
            </w:r>
            <w:r w:rsidR="00BC52A8">
              <w:rPr>
                <w:sz w:val="20"/>
                <w:szCs w:val="20"/>
              </w:rPr>
              <w:t>2021</w:t>
            </w:r>
          </w:p>
        </w:tc>
        <w:tc>
          <w:tcPr>
            <w:tcW w:w="1372" w:type="dxa"/>
            <w:vAlign w:val="center"/>
          </w:tcPr>
          <w:p w14:paraId="613DE13F" w14:textId="6699C314" w:rsidR="00284086" w:rsidRPr="00284086" w:rsidRDefault="00284086" w:rsidP="00DC6E57">
            <w:pPr>
              <w:ind w:right="-51"/>
              <w:jc w:val="left"/>
              <w:rPr>
                <w:sz w:val="20"/>
                <w:szCs w:val="20"/>
              </w:rPr>
            </w:pPr>
            <w:r w:rsidRPr="00284086">
              <w:rPr>
                <w:sz w:val="20"/>
                <w:szCs w:val="20"/>
              </w:rPr>
              <w:t>D</w:t>
            </w:r>
            <w:r w:rsidR="00097E4D">
              <w:rPr>
                <w:sz w:val="20"/>
                <w:szCs w:val="20"/>
              </w:rPr>
              <w:t>UVRI</w:t>
            </w:r>
          </w:p>
        </w:tc>
        <w:tc>
          <w:tcPr>
            <w:tcW w:w="1265" w:type="dxa"/>
            <w:vAlign w:val="center"/>
          </w:tcPr>
          <w:p w14:paraId="1DF70C60" w14:textId="77A98CF6" w:rsidR="00284086" w:rsidRPr="00EF1311" w:rsidRDefault="00AF5DF9" w:rsidP="00A747BA">
            <w:pPr>
              <w:jc w:val="center"/>
              <w:rPr>
                <w:sz w:val="20"/>
                <w:szCs w:val="20"/>
              </w:rPr>
            </w:pPr>
            <w:r>
              <w:rPr>
                <w:sz w:val="20"/>
                <w:szCs w:val="20"/>
              </w:rPr>
              <w:t>4</w:t>
            </w:r>
            <w:r w:rsidR="00A747BA">
              <w:rPr>
                <w:sz w:val="20"/>
                <w:szCs w:val="20"/>
              </w:rPr>
              <w:t>0</w:t>
            </w:r>
          </w:p>
        </w:tc>
        <w:tc>
          <w:tcPr>
            <w:tcW w:w="4312" w:type="dxa"/>
            <w:vAlign w:val="center"/>
          </w:tcPr>
          <w:p w14:paraId="29A2743A" w14:textId="3C7874C3" w:rsidR="00284086" w:rsidRPr="00EF1311" w:rsidRDefault="00582305" w:rsidP="00582305">
            <w:pPr>
              <w:jc w:val="left"/>
              <w:rPr>
                <w:sz w:val="20"/>
                <w:szCs w:val="20"/>
              </w:rPr>
            </w:pPr>
            <w:r>
              <w:rPr>
                <w:sz w:val="20"/>
                <w:szCs w:val="20"/>
              </w:rPr>
              <w:t>Prima Edizione</w:t>
            </w:r>
          </w:p>
        </w:tc>
      </w:tr>
    </w:tbl>
    <w:p w14:paraId="41E4522E" w14:textId="77777777" w:rsidR="00BC52A8" w:rsidRDefault="00BC52A8">
      <w:pPr>
        <w:spacing w:line="259" w:lineRule="auto"/>
        <w:ind w:right="0"/>
        <w:jc w:val="left"/>
        <w:rPr>
          <w:rFonts w:cstheme="minorHAnsi"/>
          <w:b/>
          <w:sz w:val="28"/>
          <w:szCs w:val="28"/>
        </w:rPr>
      </w:pPr>
      <w:r>
        <w:rPr>
          <w:rFonts w:cstheme="minorHAnsi"/>
          <w:b/>
          <w:sz w:val="28"/>
          <w:szCs w:val="28"/>
        </w:rPr>
        <w:br w:type="page"/>
      </w:r>
    </w:p>
    <w:p w14:paraId="2989D7AC" w14:textId="1791728D" w:rsidR="000F7FB3" w:rsidRPr="008068CC" w:rsidRDefault="00E900F6" w:rsidP="000F7FB3">
      <w:pPr>
        <w:rPr>
          <w:rFonts w:cstheme="minorHAnsi"/>
          <w:b/>
          <w:sz w:val="28"/>
          <w:szCs w:val="28"/>
        </w:rPr>
      </w:pPr>
      <w:r w:rsidRPr="008068CC">
        <w:rPr>
          <w:rFonts w:cstheme="minorHAnsi"/>
          <w:b/>
          <w:sz w:val="28"/>
          <w:szCs w:val="28"/>
        </w:rPr>
        <w:lastRenderedPageBreak/>
        <w:t>INDICE</w:t>
      </w:r>
    </w:p>
    <w:p w14:paraId="1C24A4F7" w14:textId="77777777" w:rsidR="008F0C8A" w:rsidRDefault="008F0C8A" w:rsidP="008F0C8A">
      <w:pPr>
        <w:tabs>
          <w:tab w:val="left" w:pos="5492"/>
        </w:tabs>
        <w:rPr>
          <w:rFonts w:cstheme="minorHAnsi"/>
        </w:rPr>
      </w:pPr>
    </w:p>
    <w:p w14:paraId="1E06A57D" w14:textId="6CE78CBA" w:rsidR="00462D6D" w:rsidRDefault="00345CF9">
      <w:pPr>
        <w:pStyle w:val="Sommario1"/>
        <w:rPr>
          <w:rFonts w:eastAsiaTheme="minorEastAsia" w:cstheme="minorBidi"/>
          <w:b w:val="0"/>
          <w:sz w:val="22"/>
          <w:szCs w:val="22"/>
          <w:lang w:eastAsia="it-IT"/>
        </w:rPr>
      </w:pPr>
      <w:r w:rsidRPr="00A22CAE">
        <w:rPr>
          <w:sz w:val="22"/>
          <w:szCs w:val="22"/>
        </w:rPr>
        <w:fldChar w:fldCharType="begin"/>
      </w:r>
      <w:r w:rsidRPr="00A22CAE">
        <w:rPr>
          <w:sz w:val="22"/>
          <w:szCs w:val="22"/>
        </w:rPr>
        <w:instrText xml:space="preserve"> TOC \o "1-1" \h \z \t "Titolo Paragrafo;2" </w:instrText>
      </w:r>
      <w:r w:rsidRPr="00A22CAE">
        <w:rPr>
          <w:sz w:val="22"/>
          <w:szCs w:val="22"/>
        </w:rPr>
        <w:fldChar w:fldCharType="separate"/>
      </w:r>
      <w:hyperlink w:anchor="_Toc50547133" w:history="1">
        <w:r w:rsidR="00462D6D" w:rsidRPr="00F110D7">
          <w:rPr>
            <w:rStyle w:val="Collegamentoipertestuale"/>
          </w:rPr>
          <w:t>1.</w:t>
        </w:r>
        <w:r w:rsidR="00462D6D">
          <w:rPr>
            <w:rFonts w:eastAsiaTheme="minorEastAsia" w:cstheme="minorBidi"/>
            <w:b w:val="0"/>
            <w:sz w:val="22"/>
            <w:szCs w:val="22"/>
            <w:lang w:eastAsia="it-IT"/>
          </w:rPr>
          <w:tab/>
        </w:r>
        <w:r w:rsidR="00462D6D" w:rsidRPr="00F110D7">
          <w:rPr>
            <w:rStyle w:val="Collegamentoipertestuale"/>
          </w:rPr>
          <w:t>PREMESSA</w:t>
        </w:r>
        <w:r w:rsidR="00462D6D">
          <w:rPr>
            <w:webHidden/>
          </w:rPr>
          <w:tab/>
        </w:r>
        <w:r w:rsidR="00462D6D">
          <w:rPr>
            <w:webHidden/>
          </w:rPr>
          <w:fldChar w:fldCharType="begin"/>
        </w:r>
        <w:r w:rsidR="00462D6D">
          <w:rPr>
            <w:webHidden/>
          </w:rPr>
          <w:instrText xml:space="preserve"> PAGEREF _Toc50547133 \h </w:instrText>
        </w:r>
        <w:r w:rsidR="00462D6D">
          <w:rPr>
            <w:webHidden/>
          </w:rPr>
        </w:r>
        <w:r w:rsidR="00462D6D">
          <w:rPr>
            <w:webHidden/>
          </w:rPr>
          <w:fldChar w:fldCharType="separate"/>
        </w:r>
        <w:r w:rsidR="00EE3CA3">
          <w:rPr>
            <w:webHidden/>
          </w:rPr>
          <w:t>4</w:t>
        </w:r>
        <w:r w:rsidR="00462D6D">
          <w:rPr>
            <w:webHidden/>
          </w:rPr>
          <w:fldChar w:fldCharType="end"/>
        </w:r>
      </w:hyperlink>
    </w:p>
    <w:p w14:paraId="00075E05" w14:textId="524839BA" w:rsidR="00462D6D" w:rsidRDefault="00097771">
      <w:pPr>
        <w:pStyle w:val="Sommario1"/>
        <w:rPr>
          <w:rFonts w:eastAsiaTheme="minorEastAsia" w:cstheme="minorBidi"/>
          <w:b w:val="0"/>
          <w:sz w:val="22"/>
          <w:szCs w:val="22"/>
          <w:lang w:eastAsia="it-IT"/>
        </w:rPr>
      </w:pPr>
      <w:hyperlink w:anchor="_Toc50547134" w:history="1">
        <w:r w:rsidR="00462D6D" w:rsidRPr="00F110D7">
          <w:rPr>
            <w:rStyle w:val="Collegamentoipertestuale"/>
          </w:rPr>
          <w:t>2.</w:t>
        </w:r>
        <w:r w:rsidR="00462D6D">
          <w:rPr>
            <w:rFonts w:eastAsiaTheme="minorEastAsia" w:cstheme="minorBidi"/>
            <w:b w:val="0"/>
            <w:sz w:val="22"/>
            <w:szCs w:val="22"/>
            <w:lang w:eastAsia="it-IT"/>
          </w:rPr>
          <w:tab/>
        </w:r>
        <w:r w:rsidR="00462D6D" w:rsidRPr="00F110D7">
          <w:rPr>
            <w:rStyle w:val="Collegamentoipertestuale"/>
          </w:rPr>
          <w:t>DEFINIZIONI</w:t>
        </w:r>
        <w:r w:rsidR="00462D6D">
          <w:rPr>
            <w:webHidden/>
          </w:rPr>
          <w:tab/>
        </w:r>
        <w:r w:rsidR="00462D6D">
          <w:rPr>
            <w:webHidden/>
          </w:rPr>
          <w:fldChar w:fldCharType="begin"/>
        </w:r>
        <w:r w:rsidR="00462D6D">
          <w:rPr>
            <w:webHidden/>
          </w:rPr>
          <w:instrText xml:space="preserve"> PAGEREF _Toc50547134 \h </w:instrText>
        </w:r>
        <w:r w:rsidR="00462D6D">
          <w:rPr>
            <w:webHidden/>
          </w:rPr>
        </w:r>
        <w:r w:rsidR="00462D6D">
          <w:rPr>
            <w:webHidden/>
          </w:rPr>
          <w:fldChar w:fldCharType="separate"/>
        </w:r>
        <w:r w:rsidR="00EE3CA3">
          <w:rPr>
            <w:webHidden/>
          </w:rPr>
          <w:t>5</w:t>
        </w:r>
        <w:r w:rsidR="00462D6D">
          <w:rPr>
            <w:webHidden/>
          </w:rPr>
          <w:fldChar w:fldCharType="end"/>
        </w:r>
      </w:hyperlink>
    </w:p>
    <w:p w14:paraId="35AE9360" w14:textId="77ABE960" w:rsidR="00462D6D" w:rsidRDefault="00097771">
      <w:pPr>
        <w:pStyle w:val="Sommario1"/>
        <w:rPr>
          <w:rFonts w:eastAsiaTheme="minorEastAsia" w:cstheme="minorBidi"/>
          <w:b w:val="0"/>
          <w:sz w:val="22"/>
          <w:szCs w:val="22"/>
          <w:lang w:eastAsia="it-IT"/>
        </w:rPr>
      </w:pPr>
      <w:hyperlink w:anchor="_Toc50547135" w:history="1">
        <w:r w:rsidR="00462D6D" w:rsidRPr="00F110D7">
          <w:rPr>
            <w:rStyle w:val="Collegamentoipertestuale"/>
          </w:rPr>
          <w:t>3.</w:t>
        </w:r>
        <w:r w:rsidR="00462D6D">
          <w:rPr>
            <w:rFonts w:eastAsiaTheme="minorEastAsia" w:cstheme="minorBidi"/>
            <w:b w:val="0"/>
            <w:sz w:val="22"/>
            <w:szCs w:val="22"/>
            <w:lang w:eastAsia="it-IT"/>
          </w:rPr>
          <w:tab/>
        </w:r>
        <w:r w:rsidR="00462D6D" w:rsidRPr="00F110D7">
          <w:rPr>
            <w:rStyle w:val="Collegamentoipertestuale"/>
          </w:rPr>
          <w:t>INFORMAZIONI SUI RISCHI SPECIFICI DEGLI AMBIENTI DI LAVORO</w:t>
        </w:r>
        <w:r w:rsidR="00462D6D">
          <w:rPr>
            <w:webHidden/>
          </w:rPr>
          <w:tab/>
        </w:r>
        <w:r w:rsidR="00462D6D">
          <w:rPr>
            <w:webHidden/>
          </w:rPr>
          <w:fldChar w:fldCharType="begin"/>
        </w:r>
        <w:r w:rsidR="00462D6D">
          <w:rPr>
            <w:webHidden/>
          </w:rPr>
          <w:instrText xml:space="preserve"> PAGEREF _Toc50547135 \h </w:instrText>
        </w:r>
        <w:r w:rsidR="00462D6D">
          <w:rPr>
            <w:webHidden/>
          </w:rPr>
        </w:r>
        <w:r w:rsidR="00462D6D">
          <w:rPr>
            <w:webHidden/>
          </w:rPr>
          <w:fldChar w:fldCharType="separate"/>
        </w:r>
        <w:r w:rsidR="00EE3CA3">
          <w:rPr>
            <w:webHidden/>
          </w:rPr>
          <w:t>8</w:t>
        </w:r>
        <w:r w:rsidR="00462D6D">
          <w:rPr>
            <w:webHidden/>
          </w:rPr>
          <w:fldChar w:fldCharType="end"/>
        </w:r>
      </w:hyperlink>
    </w:p>
    <w:p w14:paraId="05588E24" w14:textId="3A71F315" w:rsidR="00462D6D" w:rsidRDefault="00097771">
      <w:pPr>
        <w:pStyle w:val="Sommario1"/>
        <w:rPr>
          <w:rFonts w:eastAsiaTheme="minorEastAsia" w:cstheme="minorBidi"/>
          <w:b w:val="0"/>
          <w:sz w:val="22"/>
          <w:szCs w:val="22"/>
          <w:lang w:eastAsia="it-IT"/>
        </w:rPr>
      </w:pPr>
      <w:hyperlink w:anchor="_Toc50547136" w:history="1">
        <w:r w:rsidR="00462D6D" w:rsidRPr="00F110D7">
          <w:rPr>
            <w:rStyle w:val="Collegamentoipertestuale"/>
          </w:rPr>
          <w:t>4.</w:t>
        </w:r>
        <w:r w:rsidR="00462D6D">
          <w:rPr>
            <w:rFonts w:eastAsiaTheme="minorEastAsia" w:cstheme="minorBidi"/>
            <w:b w:val="0"/>
            <w:sz w:val="22"/>
            <w:szCs w:val="22"/>
            <w:lang w:eastAsia="it-IT"/>
          </w:rPr>
          <w:tab/>
        </w:r>
        <w:r w:rsidR="00462D6D" w:rsidRPr="00F110D7">
          <w:rPr>
            <w:rStyle w:val="Collegamentoipertestuale"/>
          </w:rPr>
          <w:t>MISURE GENERALI E COMPORTAMENTI DA ADOTTARE</w:t>
        </w:r>
        <w:r w:rsidR="00462D6D">
          <w:rPr>
            <w:webHidden/>
          </w:rPr>
          <w:tab/>
        </w:r>
        <w:r w:rsidR="00462D6D">
          <w:rPr>
            <w:webHidden/>
          </w:rPr>
          <w:fldChar w:fldCharType="begin"/>
        </w:r>
        <w:r w:rsidR="00462D6D">
          <w:rPr>
            <w:webHidden/>
          </w:rPr>
          <w:instrText xml:space="preserve"> PAGEREF _Toc50547136 \h </w:instrText>
        </w:r>
        <w:r w:rsidR="00462D6D">
          <w:rPr>
            <w:webHidden/>
          </w:rPr>
        </w:r>
        <w:r w:rsidR="00462D6D">
          <w:rPr>
            <w:webHidden/>
          </w:rPr>
          <w:fldChar w:fldCharType="separate"/>
        </w:r>
        <w:r w:rsidR="00EE3CA3">
          <w:rPr>
            <w:webHidden/>
          </w:rPr>
          <w:t>8</w:t>
        </w:r>
        <w:r w:rsidR="00462D6D">
          <w:rPr>
            <w:webHidden/>
          </w:rPr>
          <w:fldChar w:fldCharType="end"/>
        </w:r>
      </w:hyperlink>
    </w:p>
    <w:p w14:paraId="3151A809" w14:textId="2053DF05" w:rsidR="00462D6D" w:rsidRDefault="00097771">
      <w:pPr>
        <w:pStyle w:val="Sommario2"/>
        <w:rPr>
          <w:rFonts w:eastAsiaTheme="minorEastAsia"/>
          <w:noProof/>
          <w:lang w:eastAsia="it-IT"/>
        </w:rPr>
      </w:pPr>
      <w:hyperlink w:anchor="_Toc50547137" w:history="1">
        <w:r w:rsidR="00462D6D" w:rsidRPr="00F110D7">
          <w:rPr>
            <w:rStyle w:val="Collegamentoipertestuale"/>
            <w:noProof/>
          </w:rPr>
          <w:t>4.1.</w:t>
        </w:r>
        <w:r w:rsidR="00462D6D">
          <w:rPr>
            <w:rFonts w:eastAsiaTheme="minorEastAsia"/>
            <w:noProof/>
            <w:lang w:eastAsia="it-IT"/>
          </w:rPr>
          <w:tab/>
        </w:r>
        <w:r w:rsidR="00462D6D" w:rsidRPr="00F110D7">
          <w:rPr>
            <w:rStyle w:val="Collegamentoipertestuale"/>
            <w:noProof/>
          </w:rPr>
          <w:t>DI ORDINE GENERALE</w:t>
        </w:r>
        <w:r w:rsidR="00462D6D">
          <w:rPr>
            <w:noProof/>
            <w:webHidden/>
          </w:rPr>
          <w:tab/>
        </w:r>
        <w:r w:rsidR="00462D6D">
          <w:rPr>
            <w:noProof/>
            <w:webHidden/>
          </w:rPr>
          <w:fldChar w:fldCharType="begin"/>
        </w:r>
        <w:r w:rsidR="00462D6D">
          <w:rPr>
            <w:noProof/>
            <w:webHidden/>
          </w:rPr>
          <w:instrText xml:space="preserve"> PAGEREF _Toc50547137 \h </w:instrText>
        </w:r>
        <w:r w:rsidR="00462D6D">
          <w:rPr>
            <w:noProof/>
            <w:webHidden/>
          </w:rPr>
        </w:r>
        <w:r w:rsidR="00462D6D">
          <w:rPr>
            <w:noProof/>
            <w:webHidden/>
          </w:rPr>
          <w:fldChar w:fldCharType="separate"/>
        </w:r>
        <w:r w:rsidR="00EE3CA3">
          <w:rPr>
            <w:noProof/>
            <w:webHidden/>
          </w:rPr>
          <w:t>8</w:t>
        </w:r>
        <w:r w:rsidR="00462D6D">
          <w:rPr>
            <w:noProof/>
            <w:webHidden/>
          </w:rPr>
          <w:fldChar w:fldCharType="end"/>
        </w:r>
      </w:hyperlink>
    </w:p>
    <w:p w14:paraId="24A83A83" w14:textId="1D224611" w:rsidR="00462D6D" w:rsidRDefault="00097771">
      <w:pPr>
        <w:pStyle w:val="Sommario2"/>
        <w:rPr>
          <w:rFonts w:eastAsiaTheme="minorEastAsia"/>
          <w:noProof/>
          <w:lang w:eastAsia="it-IT"/>
        </w:rPr>
      </w:pPr>
      <w:hyperlink w:anchor="_Toc50547138" w:history="1">
        <w:r w:rsidR="00462D6D" w:rsidRPr="00F110D7">
          <w:rPr>
            <w:rStyle w:val="Collegamentoipertestuale"/>
            <w:noProof/>
          </w:rPr>
          <w:t>4.2.</w:t>
        </w:r>
        <w:r w:rsidR="00462D6D">
          <w:rPr>
            <w:rFonts w:eastAsiaTheme="minorEastAsia"/>
            <w:noProof/>
            <w:lang w:eastAsia="it-IT"/>
          </w:rPr>
          <w:tab/>
        </w:r>
        <w:r w:rsidR="00462D6D" w:rsidRPr="00F110D7">
          <w:rPr>
            <w:rStyle w:val="Collegamentoipertestuale"/>
            <w:noProof/>
          </w:rPr>
          <w:t>VIE DI FUGA ED USCITE DI SICUREZZA</w:t>
        </w:r>
        <w:r w:rsidR="00462D6D">
          <w:rPr>
            <w:noProof/>
            <w:webHidden/>
          </w:rPr>
          <w:tab/>
        </w:r>
        <w:r w:rsidR="00462D6D">
          <w:rPr>
            <w:noProof/>
            <w:webHidden/>
          </w:rPr>
          <w:fldChar w:fldCharType="begin"/>
        </w:r>
        <w:r w:rsidR="00462D6D">
          <w:rPr>
            <w:noProof/>
            <w:webHidden/>
          </w:rPr>
          <w:instrText xml:space="preserve"> PAGEREF _Toc50547138 \h </w:instrText>
        </w:r>
        <w:r w:rsidR="00462D6D">
          <w:rPr>
            <w:noProof/>
            <w:webHidden/>
          </w:rPr>
        </w:r>
        <w:r w:rsidR="00462D6D">
          <w:rPr>
            <w:noProof/>
            <w:webHidden/>
          </w:rPr>
          <w:fldChar w:fldCharType="separate"/>
        </w:r>
        <w:r w:rsidR="00EE3CA3">
          <w:rPr>
            <w:noProof/>
            <w:webHidden/>
          </w:rPr>
          <w:t>8</w:t>
        </w:r>
        <w:r w:rsidR="00462D6D">
          <w:rPr>
            <w:noProof/>
            <w:webHidden/>
          </w:rPr>
          <w:fldChar w:fldCharType="end"/>
        </w:r>
      </w:hyperlink>
    </w:p>
    <w:p w14:paraId="64D973E0" w14:textId="1C52BDD0" w:rsidR="00462D6D" w:rsidRDefault="00097771">
      <w:pPr>
        <w:pStyle w:val="Sommario2"/>
        <w:rPr>
          <w:rFonts w:eastAsiaTheme="minorEastAsia"/>
          <w:noProof/>
          <w:lang w:eastAsia="it-IT"/>
        </w:rPr>
      </w:pPr>
      <w:hyperlink w:anchor="_Toc50547139" w:history="1">
        <w:r w:rsidR="00462D6D" w:rsidRPr="00F110D7">
          <w:rPr>
            <w:rStyle w:val="Collegamentoipertestuale"/>
            <w:noProof/>
          </w:rPr>
          <w:t>4.3.</w:t>
        </w:r>
        <w:r w:rsidR="00462D6D">
          <w:rPr>
            <w:rFonts w:eastAsiaTheme="minorEastAsia"/>
            <w:noProof/>
            <w:lang w:eastAsia="it-IT"/>
          </w:rPr>
          <w:tab/>
        </w:r>
        <w:r w:rsidR="00462D6D" w:rsidRPr="00F110D7">
          <w:rPr>
            <w:rStyle w:val="Collegamentoipertestuale"/>
            <w:noProof/>
          </w:rPr>
          <w:t>APPARECCHI ELETTRICI E COLLEGAMENTI ALLA RETE ELETTRICA</w:t>
        </w:r>
        <w:r w:rsidR="00462D6D">
          <w:rPr>
            <w:noProof/>
            <w:webHidden/>
          </w:rPr>
          <w:tab/>
        </w:r>
        <w:r w:rsidR="00462D6D">
          <w:rPr>
            <w:noProof/>
            <w:webHidden/>
          </w:rPr>
          <w:fldChar w:fldCharType="begin"/>
        </w:r>
        <w:r w:rsidR="00462D6D">
          <w:rPr>
            <w:noProof/>
            <w:webHidden/>
          </w:rPr>
          <w:instrText xml:space="preserve"> PAGEREF _Toc50547139 \h </w:instrText>
        </w:r>
        <w:r w:rsidR="00462D6D">
          <w:rPr>
            <w:noProof/>
            <w:webHidden/>
          </w:rPr>
        </w:r>
        <w:r w:rsidR="00462D6D">
          <w:rPr>
            <w:noProof/>
            <w:webHidden/>
          </w:rPr>
          <w:fldChar w:fldCharType="separate"/>
        </w:r>
        <w:r w:rsidR="00EE3CA3">
          <w:rPr>
            <w:noProof/>
            <w:webHidden/>
          </w:rPr>
          <w:t>9</w:t>
        </w:r>
        <w:r w:rsidR="00462D6D">
          <w:rPr>
            <w:noProof/>
            <w:webHidden/>
          </w:rPr>
          <w:fldChar w:fldCharType="end"/>
        </w:r>
      </w:hyperlink>
    </w:p>
    <w:p w14:paraId="053F52BD" w14:textId="5701667A" w:rsidR="00462D6D" w:rsidRDefault="00097771">
      <w:pPr>
        <w:pStyle w:val="Sommario2"/>
        <w:rPr>
          <w:rFonts w:eastAsiaTheme="minorEastAsia"/>
          <w:noProof/>
          <w:lang w:eastAsia="it-IT"/>
        </w:rPr>
      </w:pPr>
      <w:hyperlink w:anchor="_Toc50547140" w:history="1">
        <w:r w:rsidR="00462D6D" w:rsidRPr="00F110D7">
          <w:rPr>
            <w:rStyle w:val="Collegamentoipertestuale"/>
            <w:noProof/>
          </w:rPr>
          <w:t>4.4.</w:t>
        </w:r>
        <w:r w:rsidR="00462D6D">
          <w:rPr>
            <w:rFonts w:eastAsiaTheme="minorEastAsia"/>
            <w:noProof/>
            <w:lang w:eastAsia="it-IT"/>
          </w:rPr>
          <w:tab/>
        </w:r>
        <w:r w:rsidR="00462D6D" w:rsidRPr="00F110D7">
          <w:rPr>
            <w:rStyle w:val="Collegamentoipertestuale"/>
            <w:noProof/>
          </w:rPr>
          <w:t>INTERRUZIONI ALLE FORNITURE DI ENERGIA ELETTRICA, GAS, ACQUA</w:t>
        </w:r>
        <w:r w:rsidR="00462D6D">
          <w:rPr>
            <w:noProof/>
            <w:webHidden/>
          </w:rPr>
          <w:tab/>
        </w:r>
        <w:r w:rsidR="00462D6D">
          <w:rPr>
            <w:noProof/>
            <w:webHidden/>
          </w:rPr>
          <w:fldChar w:fldCharType="begin"/>
        </w:r>
        <w:r w:rsidR="00462D6D">
          <w:rPr>
            <w:noProof/>
            <w:webHidden/>
          </w:rPr>
          <w:instrText xml:space="preserve"> PAGEREF _Toc50547140 \h </w:instrText>
        </w:r>
        <w:r w:rsidR="00462D6D">
          <w:rPr>
            <w:noProof/>
            <w:webHidden/>
          </w:rPr>
        </w:r>
        <w:r w:rsidR="00462D6D">
          <w:rPr>
            <w:noProof/>
            <w:webHidden/>
          </w:rPr>
          <w:fldChar w:fldCharType="separate"/>
        </w:r>
        <w:r w:rsidR="00EE3CA3">
          <w:rPr>
            <w:noProof/>
            <w:webHidden/>
          </w:rPr>
          <w:t>9</w:t>
        </w:r>
        <w:r w:rsidR="00462D6D">
          <w:rPr>
            <w:noProof/>
            <w:webHidden/>
          </w:rPr>
          <w:fldChar w:fldCharType="end"/>
        </w:r>
      </w:hyperlink>
    </w:p>
    <w:p w14:paraId="6955C186" w14:textId="0B44D37C" w:rsidR="00462D6D" w:rsidRDefault="00097771">
      <w:pPr>
        <w:pStyle w:val="Sommario2"/>
        <w:rPr>
          <w:rFonts w:eastAsiaTheme="minorEastAsia"/>
          <w:noProof/>
          <w:lang w:eastAsia="it-IT"/>
        </w:rPr>
      </w:pPr>
      <w:hyperlink w:anchor="_Toc50547141" w:history="1">
        <w:r w:rsidR="00462D6D" w:rsidRPr="00F110D7">
          <w:rPr>
            <w:rStyle w:val="Collegamentoipertestuale"/>
            <w:noProof/>
          </w:rPr>
          <w:t>4.5.</w:t>
        </w:r>
        <w:r w:rsidR="00462D6D">
          <w:rPr>
            <w:rFonts w:eastAsiaTheme="minorEastAsia"/>
            <w:noProof/>
            <w:lang w:eastAsia="it-IT"/>
          </w:rPr>
          <w:tab/>
        </w:r>
        <w:r w:rsidR="00462D6D" w:rsidRPr="00F110D7">
          <w:rPr>
            <w:rStyle w:val="Collegamentoipertestuale"/>
            <w:noProof/>
          </w:rPr>
          <w:t>IMPIANTO ANTINCENDIO</w:t>
        </w:r>
        <w:r w:rsidR="00462D6D">
          <w:rPr>
            <w:noProof/>
            <w:webHidden/>
          </w:rPr>
          <w:tab/>
        </w:r>
        <w:r w:rsidR="00462D6D">
          <w:rPr>
            <w:noProof/>
            <w:webHidden/>
          </w:rPr>
          <w:fldChar w:fldCharType="begin"/>
        </w:r>
        <w:r w:rsidR="00462D6D">
          <w:rPr>
            <w:noProof/>
            <w:webHidden/>
          </w:rPr>
          <w:instrText xml:space="preserve"> PAGEREF _Toc50547141 \h </w:instrText>
        </w:r>
        <w:r w:rsidR="00462D6D">
          <w:rPr>
            <w:noProof/>
            <w:webHidden/>
          </w:rPr>
        </w:r>
        <w:r w:rsidR="00462D6D">
          <w:rPr>
            <w:noProof/>
            <w:webHidden/>
          </w:rPr>
          <w:fldChar w:fldCharType="separate"/>
        </w:r>
        <w:r w:rsidR="00EE3CA3">
          <w:rPr>
            <w:noProof/>
            <w:webHidden/>
          </w:rPr>
          <w:t>10</w:t>
        </w:r>
        <w:r w:rsidR="00462D6D">
          <w:rPr>
            <w:noProof/>
            <w:webHidden/>
          </w:rPr>
          <w:fldChar w:fldCharType="end"/>
        </w:r>
      </w:hyperlink>
    </w:p>
    <w:p w14:paraId="19EE199C" w14:textId="3334D45E" w:rsidR="00462D6D" w:rsidRDefault="00097771">
      <w:pPr>
        <w:pStyle w:val="Sommario2"/>
        <w:rPr>
          <w:rFonts w:eastAsiaTheme="minorEastAsia"/>
          <w:noProof/>
          <w:lang w:eastAsia="it-IT"/>
        </w:rPr>
      </w:pPr>
      <w:hyperlink w:anchor="_Toc50547142" w:history="1">
        <w:r w:rsidR="00462D6D" w:rsidRPr="00F110D7">
          <w:rPr>
            <w:rStyle w:val="Collegamentoipertestuale"/>
            <w:noProof/>
          </w:rPr>
          <w:t>4.6.</w:t>
        </w:r>
        <w:r w:rsidR="00462D6D">
          <w:rPr>
            <w:rFonts w:eastAsiaTheme="minorEastAsia"/>
            <w:noProof/>
            <w:lang w:eastAsia="it-IT"/>
          </w:rPr>
          <w:tab/>
        </w:r>
        <w:r w:rsidR="00462D6D" w:rsidRPr="00F110D7">
          <w:rPr>
            <w:rStyle w:val="Collegamentoipertestuale"/>
            <w:noProof/>
          </w:rPr>
          <w:t>SOVRACCARICHI SUI SOLAI</w:t>
        </w:r>
        <w:r w:rsidR="00462D6D">
          <w:rPr>
            <w:noProof/>
            <w:webHidden/>
          </w:rPr>
          <w:tab/>
        </w:r>
        <w:r w:rsidR="00462D6D">
          <w:rPr>
            <w:noProof/>
            <w:webHidden/>
          </w:rPr>
          <w:fldChar w:fldCharType="begin"/>
        </w:r>
        <w:r w:rsidR="00462D6D">
          <w:rPr>
            <w:noProof/>
            <w:webHidden/>
          </w:rPr>
          <w:instrText xml:space="preserve"> PAGEREF _Toc50547142 \h </w:instrText>
        </w:r>
        <w:r w:rsidR="00462D6D">
          <w:rPr>
            <w:noProof/>
            <w:webHidden/>
          </w:rPr>
        </w:r>
        <w:r w:rsidR="00462D6D">
          <w:rPr>
            <w:noProof/>
            <w:webHidden/>
          </w:rPr>
          <w:fldChar w:fldCharType="separate"/>
        </w:r>
        <w:r w:rsidR="00EE3CA3">
          <w:rPr>
            <w:noProof/>
            <w:webHidden/>
          </w:rPr>
          <w:t>10</w:t>
        </w:r>
        <w:r w:rsidR="00462D6D">
          <w:rPr>
            <w:noProof/>
            <w:webHidden/>
          </w:rPr>
          <w:fldChar w:fldCharType="end"/>
        </w:r>
      </w:hyperlink>
    </w:p>
    <w:p w14:paraId="5E5926AC" w14:textId="503B3335" w:rsidR="00462D6D" w:rsidRDefault="00097771">
      <w:pPr>
        <w:pStyle w:val="Sommario2"/>
        <w:rPr>
          <w:rFonts w:eastAsiaTheme="minorEastAsia"/>
          <w:noProof/>
          <w:lang w:eastAsia="it-IT"/>
        </w:rPr>
      </w:pPr>
      <w:hyperlink w:anchor="_Toc50547143" w:history="1">
        <w:r w:rsidR="00462D6D" w:rsidRPr="00F110D7">
          <w:rPr>
            <w:rStyle w:val="Collegamentoipertestuale"/>
            <w:noProof/>
          </w:rPr>
          <w:t>4.7.</w:t>
        </w:r>
        <w:r w:rsidR="00462D6D">
          <w:rPr>
            <w:rFonts w:eastAsiaTheme="minorEastAsia"/>
            <w:noProof/>
            <w:lang w:eastAsia="it-IT"/>
          </w:rPr>
          <w:tab/>
        </w:r>
        <w:r w:rsidR="00462D6D" w:rsidRPr="00F110D7">
          <w:rPr>
            <w:rStyle w:val="Collegamentoipertestuale"/>
            <w:noProof/>
          </w:rPr>
          <w:t>EMERGENZA IN CASO DI SVERSAMENTO DI SOSTANZE PERICOLOSE</w:t>
        </w:r>
        <w:r w:rsidR="00462D6D">
          <w:rPr>
            <w:noProof/>
            <w:webHidden/>
          </w:rPr>
          <w:tab/>
        </w:r>
        <w:r w:rsidR="00462D6D">
          <w:rPr>
            <w:noProof/>
            <w:webHidden/>
          </w:rPr>
          <w:fldChar w:fldCharType="begin"/>
        </w:r>
        <w:r w:rsidR="00462D6D">
          <w:rPr>
            <w:noProof/>
            <w:webHidden/>
          </w:rPr>
          <w:instrText xml:space="preserve"> PAGEREF _Toc50547143 \h </w:instrText>
        </w:r>
        <w:r w:rsidR="00462D6D">
          <w:rPr>
            <w:noProof/>
            <w:webHidden/>
          </w:rPr>
        </w:r>
        <w:r w:rsidR="00462D6D">
          <w:rPr>
            <w:noProof/>
            <w:webHidden/>
          </w:rPr>
          <w:fldChar w:fldCharType="separate"/>
        </w:r>
        <w:r w:rsidR="00EE3CA3">
          <w:rPr>
            <w:noProof/>
            <w:webHidden/>
          </w:rPr>
          <w:t>10</w:t>
        </w:r>
        <w:r w:rsidR="00462D6D">
          <w:rPr>
            <w:noProof/>
            <w:webHidden/>
          </w:rPr>
          <w:fldChar w:fldCharType="end"/>
        </w:r>
      </w:hyperlink>
    </w:p>
    <w:p w14:paraId="1D2D8CBF" w14:textId="4A0FDB4D" w:rsidR="00462D6D" w:rsidRDefault="00097771">
      <w:pPr>
        <w:pStyle w:val="Sommario2"/>
        <w:rPr>
          <w:rFonts w:eastAsiaTheme="minorEastAsia"/>
          <w:noProof/>
          <w:lang w:eastAsia="it-IT"/>
        </w:rPr>
      </w:pPr>
      <w:hyperlink w:anchor="_Toc50547144" w:history="1">
        <w:r w:rsidR="00462D6D" w:rsidRPr="00F110D7">
          <w:rPr>
            <w:rStyle w:val="Collegamentoipertestuale"/>
            <w:noProof/>
          </w:rPr>
          <w:t>4.8.</w:t>
        </w:r>
        <w:r w:rsidR="00462D6D">
          <w:rPr>
            <w:rFonts w:eastAsiaTheme="minorEastAsia"/>
            <w:noProof/>
            <w:lang w:eastAsia="it-IT"/>
          </w:rPr>
          <w:tab/>
        </w:r>
        <w:r w:rsidR="00462D6D" w:rsidRPr="00F110D7">
          <w:rPr>
            <w:rStyle w:val="Collegamentoipertestuale"/>
            <w:noProof/>
          </w:rPr>
          <w:t>SUPERFICI SCIVOLOSE O BAGNATE NEI LUOGHI DI LAVORO</w:t>
        </w:r>
        <w:r w:rsidR="00462D6D">
          <w:rPr>
            <w:noProof/>
            <w:webHidden/>
          </w:rPr>
          <w:tab/>
        </w:r>
        <w:r w:rsidR="00462D6D">
          <w:rPr>
            <w:noProof/>
            <w:webHidden/>
          </w:rPr>
          <w:fldChar w:fldCharType="begin"/>
        </w:r>
        <w:r w:rsidR="00462D6D">
          <w:rPr>
            <w:noProof/>
            <w:webHidden/>
          </w:rPr>
          <w:instrText xml:space="preserve"> PAGEREF _Toc50547144 \h </w:instrText>
        </w:r>
        <w:r w:rsidR="00462D6D">
          <w:rPr>
            <w:noProof/>
            <w:webHidden/>
          </w:rPr>
        </w:r>
        <w:r w:rsidR="00462D6D">
          <w:rPr>
            <w:noProof/>
            <w:webHidden/>
          </w:rPr>
          <w:fldChar w:fldCharType="separate"/>
        </w:r>
        <w:r w:rsidR="00EE3CA3">
          <w:rPr>
            <w:noProof/>
            <w:webHidden/>
          </w:rPr>
          <w:t>11</w:t>
        </w:r>
        <w:r w:rsidR="00462D6D">
          <w:rPr>
            <w:noProof/>
            <w:webHidden/>
          </w:rPr>
          <w:fldChar w:fldCharType="end"/>
        </w:r>
      </w:hyperlink>
    </w:p>
    <w:p w14:paraId="777D4351" w14:textId="52B65D68" w:rsidR="00462D6D" w:rsidRDefault="00097771">
      <w:pPr>
        <w:pStyle w:val="Sommario2"/>
        <w:rPr>
          <w:rFonts w:eastAsiaTheme="minorEastAsia"/>
          <w:noProof/>
          <w:lang w:eastAsia="it-IT"/>
        </w:rPr>
      </w:pPr>
      <w:hyperlink w:anchor="_Toc50547145" w:history="1">
        <w:r w:rsidR="00462D6D" w:rsidRPr="00F110D7">
          <w:rPr>
            <w:rStyle w:val="Collegamentoipertestuale"/>
            <w:noProof/>
          </w:rPr>
          <w:t>4.9.</w:t>
        </w:r>
        <w:r w:rsidR="00462D6D">
          <w:rPr>
            <w:rFonts w:eastAsiaTheme="minorEastAsia"/>
            <w:noProof/>
            <w:lang w:eastAsia="it-IT"/>
          </w:rPr>
          <w:tab/>
        </w:r>
        <w:r w:rsidR="00462D6D" w:rsidRPr="00F110D7">
          <w:rPr>
            <w:rStyle w:val="Collegamentoipertestuale"/>
            <w:noProof/>
          </w:rPr>
          <w:t>SEGNALETICA DI SICUREZZA</w:t>
        </w:r>
        <w:r w:rsidR="00462D6D">
          <w:rPr>
            <w:noProof/>
            <w:webHidden/>
          </w:rPr>
          <w:tab/>
        </w:r>
        <w:r w:rsidR="00462D6D">
          <w:rPr>
            <w:noProof/>
            <w:webHidden/>
          </w:rPr>
          <w:fldChar w:fldCharType="begin"/>
        </w:r>
        <w:r w:rsidR="00462D6D">
          <w:rPr>
            <w:noProof/>
            <w:webHidden/>
          </w:rPr>
          <w:instrText xml:space="preserve"> PAGEREF _Toc50547145 \h </w:instrText>
        </w:r>
        <w:r w:rsidR="00462D6D">
          <w:rPr>
            <w:noProof/>
            <w:webHidden/>
          </w:rPr>
        </w:r>
        <w:r w:rsidR="00462D6D">
          <w:rPr>
            <w:noProof/>
            <w:webHidden/>
          </w:rPr>
          <w:fldChar w:fldCharType="separate"/>
        </w:r>
        <w:r w:rsidR="00EE3CA3">
          <w:rPr>
            <w:noProof/>
            <w:webHidden/>
          </w:rPr>
          <w:t>11</w:t>
        </w:r>
        <w:r w:rsidR="00462D6D">
          <w:rPr>
            <w:noProof/>
            <w:webHidden/>
          </w:rPr>
          <w:fldChar w:fldCharType="end"/>
        </w:r>
      </w:hyperlink>
    </w:p>
    <w:p w14:paraId="1B8C62A7" w14:textId="22C84913" w:rsidR="00462D6D" w:rsidRDefault="00097771">
      <w:pPr>
        <w:pStyle w:val="Sommario2"/>
        <w:rPr>
          <w:rFonts w:eastAsiaTheme="minorEastAsia"/>
          <w:noProof/>
          <w:lang w:eastAsia="it-IT"/>
        </w:rPr>
      </w:pPr>
      <w:hyperlink w:anchor="_Toc50547146" w:history="1">
        <w:r w:rsidR="00462D6D" w:rsidRPr="00F110D7">
          <w:rPr>
            <w:rStyle w:val="Collegamentoipertestuale"/>
            <w:noProof/>
          </w:rPr>
          <w:t>4.10.</w:t>
        </w:r>
        <w:r w:rsidR="00462D6D">
          <w:rPr>
            <w:rFonts w:eastAsiaTheme="minorEastAsia"/>
            <w:noProof/>
            <w:lang w:eastAsia="it-IT"/>
          </w:rPr>
          <w:tab/>
        </w:r>
        <w:r w:rsidR="00462D6D" w:rsidRPr="00F110D7">
          <w:rPr>
            <w:rStyle w:val="Collegamentoipertestuale"/>
            <w:noProof/>
          </w:rPr>
          <w:t>POLVERI E FIBRE DERIVANTI DA LAVORAZIONI</w:t>
        </w:r>
        <w:r w:rsidR="00462D6D">
          <w:rPr>
            <w:noProof/>
            <w:webHidden/>
          </w:rPr>
          <w:tab/>
        </w:r>
        <w:r w:rsidR="00462D6D">
          <w:rPr>
            <w:noProof/>
            <w:webHidden/>
          </w:rPr>
          <w:fldChar w:fldCharType="begin"/>
        </w:r>
        <w:r w:rsidR="00462D6D">
          <w:rPr>
            <w:noProof/>
            <w:webHidden/>
          </w:rPr>
          <w:instrText xml:space="preserve"> PAGEREF _Toc50547146 \h </w:instrText>
        </w:r>
        <w:r w:rsidR="00462D6D">
          <w:rPr>
            <w:noProof/>
            <w:webHidden/>
          </w:rPr>
        </w:r>
        <w:r w:rsidR="00462D6D">
          <w:rPr>
            <w:noProof/>
            <w:webHidden/>
          </w:rPr>
          <w:fldChar w:fldCharType="separate"/>
        </w:r>
        <w:r w:rsidR="00EE3CA3">
          <w:rPr>
            <w:noProof/>
            <w:webHidden/>
          </w:rPr>
          <w:t>12</w:t>
        </w:r>
        <w:r w:rsidR="00462D6D">
          <w:rPr>
            <w:noProof/>
            <w:webHidden/>
          </w:rPr>
          <w:fldChar w:fldCharType="end"/>
        </w:r>
      </w:hyperlink>
    </w:p>
    <w:p w14:paraId="73B16D9E" w14:textId="66755C74" w:rsidR="00462D6D" w:rsidRDefault="00097771">
      <w:pPr>
        <w:pStyle w:val="Sommario2"/>
        <w:rPr>
          <w:rFonts w:eastAsiaTheme="minorEastAsia"/>
          <w:noProof/>
          <w:lang w:eastAsia="it-IT"/>
        </w:rPr>
      </w:pPr>
      <w:hyperlink w:anchor="_Toc50547147" w:history="1">
        <w:r w:rsidR="00462D6D" w:rsidRPr="00F110D7">
          <w:rPr>
            <w:rStyle w:val="Collegamentoipertestuale"/>
            <w:noProof/>
          </w:rPr>
          <w:t>4.11.</w:t>
        </w:r>
        <w:r w:rsidR="00462D6D">
          <w:rPr>
            <w:rFonts w:eastAsiaTheme="minorEastAsia"/>
            <w:noProof/>
            <w:lang w:eastAsia="it-IT"/>
          </w:rPr>
          <w:tab/>
        </w:r>
        <w:r w:rsidR="00462D6D" w:rsidRPr="00F110D7">
          <w:rPr>
            <w:rStyle w:val="Collegamentoipertestuale"/>
            <w:noProof/>
          </w:rPr>
          <w:t>USO DI AGENTI CHIMICI VERNICIANTI, DETERGENTI, ECC.</w:t>
        </w:r>
        <w:r w:rsidR="00462D6D">
          <w:rPr>
            <w:noProof/>
            <w:webHidden/>
          </w:rPr>
          <w:tab/>
        </w:r>
        <w:r w:rsidR="00462D6D">
          <w:rPr>
            <w:noProof/>
            <w:webHidden/>
          </w:rPr>
          <w:fldChar w:fldCharType="begin"/>
        </w:r>
        <w:r w:rsidR="00462D6D">
          <w:rPr>
            <w:noProof/>
            <w:webHidden/>
          </w:rPr>
          <w:instrText xml:space="preserve"> PAGEREF _Toc50547147 \h </w:instrText>
        </w:r>
        <w:r w:rsidR="00462D6D">
          <w:rPr>
            <w:noProof/>
            <w:webHidden/>
          </w:rPr>
        </w:r>
        <w:r w:rsidR="00462D6D">
          <w:rPr>
            <w:noProof/>
            <w:webHidden/>
          </w:rPr>
          <w:fldChar w:fldCharType="separate"/>
        </w:r>
        <w:r w:rsidR="00EE3CA3">
          <w:rPr>
            <w:noProof/>
            <w:webHidden/>
          </w:rPr>
          <w:t>12</w:t>
        </w:r>
        <w:r w:rsidR="00462D6D">
          <w:rPr>
            <w:noProof/>
            <w:webHidden/>
          </w:rPr>
          <w:fldChar w:fldCharType="end"/>
        </w:r>
      </w:hyperlink>
    </w:p>
    <w:p w14:paraId="78C73524" w14:textId="322B5E5E" w:rsidR="00462D6D" w:rsidRDefault="00097771">
      <w:pPr>
        <w:pStyle w:val="Sommario2"/>
        <w:rPr>
          <w:rFonts w:eastAsiaTheme="minorEastAsia"/>
          <w:noProof/>
          <w:lang w:eastAsia="it-IT"/>
        </w:rPr>
      </w:pPr>
      <w:hyperlink w:anchor="_Toc50547148" w:history="1">
        <w:r w:rsidR="00462D6D" w:rsidRPr="00F110D7">
          <w:rPr>
            <w:rStyle w:val="Collegamentoipertestuale"/>
            <w:noProof/>
          </w:rPr>
          <w:t>4.12.</w:t>
        </w:r>
        <w:r w:rsidR="00462D6D">
          <w:rPr>
            <w:rFonts w:eastAsiaTheme="minorEastAsia"/>
            <w:noProof/>
            <w:lang w:eastAsia="it-IT"/>
          </w:rPr>
          <w:tab/>
        </w:r>
        <w:r w:rsidR="00462D6D" w:rsidRPr="00F110D7">
          <w:rPr>
            <w:rStyle w:val="Collegamentoipertestuale"/>
            <w:noProof/>
          </w:rPr>
          <w:t>FIAMME LIBERE</w:t>
        </w:r>
        <w:r w:rsidR="00462D6D">
          <w:rPr>
            <w:noProof/>
            <w:webHidden/>
          </w:rPr>
          <w:tab/>
        </w:r>
        <w:r w:rsidR="00462D6D">
          <w:rPr>
            <w:noProof/>
            <w:webHidden/>
          </w:rPr>
          <w:fldChar w:fldCharType="begin"/>
        </w:r>
        <w:r w:rsidR="00462D6D">
          <w:rPr>
            <w:noProof/>
            <w:webHidden/>
          </w:rPr>
          <w:instrText xml:space="preserve"> PAGEREF _Toc50547148 \h </w:instrText>
        </w:r>
        <w:r w:rsidR="00462D6D">
          <w:rPr>
            <w:noProof/>
            <w:webHidden/>
          </w:rPr>
        </w:r>
        <w:r w:rsidR="00462D6D">
          <w:rPr>
            <w:noProof/>
            <w:webHidden/>
          </w:rPr>
          <w:fldChar w:fldCharType="separate"/>
        </w:r>
        <w:r w:rsidR="00EE3CA3">
          <w:rPr>
            <w:noProof/>
            <w:webHidden/>
          </w:rPr>
          <w:t>13</w:t>
        </w:r>
        <w:r w:rsidR="00462D6D">
          <w:rPr>
            <w:noProof/>
            <w:webHidden/>
          </w:rPr>
          <w:fldChar w:fldCharType="end"/>
        </w:r>
      </w:hyperlink>
    </w:p>
    <w:p w14:paraId="0D4E91E7" w14:textId="7B75B8C6" w:rsidR="00462D6D" w:rsidRDefault="00097771">
      <w:pPr>
        <w:pStyle w:val="Sommario2"/>
        <w:rPr>
          <w:rFonts w:eastAsiaTheme="minorEastAsia"/>
          <w:noProof/>
          <w:lang w:eastAsia="it-IT"/>
        </w:rPr>
      </w:pPr>
      <w:hyperlink w:anchor="_Toc50547149" w:history="1">
        <w:r w:rsidR="00462D6D" w:rsidRPr="00F110D7">
          <w:rPr>
            <w:rStyle w:val="Collegamentoipertestuale"/>
            <w:noProof/>
          </w:rPr>
          <w:t>4.13.</w:t>
        </w:r>
        <w:r w:rsidR="00462D6D">
          <w:rPr>
            <w:rFonts w:eastAsiaTheme="minorEastAsia"/>
            <w:noProof/>
            <w:lang w:eastAsia="it-IT"/>
          </w:rPr>
          <w:tab/>
        </w:r>
        <w:r w:rsidR="00462D6D" w:rsidRPr="00F110D7">
          <w:rPr>
            <w:rStyle w:val="Collegamentoipertestuale"/>
            <w:noProof/>
          </w:rPr>
          <w:t>COOPERAZIONE E COORDINAMENTO</w:t>
        </w:r>
        <w:r w:rsidR="00462D6D">
          <w:rPr>
            <w:noProof/>
            <w:webHidden/>
          </w:rPr>
          <w:tab/>
        </w:r>
        <w:r w:rsidR="00462D6D">
          <w:rPr>
            <w:noProof/>
            <w:webHidden/>
          </w:rPr>
          <w:fldChar w:fldCharType="begin"/>
        </w:r>
        <w:r w:rsidR="00462D6D">
          <w:rPr>
            <w:noProof/>
            <w:webHidden/>
          </w:rPr>
          <w:instrText xml:space="preserve"> PAGEREF _Toc50547149 \h </w:instrText>
        </w:r>
        <w:r w:rsidR="00462D6D">
          <w:rPr>
            <w:noProof/>
            <w:webHidden/>
          </w:rPr>
        </w:r>
        <w:r w:rsidR="00462D6D">
          <w:rPr>
            <w:noProof/>
            <w:webHidden/>
          </w:rPr>
          <w:fldChar w:fldCharType="separate"/>
        </w:r>
        <w:r w:rsidR="00EE3CA3">
          <w:rPr>
            <w:noProof/>
            <w:webHidden/>
          </w:rPr>
          <w:t>13</w:t>
        </w:r>
        <w:r w:rsidR="00462D6D">
          <w:rPr>
            <w:noProof/>
            <w:webHidden/>
          </w:rPr>
          <w:fldChar w:fldCharType="end"/>
        </w:r>
      </w:hyperlink>
    </w:p>
    <w:p w14:paraId="1A400D15" w14:textId="6BF60569" w:rsidR="00462D6D" w:rsidRDefault="00097771">
      <w:pPr>
        <w:pStyle w:val="Sommario2"/>
        <w:rPr>
          <w:rFonts w:eastAsiaTheme="minorEastAsia"/>
          <w:noProof/>
          <w:lang w:eastAsia="it-IT"/>
        </w:rPr>
      </w:pPr>
      <w:hyperlink w:anchor="_Toc50547150" w:history="1">
        <w:r w:rsidR="00462D6D" w:rsidRPr="00F110D7">
          <w:rPr>
            <w:rStyle w:val="Collegamentoipertestuale"/>
            <w:noProof/>
          </w:rPr>
          <w:t>4.14.</w:t>
        </w:r>
        <w:r w:rsidR="00462D6D">
          <w:rPr>
            <w:rFonts w:eastAsiaTheme="minorEastAsia"/>
            <w:noProof/>
            <w:lang w:eastAsia="it-IT"/>
          </w:rPr>
          <w:tab/>
        </w:r>
        <w:r w:rsidR="00462D6D" w:rsidRPr="00F110D7">
          <w:rPr>
            <w:rStyle w:val="Collegamentoipertestuale"/>
            <w:noProof/>
          </w:rPr>
          <w:t>VERBALE DI SOPRALLUOGO PRELIMINARE CONGIUNTO</w:t>
        </w:r>
        <w:r w:rsidR="00462D6D">
          <w:rPr>
            <w:noProof/>
            <w:webHidden/>
          </w:rPr>
          <w:tab/>
        </w:r>
        <w:r w:rsidR="00462D6D">
          <w:rPr>
            <w:noProof/>
            <w:webHidden/>
          </w:rPr>
          <w:fldChar w:fldCharType="begin"/>
        </w:r>
        <w:r w:rsidR="00462D6D">
          <w:rPr>
            <w:noProof/>
            <w:webHidden/>
          </w:rPr>
          <w:instrText xml:space="preserve"> PAGEREF _Toc50547150 \h </w:instrText>
        </w:r>
        <w:r w:rsidR="00462D6D">
          <w:rPr>
            <w:noProof/>
            <w:webHidden/>
          </w:rPr>
        </w:r>
        <w:r w:rsidR="00462D6D">
          <w:rPr>
            <w:noProof/>
            <w:webHidden/>
          </w:rPr>
          <w:fldChar w:fldCharType="separate"/>
        </w:r>
        <w:r w:rsidR="00EE3CA3">
          <w:rPr>
            <w:noProof/>
            <w:webHidden/>
          </w:rPr>
          <w:t>14</w:t>
        </w:r>
        <w:r w:rsidR="00462D6D">
          <w:rPr>
            <w:noProof/>
            <w:webHidden/>
          </w:rPr>
          <w:fldChar w:fldCharType="end"/>
        </w:r>
      </w:hyperlink>
    </w:p>
    <w:p w14:paraId="2642A104" w14:textId="58506C75" w:rsidR="00462D6D" w:rsidRDefault="00097771">
      <w:pPr>
        <w:pStyle w:val="Sommario2"/>
        <w:rPr>
          <w:rFonts w:eastAsiaTheme="minorEastAsia"/>
          <w:noProof/>
          <w:lang w:eastAsia="it-IT"/>
        </w:rPr>
      </w:pPr>
      <w:hyperlink w:anchor="_Toc50547151" w:history="1">
        <w:r w:rsidR="00462D6D" w:rsidRPr="00F110D7">
          <w:rPr>
            <w:rStyle w:val="Collegamentoipertestuale"/>
            <w:noProof/>
          </w:rPr>
          <w:t>4.15.</w:t>
        </w:r>
        <w:r w:rsidR="00462D6D">
          <w:rPr>
            <w:rFonts w:eastAsiaTheme="minorEastAsia"/>
            <w:noProof/>
            <w:lang w:eastAsia="it-IT"/>
          </w:rPr>
          <w:tab/>
        </w:r>
        <w:r w:rsidR="00462D6D" w:rsidRPr="00F110D7">
          <w:rPr>
            <w:rStyle w:val="Collegamentoipertestuale"/>
            <w:noProof/>
          </w:rPr>
          <w:t>INFORMAZIONE AI LAVORATORI SULLE INTERFERENZE</w:t>
        </w:r>
        <w:r w:rsidR="00462D6D">
          <w:rPr>
            <w:noProof/>
            <w:webHidden/>
          </w:rPr>
          <w:tab/>
        </w:r>
        <w:r w:rsidR="00462D6D">
          <w:rPr>
            <w:noProof/>
            <w:webHidden/>
          </w:rPr>
          <w:fldChar w:fldCharType="begin"/>
        </w:r>
        <w:r w:rsidR="00462D6D">
          <w:rPr>
            <w:noProof/>
            <w:webHidden/>
          </w:rPr>
          <w:instrText xml:space="preserve"> PAGEREF _Toc50547151 \h </w:instrText>
        </w:r>
        <w:r w:rsidR="00462D6D">
          <w:rPr>
            <w:noProof/>
            <w:webHidden/>
          </w:rPr>
        </w:r>
        <w:r w:rsidR="00462D6D">
          <w:rPr>
            <w:noProof/>
            <w:webHidden/>
          </w:rPr>
          <w:fldChar w:fldCharType="separate"/>
        </w:r>
        <w:r w:rsidR="00EE3CA3">
          <w:rPr>
            <w:noProof/>
            <w:webHidden/>
          </w:rPr>
          <w:t>14</w:t>
        </w:r>
        <w:r w:rsidR="00462D6D">
          <w:rPr>
            <w:noProof/>
            <w:webHidden/>
          </w:rPr>
          <w:fldChar w:fldCharType="end"/>
        </w:r>
      </w:hyperlink>
    </w:p>
    <w:p w14:paraId="6527EDBE" w14:textId="46255E63" w:rsidR="00462D6D" w:rsidRDefault="00097771">
      <w:pPr>
        <w:pStyle w:val="Sommario2"/>
        <w:rPr>
          <w:rFonts w:eastAsiaTheme="minorEastAsia"/>
          <w:noProof/>
          <w:lang w:eastAsia="it-IT"/>
        </w:rPr>
      </w:pPr>
      <w:hyperlink w:anchor="_Toc50547152" w:history="1">
        <w:r w:rsidR="00462D6D" w:rsidRPr="00F110D7">
          <w:rPr>
            <w:rStyle w:val="Collegamentoipertestuale"/>
            <w:noProof/>
          </w:rPr>
          <w:t>4.16.</w:t>
        </w:r>
        <w:r w:rsidR="00462D6D">
          <w:rPr>
            <w:rFonts w:eastAsiaTheme="minorEastAsia"/>
            <w:noProof/>
            <w:lang w:eastAsia="it-IT"/>
          </w:rPr>
          <w:tab/>
        </w:r>
        <w:r w:rsidR="00462D6D" w:rsidRPr="00F110D7">
          <w:rPr>
            <w:rStyle w:val="Collegamentoipertestuale"/>
            <w:noProof/>
          </w:rPr>
          <w:t>ALLARME, EMERGENZA, EVACUAZIONE DEL PERSONALE</w:t>
        </w:r>
        <w:r w:rsidR="00462D6D">
          <w:rPr>
            <w:noProof/>
            <w:webHidden/>
          </w:rPr>
          <w:tab/>
        </w:r>
        <w:r w:rsidR="00462D6D">
          <w:rPr>
            <w:noProof/>
            <w:webHidden/>
          </w:rPr>
          <w:fldChar w:fldCharType="begin"/>
        </w:r>
        <w:r w:rsidR="00462D6D">
          <w:rPr>
            <w:noProof/>
            <w:webHidden/>
          </w:rPr>
          <w:instrText xml:space="preserve"> PAGEREF _Toc50547152 \h </w:instrText>
        </w:r>
        <w:r w:rsidR="00462D6D">
          <w:rPr>
            <w:noProof/>
            <w:webHidden/>
          </w:rPr>
        </w:r>
        <w:r w:rsidR="00462D6D">
          <w:rPr>
            <w:noProof/>
            <w:webHidden/>
          </w:rPr>
          <w:fldChar w:fldCharType="separate"/>
        </w:r>
        <w:r w:rsidR="00EE3CA3">
          <w:rPr>
            <w:noProof/>
            <w:webHidden/>
          </w:rPr>
          <w:t>15</w:t>
        </w:r>
        <w:r w:rsidR="00462D6D">
          <w:rPr>
            <w:noProof/>
            <w:webHidden/>
          </w:rPr>
          <w:fldChar w:fldCharType="end"/>
        </w:r>
      </w:hyperlink>
    </w:p>
    <w:p w14:paraId="47D88351" w14:textId="5A560400" w:rsidR="00462D6D" w:rsidRDefault="00097771">
      <w:pPr>
        <w:pStyle w:val="Sommario2"/>
        <w:rPr>
          <w:rFonts w:eastAsiaTheme="minorEastAsia"/>
          <w:noProof/>
          <w:lang w:eastAsia="it-IT"/>
        </w:rPr>
      </w:pPr>
      <w:hyperlink w:anchor="_Toc50547153" w:history="1">
        <w:r w:rsidR="00462D6D" w:rsidRPr="00F110D7">
          <w:rPr>
            <w:rStyle w:val="Collegamentoipertestuale"/>
            <w:noProof/>
          </w:rPr>
          <w:t>4.17.</w:t>
        </w:r>
        <w:r w:rsidR="00462D6D">
          <w:rPr>
            <w:rFonts w:eastAsiaTheme="minorEastAsia"/>
            <w:noProof/>
            <w:lang w:eastAsia="it-IT"/>
          </w:rPr>
          <w:tab/>
        </w:r>
        <w:r w:rsidR="00462D6D" w:rsidRPr="00F110D7">
          <w:rPr>
            <w:rStyle w:val="Collegamentoipertestuale"/>
            <w:noProof/>
          </w:rPr>
          <w:t>DISPOSITIVI DI PROTEZIONE INDIVIDUALE (DPI)</w:t>
        </w:r>
        <w:r w:rsidR="00462D6D">
          <w:rPr>
            <w:noProof/>
            <w:webHidden/>
          </w:rPr>
          <w:tab/>
        </w:r>
        <w:r w:rsidR="00462D6D">
          <w:rPr>
            <w:noProof/>
            <w:webHidden/>
          </w:rPr>
          <w:fldChar w:fldCharType="begin"/>
        </w:r>
        <w:r w:rsidR="00462D6D">
          <w:rPr>
            <w:noProof/>
            <w:webHidden/>
          </w:rPr>
          <w:instrText xml:space="preserve"> PAGEREF _Toc50547153 \h </w:instrText>
        </w:r>
        <w:r w:rsidR="00462D6D">
          <w:rPr>
            <w:noProof/>
            <w:webHidden/>
          </w:rPr>
        </w:r>
        <w:r w:rsidR="00462D6D">
          <w:rPr>
            <w:noProof/>
            <w:webHidden/>
          </w:rPr>
          <w:fldChar w:fldCharType="separate"/>
        </w:r>
        <w:r w:rsidR="00EE3CA3">
          <w:rPr>
            <w:noProof/>
            <w:webHidden/>
          </w:rPr>
          <w:t>15</w:t>
        </w:r>
        <w:r w:rsidR="00462D6D">
          <w:rPr>
            <w:noProof/>
            <w:webHidden/>
          </w:rPr>
          <w:fldChar w:fldCharType="end"/>
        </w:r>
      </w:hyperlink>
    </w:p>
    <w:p w14:paraId="5832867A" w14:textId="438D8BA1" w:rsidR="00462D6D" w:rsidRDefault="00097771">
      <w:pPr>
        <w:pStyle w:val="Sommario1"/>
        <w:rPr>
          <w:rFonts w:eastAsiaTheme="minorEastAsia" w:cstheme="minorBidi"/>
          <w:b w:val="0"/>
          <w:sz w:val="22"/>
          <w:szCs w:val="22"/>
          <w:lang w:eastAsia="it-IT"/>
        </w:rPr>
      </w:pPr>
      <w:hyperlink w:anchor="_Toc50547154" w:history="1">
        <w:r w:rsidR="00462D6D" w:rsidRPr="00F110D7">
          <w:rPr>
            <w:rStyle w:val="Collegamentoipertestuale"/>
          </w:rPr>
          <w:t>5.</w:t>
        </w:r>
        <w:r w:rsidR="00462D6D">
          <w:rPr>
            <w:rFonts w:eastAsiaTheme="minorEastAsia" w:cstheme="minorBidi"/>
            <w:b w:val="0"/>
            <w:sz w:val="22"/>
            <w:szCs w:val="22"/>
            <w:lang w:eastAsia="it-IT"/>
          </w:rPr>
          <w:tab/>
        </w:r>
        <w:r w:rsidR="00462D6D" w:rsidRPr="00F110D7">
          <w:rPr>
            <w:rStyle w:val="Collegamentoipertestuale"/>
          </w:rPr>
          <w:t>PROCEDURE D’EMERGENZA ED ADDETTI</w:t>
        </w:r>
        <w:r w:rsidR="00462D6D">
          <w:rPr>
            <w:webHidden/>
          </w:rPr>
          <w:tab/>
        </w:r>
        <w:r w:rsidR="00462D6D">
          <w:rPr>
            <w:webHidden/>
          </w:rPr>
          <w:fldChar w:fldCharType="begin"/>
        </w:r>
        <w:r w:rsidR="00462D6D">
          <w:rPr>
            <w:webHidden/>
          </w:rPr>
          <w:instrText xml:space="preserve"> PAGEREF _Toc50547154 \h </w:instrText>
        </w:r>
        <w:r w:rsidR="00462D6D">
          <w:rPr>
            <w:webHidden/>
          </w:rPr>
        </w:r>
        <w:r w:rsidR="00462D6D">
          <w:rPr>
            <w:webHidden/>
          </w:rPr>
          <w:fldChar w:fldCharType="separate"/>
        </w:r>
        <w:r w:rsidR="00EE3CA3">
          <w:rPr>
            <w:webHidden/>
          </w:rPr>
          <w:t>16</w:t>
        </w:r>
        <w:r w:rsidR="00462D6D">
          <w:rPr>
            <w:webHidden/>
          </w:rPr>
          <w:fldChar w:fldCharType="end"/>
        </w:r>
      </w:hyperlink>
    </w:p>
    <w:p w14:paraId="255DDE2C" w14:textId="3203CD19" w:rsidR="00462D6D" w:rsidRDefault="00097771">
      <w:pPr>
        <w:pStyle w:val="Sommario2"/>
        <w:rPr>
          <w:rFonts w:eastAsiaTheme="minorEastAsia"/>
          <w:noProof/>
          <w:lang w:eastAsia="it-IT"/>
        </w:rPr>
      </w:pPr>
      <w:hyperlink w:anchor="_Toc50547155" w:history="1">
        <w:r w:rsidR="00462D6D" w:rsidRPr="00F110D7">
          <w:rPr>
            <w:rStyle w:val="Collegamentoipertestuale"/>
            <w:noProof/>
          </w:rPr>
          <w:t>5.1.</w:t>
        </w:r>
        <w:r w:rsidR="00462D6D">
          <w:rPr>
            <w:rFonts w:eastAsiaTheme="minorEastAsia"/>
            <w:noProof/>
            <w:lang w:eastAsia="it-IT"/>
          </w:rPr>
          <w:tab/>
        </w:r>
        <w:r w:rsidR="00462D6D" w:rsidRPr="00F110D7">
          <w:rPr>
            <w:rStyle w:val="Collegamentoipertestuale"/>
            <w:noProof/>
          </w:rPr>
          <w:t>COMPITI E PROCEDURE GENERALI</w:t>
        </w:r>
        <w:r w:rsidR="00462D6D">
          <w:rPr>
            <w:noProof/>
            <w:webHidden/>
          </w:rPr>
          <w:tab/>
        </w:r>
        <w:r w:rsidR="00462D6D">
          <w:rPr>
            <w:noProof/>
            <w:webHidden/>
          </w:rPr>
          <w:fldChar w:fldCharType="begin"/>
        </w:r>
        <w:r w:rsidR="00462D6D">
          <w:rPr>
            <w:noProof/>
            <w:webHidden/>
          </w:rPr>
          <w:instrText xml:space="preserve"> PAGEREF _Toc50547155 \h </w:instrText>
        </w:r>
        <w:r w:rsidR="00462D6D">
          <w:rPr>
            <w:noProof/>
            <w:webHidden/>
          </w:rPr>
        </w:r>
        <w:r w:rsidR="00462D6D">
          <w:rPr>
            <w:noProof/>
            <w:webHidden/>
          </w:rPr>
          <w:fldChar w:fldCharType="separate"/>
        </w:r>
        <w:r w:rsidR="00EE3CA3">
          <w:rPr>
            <w:noProof/>
            <w:webHidden/>
          </w:rPr>
          <w:t>16</w:t>
        </w:r>
        <w:r w:rsidR="00462D6D">
          <w:rPr>
            <w:noProof/>
            <w:webHidden/>
          </w:rPr>
          <w:fldChar w:fldCharType="end"/>
        </w:r>
      </w:hyperlink>
    </w:p>
    <w:p w14:paraId="1D210E63" w14:textId="6884B14C" w:rsidR="00462D6D" w:rsidRDefault="00097771">
      <w:pPr>
        <w:pStyle w:val="Sommario2"/>
        <w:rPr>
          <w:rFonts w:eastAsiaTheme="minorEastAsia"/>
          <w:noProof/>
          <w:lang w:eastAsia="it-IT"/>
        </w:rPr>
      </w:pPr>
      <w:hyperlink w:anchor="_Toc50547156" w:history="1">
        <w:r w:rsidR="00462D6D" w:rsidRPr="00F110D7">
          <w:rPr>
            <w:rStyle w:val="Collegamentoipertestuale"/>
            <w:noProof/>
          </w:rPr>
          <w:t>5.2.</w:t>
        </w:r>
        <w:r w:rsidR="00462D6D">
          <w:rPr>
            <w:rFonts w:eastAsiaTheme="minorEastAsia"/>
            <w:noProof/>
            <w:lang w:eastAsia="it-IT"/>
          </w:rPr>
          <w:tab/>
        </w:r>
        <w:r w:rsidR="00462D6D" w:rsidRPr="00F110D7">
          <w:rPr>
            <w:rStyle w:val="Collegamentoipertestuale"/>
            <w:noProof/>
          </w:rPr>
          <w:t>CHIAMATA SOCCORSI ESTERNI</w:t>
        </w:r>
        <w:r w:rsidR="00462D6D">
          <w:rPr>
            <w:noProof/>
            <w:webHidden/>
          </w:rPr>
          <w:tab/>
        </w:r>
        <w:r w:rsidR="00462D6D">
          <w:rPr>
            <w:noProof/>
            <w:webHidden/>
          </w:rPr>
          <w:fldChar w:fldCharType="begin"/>
        </w:r>
        <w:r w:rsidR="00462D6D">
          <w:rPr>
            <w:noProof/>
            <w:webHidden/>
          </w:rPr>
          <w:instrText xml:space="preserve"> PAGEREF _Toc50547156 \h </w:instrText>
        </w:r>
        <w:r w:rsidR="00462D6D">
          <w:rPr>
            <w:noProof/>
            <w:webHidden/>
          </w:rPr>
        </w:r>
        <w:r w:rsidR="00462D6D">
          <w:rPr>
            <w:noProof/>
            <w:webHidden/>
          </w:rPr>
          <w:fldChar w:fldCharType="separate"/>
        </w:r>
        <w:r w:rsidR="00EE3CA3">
          <w:rPr>
            <w:noProof/>
            <w:webHidden/>
          </w:rPr>
          <w:t>16</w:t>
        </w:r>
        <w:r w:rsidR="00462D6D">
          <w:rPr>
            <w:noProof/>
            <w:webHidden/>
          </w:rPr>
          <w:fldChar w:fldCharType="end"/>
        </w:r>
      </w:hyperlink>
    </w:p>
    <w:p w14:paraId="18319B9F" w14:textId="2725D248" w:rsidR="00462D6D" w:rsidRDefault="00097771">
      <w:pPr>
        <w:pStyle w:val="Sommario2"/>
        <w:rPr>
          <w:rFonts w:eastAsiaTheme="minorEastAsia"/>
          <w:noProof/>
          <w:lang w:eastAsia="it-IT"/>
        </w:rPr>
      </w:pPr>
      <w:hyperlink w:anchor="_Toc50547157" w:history="1">
        <w:r w:rsidR="00462D6D" w:rsidRPr="00F110D7">
          <w:rPr>
            <w:rStyle w:val="Collegamentoipertestuale"/>
            <w:noProof/>
          </w:rPr>
          <w:t>5.3.</w:t>
        </w:r>
        <w:r w:rsidR="00462D6D">
          <w:rPr>
            <w:rFonts w:eastAsiaTheme="minorEastAsia"/>
            <w:noProof/>
            <w:lang w:eastAsia="it-IT"/>
          </w:rPr>
          <w:tab/>
        </w:r>
        <w:r w:rsidR="00462D6D" w:rsidRPr="00F110D7">
          <w:rPr>
            <w:rStyle w:val="Collegamentoipertestuale"/>
            <w:noProof/>
          </w:rPr>
          <w:t>REGOLE COMPORTAMENTALI</w:t>
        </w:r>
        <w:r w:rsidR="00462D6D">
          <w:rPr>
            <w:noProof/>
            <w:webHidden/>
          </w:rPr>
          <w:tab/>
        </w:r>
        <w:r w:rsidR="00462D6D">
          <w:rPr>
            <w:noProof/>
            <w:webHidden/>
          </w:rPr>
          <w:fldChar w:fldCharType="begin"/>
        </w:r>
        <w:r w:rsidR="00462D6D">
          <w:rPr>
            <w:noProof/>
            <w:webHidden/>
          </w:rPr>
          <w:instrText xml:space="preserve"> PAGEREF _Toc50547157 \h </w:instrText>
        </w:r>
        <w:r w:rsidR="00462D6D">
          <w:rPr>
            <w:noProof/>
            <w:webHidden/>
          </w:rPr>
        </w:r>
        <w:r w:rsidR="00462D6D">
          <w:rPr>
            <w:noProof/>
            <w:webHidden/>
          </w:rPr>
          <w:fldChar w:fldCharType="separate"/>
        </w:r>
        <w:r w:rsidR="00EE3CA3">
          <w:rPr>
            <w:noProof/>
            <w:webHidden/>
          </w:rPr>
          <w:t>17</w:t>
        </w:r>
        <w:r w:rsidR="00462D6D">
          <w:rPr>
            <w:noProof/>
            <w:webHidden/>
          </w:rPr>
          <w:fldChar w:fldCharType="end"/>
        </w:r>
      </w:hyperlink>
    </w:p>
    <w:p w14:paraId="422BEA52" w14:textId="46FCF7C1" w:rsidR="00462D6D" w:rsidRDefault="00097771">
      <w:pPr>
        <w:pStyle w:val="Sommario2"/>
        <w:rPr>
          <w:rFonts w:eastAsiaTheme="minorEastAsia"/>
          <w:noProof/>
          <w:lang w:eastAsia="it-IT"/>
        </w:rPr>
      </w:pPr>
      <w:hyperlink w:anchor="_Toc50547158" w:history="1">
        <w:r w:rsidR="00462D6D" w:rsidRPr="00F110D7">
          <w:rPr>
            <w:rStyle w:val="Collegamentoipertestuale"/>
            <w:noProof/>
          </w:rPr>
          <w:t>5.4.</w:t>
        </w:r>
        <w:r w:rsidR="00462D6D">
          <w:rPr>
            <w:rFonts w:eastAsiaTheme="minorEastAsia"/>
            <w:noProof/>
            <w:lang w:eastAsia="it-IT"/>
          </w:rPr>
          <w:tab/>
        </w:r>
        <w:r w:rsidR="00462D6D" w:rsidRPr="00F110D7">
          <w:rPr>
            <w:rStyle w:val="Collegamentoipertestuale"/>
            <w:noProof/>
          </w:rPr>
          <w:t>MISURE generali DI PREVENZIONE E PROTEZIONE CONTRO VIRUS SARS-CoV-2. E ASSIMILABILI (come da dettami della task force regiOnE BASILICATA)</w:t>
        </w:r>
        <w:r w:rsidR="00462D6D">
          <w:rPr>
            <w:noProof/>
            <w:webHidden/>
          </w:rPr>
          <w:tab/>
        </w:r>
        <w:r w:rsidR="00462D6D">
          <w:rPr>
            <w:noProof/>
            <w:webHidden/>
          </w:rPr>
          <w:fldChar w:fldCharType="begin"/>
        </w:r>
        <w:r w:rsidR="00462D6D">
          <w:rPr>
            <w:noProof/>
            <w:webHidden/>
          </w:rPr>
          <w:instrText xml:space="preserve"> PAGEREF _Toc50547158 \h </w:instrText>
        </w:r>
        <w:r w:rsidR="00462D6D">
          <w:rPr>
            <w:noProof/>
            <w:webHidden/>
          </w:rPr>
        </w:r>
        <w:r w:rsidR="00462D6D">
          <w:rPr>
            <w:noProof/>
            <w:webHidden/>
          </w:rPr>
          <w:fldChar w:fldCharType="separate"/>
        </w:r>
        <w:r w:rsidR="00EE3CA3">
          <w:rPr>
            <w:noProof/>
            <w:webHidden/>
          </w:rPr>
          <w:t>17</w:t>
        </w:r>
        <w:r w:rsidR="00462D6D">
          <w:rPr>
            <w:noProof/>
            <w:webHidden/>
          </w:rPr>
          <w:fldChar w:fldCharType="end"/>
        </w:r>
      </w:hyperlink>
    </w:p>
    <w:p w14:paraId="29C9112D" w14:textId="75D11415" w:rsidR="00462D6D" w:rsidRDefault="00097771">
      <w:pPr>
        <w:pStyle w:val="Sommario1"/>
        <w:rPr>
          <w:rFonts w:eastAsiaTheme="minorEastAsia" w:cstheme="minorBidi"/>
          <w:b w:val="0"/>
          <w:sz w:val="22"/>
          <w:szCs w:val="22"/>
          <w:lang w:eastAsia="it-IT"/>
        </w:rPr>
      </w:pPr>
      <w:hyperlink w:anchor="_Toc50547159" w:history="1">
        <w:r w:rsidR="00462D6D" w:rsidRPr="00F110D7">
          <w:rPr>
            <w:rStyle w:val="Collegamentoipertestuale"/>
          </w:rPr>
          <w:t>6.</w:t>
        </w:r>
        <w:r w:rsidR="00462D6D">
          <w:rPr>
            <w:rFonts w:eastAsiaTheme="minorEastAsia" w:cstheme="minorBidi"/>
            <w:b w:val="0"/>
            <w:sz w:val="22"/>
            <w:szCs w:val="22"/>
            <w:lang w:eastAsia="it-IT"/>
          </w:rPr>
          <w:tab/>
        </w:r>
        <w:r w:rsidR="00462D6D" w:rsidRPr="00F110D7">
          <w:rPr>
            <w:rStyle w:val="Collegamentoipertestuale"/>
            <w:highlight w:val="yellow"/>
          </w:rPr>
          <w:t>DATI GENERALI CONTRATTO</w:t>
        </w:r>
        <w:r w:rsidR="00462D6D">
          <w:rPr>
            <w:webHidden/>
          </w:rPr>
          <w:tab/>
        </w:r>
        <w:r w:rsidR="00462D6D">
          <w:rPr>
            <w:webHidden/>
          </w:rPr>
          <w:fldChar w:fldCharType="begin"/>
        </w:r>
        <w:r w:rsidR="00462D6D">
          <w:rPr>
            <w:webHidden/>
          </w:rPr>
          <w:instrText xml:space="preserve"> PAGEREF _Toc50547159 \h </w:instrText>
        </w:r>
        <w:r w:rsidR="00462D6D">
          <w:rPr>
            <w:webHidden/>
          </w:rPr>
        </w:r>
        <w:r w:rsidR="00462D6D">
          <w:rPr>
            <w:webHidden/>
          </w:rPr>
          <w:fldChar w:fldCharType="separate"/>
        </w:r>
        <w:r w:rsidR="00EE3CA3">
          <w:rPr>
            <w:webHidden/>
          </w:rPr>
          <w:t>36</w:t>
        </w:r>
        <w:r w:rsidR="00462D6D">
          <w:rPr>
            <w:webHidden/>
          </w:rPr>
          <w:fldChar w:fldCharType="end"/>
        </w:r>
      </w:hyperlink>
    </w:p>
    <w:p w14:paraId="21A4A678" w14:textId="1F71D6BF" w:rsidR="00462D6D" w:rsidRDefault="00097771">
      <w:pPr>
        <w:pStyle w:val="Sommario1"/>
        <w:rPr>
          <w:rFonts w:eastAsiaTheme="minorEastAsia" w:cstheme="minorBidi"/>
          <w:b w:val="0"/>
          <w:sz w:val="22"/>
          <w:szCs w:val="22"/>
          <w:lang w:eastAsia="it-IT"/>
        </w:rPr>
      </w:pPr>
      <w:hyperlink w:anchor="_Toc50547160" w:history="1">
        <w:r w:rsidR="00462D6D" w:rsidRPr="00F110D7">
          <w:rPr>
            <w:rStyle w:val="Collegamentoipertestuale"/>
            <w:highlight w:val="yellow"/>
          </w:rPr>
          <w:t>7.</w:t>
        </w:r>
        <w:r w:rsidR="00462D6D">
          <w:rPr>
            <w:rFonts w:eastAsiaTheme="minorEastAsia" w:cstheme="minorBidi"/>
            <w:b w:val="0"/>
            <w:sz w:val="22"/>
            <w:szCs w:val="22"/>
            <w:lang w:eastAsia="it-IT"/>
          </w:rPr>
          <w:tab/>
        </w:r>
        <w:r w:rsidR="00462D6D" w:rsidRPr="00F110D7">
          <w:rPr>
            <w:rStyle w:val="Collegamentoipertestuale"/>
            <w:highlight w:val="yellow"/>
          </w:rPr>
          <w:t>AZIENDA APPALTATRICE</w:t>
        </w:r>
        <w:r w:rsidR="00462D6D">
          <w:rPr>
            <w:webHidden/>
          </w:rPr>
          <w:tab/>
        </w:r>
        <w:r w:rsidR="00462D6D">
          <w:rPr>
            <w:webHidden/>
          </w:rPr>
          <w:fldChar w:fldCharType="begin"/>
        </w:r>
        <w:r w:rsidR="00462D6D">
          <w:rPr>
            <w:webHidden/>
          </w:rPr>
          <w:instrText xml:space="preserve"> PAGEREF _Toc50547160 \h </w:instrText>
        </w:r>
        <w:r w:rsidR="00462D6D">
          <w:rPr>
            <w:webHidden/>
          </w:rPr>
        </w:r>
        <w:r w:rsidR="00462D6D">
          <w:rPr>
            <w:webHidden/>
          </w:rPr>
          <w:fldChar w:fldCharType="separate"/>
        </w:r>
        <w:r w:rsidR="00EE3CA3">
          <w:rPr>
            <w:webHidden/>
          </w:rPr>
          <w:t>37</w:t>
        </w:r>
        <w:r w:rsidR="00462D6D">
          <w:rPr>
            <w:webHidden/>
          </w:rPr>
          <w:fldChar w:fldCharType="end"/>
        </w:r>
      </w:hyperlink>
    </w:p>
    <w:p w14:paraId="44930922" w14:textId="04DD905E" w:rsidR="00462D6D" w:rsidRDefault="00097771">
      <w:pPr>
        <w:pStyle w:val="Sommario1"/>
        <w:rPr>
          <w:rFonts w:eastAsiaTheme="minorEastAsia" w:cstheme="minorBidi"/>
          <w:b w:val="0"/>
          <w:sz w:val="22"/>
          <w:szCs w:val="22"/>
          <w:lang w:eastAsia="it-IT"/>
        </w:rPr>
      </w:pPr>
      <w:hyperlink w:anchor="_Toc50547161" w:history="1">
        <w:r w:rsidR="00462D6D" w:rsidRPr="0056507A">
          <w:rPr>
            <w:rStyle w:val="Collegamentoipertestuale"/>
            <w:highlight w:val="yellow"/>
          </w:rPr>
          <w:t>8.</w:t>
        </w:r>
        <w:r w:rsidR="00462D6D" w:rsidRPr="0056507A">
          <w:rPr>
            <w:rFonts w:eastAsiaTheme="minorEastAsia" w:cstheme="minorBidi"/>
            <w:b w:val="0"/>
            <w:sz w:val="22"/>
            <w:szCs w:val="22"/>
            <w:highlight w:val="yellow"/>
            <w:lang w:eastAsia="it-IT"/>
          </w:rPr>
          <w:tab/>
        </w:r>
        <w:r w:rsidR="00462D6D" w:rsidRPr="0056507A">
          <w:rPr>
            <w:rStyle w:val="Collegamentoipertestuale"/>
            <w:highlight w:val="yellow"/>
          </w:rPr>
          <w:t>DESCRIZIONE DELLE ATTIVITA’ OGGETTO DEL CONTRATTO</w:t>
        </w:r>
        <w:r w:rsidR="00462D6D" w:rsidRPr="0056507A">
          <w:rPr>
            <w:webHidden/>
            <w:highlight w:val="yellow"/>
          </w:rPr>
          <w:tab/>
        </w:r>
        <w:r w:rsidR="00462D6D" w:rsidRPr="0056507A">
          <w:rPr>
            <w:webHidden/>
            <w:highlight w:val="yellow"/>
          </w:rPr>
          <w:fldChar w:fldCharType="begin"/>
        </w:r>
        <w:r w:rsidR="00462D6D" w:rsidRPr="0056507A">
          <w:rPr>
            <w:webHidden/>
            <w:highlight w:val="yellow"/>
          </w:rPr>
          <w:instrText xml:space="preserve"> PAGEREF _Toc50547161 \h </w:instrText>
        </w:r>
        <w:r w:rsidR="00462D6D" w:rsidRPr="0056507A">
          <w:rPr>
            <w:webHidden/>
            <w:highlight w:val="yellow"/>
          </w:rPr>
        </w:r>
        <w:r w:rsidR="00462D6D" w:rsidRPr="0056507A">
          <w:rPr>
            <w:webHidden/>
            <w:highlight w:val="yellow"/>
          </w:rPr>
          <w:fldChar w:fldCharType="separate"/>
        </w:r>
        <w:r w:rsidR="00EE3CA3">
          <w:rPr>
            <w:webHidden/>
            <w:highlight w:val="yellow"/>
          </w:rPr>
          <w:t>37</w:t>
        </w:r>
        <w:r w:rsidR="00462D6D" w:rsidRPr="0056507A">
          <w:rPr>
            <w:webHidden/>
            <w:highlight w:val="yellow"/>
          </w:rPr>
          <w:fldChar w:fldCharType="end"/>
        </w:r>
      </w:hyperlink>
    </w:p>
    <w:p w14:paraId="57D23863" w14:textId="45A24247" w:rsidR="00462D6D" w:rsidRDefault="00097771">
      <w:pPr>
        <w:pStyle w:val="Sommario1"/>
        <w:rPr>
          <w:rFonts w:eastAsiaTheme="minorEastAsia" w:cstheme="minorBidi"/>
          <w:b w:val="0"/>
          <w:sz w:val="22"/>
          <w:szCs w:val="22"/>
          <w:lang w:eastAsia="it-IT"/>
        </w:rPr>
      </w:pPr>
      <w:hyperlink w:anchor="_Toc50547162" w:history="1">
        <w:r w:rsidR="00462D6D" w:rsidRPr="0056507A">
          <w:rPr>
            <w:rStyle w:val="Collegamentoipertestuale"/>
            <w:highlight w:val="yellow"/>
          </w:rPr>
          <w:t>9.</w:t>
        </w:r>
        <w:r w:rsidR="00462D6D" w:rsidRPr="0056507A">
          <w:rPr>
            <w:rFonts w:eastAsiaTheme="minorEastAsia" w:cstheme="minorBidi"/>
            <w:b w:val="0"/>
            <w:sz w:val="22"/>
            <w:szCs w:val="22"/>
            <w:highlight w:val="yellow"/>
            <w:lang w:eastAsia="it-IT"/>
          </w:rPr>
          <w:tab/>
        </w:r>
        <w:r w:rsidR="00462D6D" w:rsidRPr="0056507A">
          <w:rPr>
            <w:rStyle w:val="Collegamentoipertestuale"/>
            <w:highlight w:val="yellow"/>
            <w:u w:color="2E425A"/>
          </w:rPr>
          <w:t>LUOGHI DI LAVORO OGGETTO DELLE</w:t>
        </w:r>
        <w:r w:rsidR="00462D6D" w:rsidRPr="0056507A">
          <w:rPr>
            <w:rStyle w:val="Collegamentoipertestuale"/>
            <w:spacing w:val="-19"/>
            <w:highlight w:val="yellow"/>
            <w:u w:color="2E425A"/>
          </w:rPr>
          <w:t xml:space="preserve"> </w:t>
        </w:r>
        <w:r w:rsidR="00462D6D" w:rsidRPr="0056507A">
          <w:rPr>
            <w:rStyle w:val="Collegamentoipertestuale"/>
            <w:highlight w:val="yellow"/>
            <w:u w:color="2E425A"/>
          </w:rPr>
          <w:t>LAVORAZIONI</w:t>
        </w:r>
        <w:r w:rsidR="00462D6D" w:rsidRPr="0056507A">
          <w:rPr>
            <w:webHidden/>
            <w:highlight w:val="yellow"/>
          </w:rPr>
          <w:tab/>
        </w:r>
        <w:r w:rsidR="00462D6D" w:rsidRPr="0056507A">
          <w:rPr>
            <w:webHidden/>
            <w:highlight w:val="yellow"/>
          </w:rPr>
          <w:fldChar w:fldCharType="begin"/>
        </w:r>
        <w:r w:rsidR="00462D6D" w:rsidRPr="0056507A">
          <w:rPr>
            <w:webHidden/>
            <w:highlight w:val="yellow"/>
          </w:rPr>
          <w:instrText xml:space="preserve"> PAGEREF _Toc50547162 \h </w:instrText>
        </w:r>
        <w:r w:rsidR="00462D6D" w:rsidRPr="0056507A">
          <w:rPr>
            <w:webHidden/>
            <w:highlight w:val="yellow"/>
          </w:rPr>
        </w:r>
        <w:r w:rsidR="00462D6D" w:rsidRPr="0056507A">
          <w:rPr>
            <w:webHidden/>
            <w:highlight w:val="yellow"/>
          </w:rPr>
          <w:fldChar w:fldCharType="separate"/>
        </w:r>
        <w:r w:rsidR="00EE3CA3">
          <w:rPr>
            <w:webHidden/>
            <w:highlight w:val="yellow"/>
          </w:rPr>
          <w:t>37</w:t>
        </w:r>
        <w:r w:rsidR="00462D6D" w:rsidRPr="0056507A">
          <w:rPr>
            <w:webHidden/>
            <w:highlight w:val="yellow"/>
          </w:rPr>
          <w:fldChar w:fldCharType="end"/>
        </w:r>
      </w:hyperlink>
    </w:p>
    <w:p w14:paraId="36CA2267" w14:textId="2244AB95" w:rsidR="00462D6D" w:rsidRDefault="00097771">
      <w:pPr>
        <w:pStyle w:val="Sommario2"/>
        <w:rPr>
          <w:rFonts w:eastAsiaTheme="minorEastAsia"/>
          <w:noProof/>
          <w:lang w:eastAsia="it-IT"/>
        </w:rPr>
      </w:pPr>
      <w:hyperlink w:anchor="_Toc50547163" w:history="1">
        <w:r w:rsidR="00462D6D" w:rsidRPr="00F110D7">
          <w:rPr>
            <w:rStyle w:val="Collegamentoipertestuale"/>
            <w:noProof/>
            <w:highlight w:val="yellow"/>
          </w:rPr>
          <w:t>9.1.</w:t>
        </w:r>
        <w:r w:rsidR="00462D6D">
          <w:rPr>
            <w:rFonts w:eastAsiaTheme="minorEastAsia"/>
            <w:noProof/>
            <w:lang w:eastAsia="it-IT"/>
          </w:rPr>
          <w:tab/>
        </w:r>
        <w:r w:rsidR="00462D6D" w:rsidRPr="00F110D7">
          <w:rPr>
            <w:rStyle w:val="Collegamentoipertestuale"/>
            <w:noProof/>
            <w:highlight w:val="yellow"/>
          </w:rPr>
          <w:t>LAVORAZIONI APPALTATE</w:t>
        </w:r>
        <w:r w:rsidR="00462D6D">
          <w:rPr>
            <w:noProof/>
            <w:webHidden/>
          </w:rPr>
          <w:tab/>
        </w:r>
        <w:r w:rsidR="00462D6D">
          <w:rPr>
            <w:noProof/>
            <w:webHidden/>
          </w:rPr>
          <w:fldChar w:fldCharType="begin"/>
        </w:r>
        <w:r w:rsidR="00462D6D">
          <w:rPr>
            <w:noProof/>
            <w:webHidden/>
          </w:rPr>
          <w:instrText xml:space="preserve"> PAGEREF _Toc50547163 \h </w:instrText>
        </w:r>
        <w:r w:rsidR="00462D6D">
          <w:rPr>
            <w:noProof/>
            <w:webHidden/>
          </w:rPr>
        </w:r>
        <w:r w:rsidR="00462D6D">
          <w:rPr>
            <w:noProof/>
            <w:webHidden/>
          </w:rPr>
          <w:fldChar w:fldCharType="separate"/>
        </w:r>
        <w:r w:rsidR="00EE3CA3">
          <w:rPr>
            <w:noProof/>
            <w:webHidden/>
          </w:rPr>
          <w:t>37</w:t>
        </w:r>
        <w:r w:rsidR="00462D6D">
          <w:rPr>
            <w:noProof/>
            <w:webHidden/>
          </w:rPr>
          <w:fldChar w:fldCharType="end"/>
        </w:r>
      </w:hyperlink>
    </w:p>
    <w:p w14:paraId="0396AD9A" w14:textId="58E2DC0C" w:rsidR="00462D6D" w:rsidRDefault="00097771">
      <w:pPr>
        <w:pStyle w:val="Sommario1"/>
        <w:rPr>
          <w:rFonts w:eastAsiaTheme="minorEastAsia" w:cstheme="minorBidi"/>
          <w:b w:val="0"/>
          <w:sz w:val="22"/>
          <w:szCs w:val="22"/>
          <w:lang w:eastAsia="it-IT"/>
        </w:rPr>
      </w:pPr>
      <w:hyperlink w:anchor="_Toc50547164" w:history="1">
        <w:r w:rsidR="00462D6D" w:rsidRPr="00F110D7">
          <w:rPr>
            <w:rStyle w:val="Collegamentoipertestuale"/>
          </w:rPr>
          <w:t>10.</w:t>
        </w:r>
        <w:r w:rsidR="00462D6D">
          <w:rPr>
            <w:rFonts w:eastAsiaTheme="minorEastAsia" w:cstheme="minorBidi"/>
            <w:b w:val="0"/>
            <w:sz w:val="22"/>
            <w:szCs w:val="22"/>
            <w:lang w:eastAsia="it-IT"/>
          </w:rPr>
          <w:tab/>
        </w:r>
        <w:r w:rsidR="00462D6D" w:rsidRPr="00F110D7">
          <w:rPr>
            <w:rStyle w:val="Collegamentoipertestuale"/>
          </w:rPr>
          <w:t>VALUTAZIONE DEI RISCHI DA INTERFERENZA</w:t>
        </w:r>
        <w:r w:rsidR="00462D6D">
          <w:rPr>
            <w:webHidden/>
          </w:rPr>
          <w:tab/>
        </w:r>
        <w:r w:rsidR="00462D6D">
          <w:rPr>
            <w:webHidden/>
          </w:rPr>
          <w:fldChar w:fldCharType="begin"/>
        </w:r>
        <w:r w:rsidR="00462D6D">
          <w:rPr>
            <w:webHidden/>
          </w:rPr>
          <w:instrText xml:space="preserve"> PAGEREF _Toc50547164 \h </w:instrText>
        </w:r>
        <w:r w:rsidR="00462D6D">
          <w:rPr>
            <w:webHidden/>
          </w:rPr>
        </w:r>
        <w:r w:rsidR="00462D6D">
          <w:rPr>
            <w:webHidden/>
          </w:rPr>
          <w:fldChar w:fldCharType="separate"/>
        </w:r>
        <w:r w:rsidR="00EE3CA3">
          <w:rPr>
            <w:webHidden/>
          </w:rPr>
          <w:t>37</w:t>
        </w:r>
        <w:r w:rsidR="00462D6D">
          <w:rPr>
            <w:webHidden/>
          </w:rPr>
          <w:fldChar w:fldCharType="end"/>
        </w:r>
      </w:hyperlink>
    </w:p>
    <w:p w14:paraId="468E9ACD" w14:textId="0AA61163" w:rsidR="00462D6D" w:rsidRDefault="00097771">
      <w:pPr>
        <w:pStyle w:val="Sommario1"/>
        <w:rPr>
          <w:rFonts w:eastAsiaTheme="minorEastAsia" w:cstheme="minorBidi"/>
          <w:b w:val="0"/>
          <w:sz w:val="22"/>
          <w:szCs w:val="22"/>
          <w:lang w:eastAsia="it-IT"/>
        </w:rPr>
      </w:pPr>
      <w:hyperlink w:anchor="_Toc50547165" w:history="1">
        <w:r w:rsidR="00462D6D" w:rsidRPr="00F110D7">
          <w:rPr>
            <w:rStyle w:val="Collegamentoipertestuale"/>
          </w:rPr>
          <w:t>11.</w:t>
        </w:r>
        <w:r w:rsidR="00462D6D">
          <w:rPr>
            <w:rFonts w:eastAsiaTheme="minorEastAsia" w:cstheme="minorBidi"/>
            <w:b w:val="0"/>
            <w:sz w:val="22"/>
            <w:szCs w:val="22"/>
            <w:lang w:eastAsia="it-IT"/>
          </w:rPr>
          <w:tab/>
        </w:r>
        <w:r w:rsidR="00462D6D" w:rsidRPr="00F110D7">
          <w:rPr>
            <w:rStyle w:val="Collegamentoipertestuale"/>
          </w:rPr>
          <w:t>RISCHI DA INTERFERENZA CONSIDERATI</w:t>
        </w:r>
        <w:r w:rsidR="00462D6D">
          <w:rPr>
            <w:webHidden/>
          </w:rPr>
          <w:tab/>
        </w:r>
        <w:r w:rsidR="00462D6D">
          <w:rPr>
            <w:webHidden/>
          </w:rPr>
          <w:fldChar w:fldCharType="begin"/>
        </w:r>
        <w:r w:rsidR="00462D6D">
          <w:rPr>
            <w:webHidden/>
          </w:rPr>
          <w:instrText xml:space="preserve"> PAGEREF _Toc50547165 \h </w:instrText>
        </w:r>
        <w:r w:rsidR="00462D6D">
          <w:rPr>
            <w:webHidden/>
          </w:rPr>
        </w:r>
        <w:r w:rsidR="00462D6D">
          <w:rPr>
            <w:webHidden/>
          </w:rPr>
          <w:fldChar w:fldCharType="separate"/>
        </w:r>
        <w:r w:rsidR="00EE3CA3">
          <w:rPr>
            <w:webHidden/>
          </w:rPr>
          <w:t>38</w:t>
        </w:r>
        <w:r w:rsidR="00462D6D">
          <w:rPr>
            <w:webHidden/>
          </w:rPr>
          <w:fldChar w:fldCharType="end"/>
        </w:r>
      </w:hyperlink>
    </w:p>
    <w:p w14:paraId="67D58A9B" w14:textId="30FA5800" w:rsidR="00462D6D" w:rsidRDefault="00097771">
      <w:pPr>
        <w:pStyle w:val="Sommario1"/>
        <w:rPr>
          <w:rFonts w:eastAsiaTheme="minorEastAsia" w:cstheme="minorBidi"/>
          <w:b w:val="0"/>
          <w:sz w:val="22"/>
          <w:szCs w:val="22"/>
          <w:lang w:eastAsia="it-IT"/>
        </w:rPr>
      </w:pPr>
      <w:hyperlink w:anchor="_Toc50547166" w:history="1">
        <w:r w:rsidR="00462D6D" w:rsidRPr="00F110D7">
          <w:rPr>
            <w:rStyle w:val="Collegamentoipertestuale"/>
          </w:rPr>
          <w:t>12.</w:t>
        </w:r>
        <w:r w:rsidR="00462D6D">
          <w:rPr>
            <w:rFonts w:eastAsiaTheme="minorEastAsia" w:cstheme="minorBidi"/>
            <w:b w:val="0"/>
            <w:sz w:val="22"/>
            <w:szCs w:val="22"/>
            <w:lang w:eastAsia="it-IT"/>
          </w:rPr>
          <w:tab/>
        </w:r>
        <w:r w:rsidR="00462D6D" w:rsidRPr="00F110D7">
          <w:rPr>
            <w:rStyle w:val="Collegamentoipertestuale"/>
          </w:rPr>
          <w:t>Lavorazioni del DUVRI</w:t>
        </w:r>
        <w:r w:rsidR="00462D6D">
          <w:rPr>
            <w:webHidden/>
          </w:rPr>
          <w:tab/>
        </w:r>
        <w:r w:rsidR="00462D6D">
          <w:rPr>
            <w:webHidden/>
          </w:rPr>
          <w:fldChar w:fldCharType="begin"/>
        </w:r>
        <w:r w:rsidR="00462D6D">
          <w:rPr>
            <w:webHidden/>
          </w:rPr>
          <w:instrText xml:space="preserve"> PAGEREF _Toc50547166 \h </w:instrText>
        </w:r>
        <w:r w:rsidR="00462D6D">
          <w:rPr>
            <w:webHidden/>
          </w:rPr>
        </w:r>
        <w:r w:rsidR="00462D6D">
          <w:rPr>
            <w:webHidden/>
          </w:rPr>
          <w:fldChar w:fldCharType="separate"/>
        </w:r>
        <w:r w:rsidR="00EE3CA3">
          <w:rPr>
            <w:webHidden/>
          </w:rPr>
          <w:t>38</w:t>
        </w:r>
        <w:r w:rsidR="00462D6D">
          <w:rPr>
            <w:webHidden/>
          </w:rPr>
          <w:fldChar w:fldCharType="end"/>
        </w:r>
      </w:hyperlink>
    </w:p>
    <w:p w14:paraId="063337E0" w14:textId="43255E5A" w:rsidR="00462D6D" w:rsidRDefault="00097771">
      <w:pPr>
        <w:pStyle w:val="Sommario2"/>
        <w:rPr>
          <w:rFonts w:eastAsiaTheme="minorEastAsia"/>
          <w:noProof/>
          <w:lang w:eastAsia="it-IT"/>
        </w:rPr>
      </w:pPr>
      <w:hyperlink w:anchor="_Toc50547167" w:history="1">
        <w:r w:rsidR="00462D6D" w:rsidRPr="00F110D7">
          <w:rPr>
            <w:rStyle w:val="Collegamentoipertestuale"/>
            <w:noProof/>
          </w:rPr>
          <w:t>12.1.</w:t>
        </w:r>
        <w:r w:rsidR="00462D6D">
          <w:rPr>
            <w:rFonts w:eastAsiaTheme="minorEastAsia"/>
            <w:noProof/>
            <w:lang w:eastAsia="it-IT"/>
          </w:rPr>
          <w:tab/>
        </w:r>
        <w:r w:rsidR="00462D6D" w:rsidRPr="00F110D7">
          <w:rPr>
            <w:rStyle w:val="Collegamentoipertestuale"/>
            <w:noProof/>
          </w:rPr>
          <w:t>PIANIFICAZIONE LAVORAZIONI</w:t>
        </w:r>
        <w:r w:rsidR="00462D6D">
          <w:rPr>
            <w:noProof/>
            <w:webHidden/>
          </w:rPr>
          <w:tab/>
        </w:r>
        <w:r w:rsidR="00462D6D">
          <w:rPr>
            <w:noProof/>
            <w:webHidden/>
          </w:rPr>
          <w:fldChar w:fldCharType="begin"/>
        </w:r>
        <w:r w:rsidR="00462D6D">
          <w:rPr>
            <w:noProof/>
            <w:webHidden/>
          </w:rPr>
          <w:instrText xml:space="preserve"> PAGEREF _Toc50547167 \h </w:instrText>
        </w:r>
        <w:r w:rsidR="00462D6D">
          <w:rPr>
            <w:noProof/>
            <w:webHidden/>
          </w:rPr>
        </w:r>
        <w:r w:rsidR="00462D6D">
          <w:rPr>
            <w:noProof/>
            <w:webHidden/>
          </w:rPr>
          <w:fldChar w:fldCharType="separate"/>
        </w:r>
        <w:r w:rsidR="00EE3CA3">
          <w:rPr>
            <w:noProof/>
            <w:webHidden/>
          </w:rPr>
          <w:t>38</w:t>
        </w:r>
        <w:r w:rsidR="00462D6D">
          <w:rPr>
            <w:noProof/>
            <w:webHidden/>
          </w:rPr>
          <w:fldChar w:fldCharType="end"/>
        </w:r>
      </w:hyperlink>
    </w:p>
    <w:p w14:paraId="75F33E80" w14:textId="4C646EC1" w:rsidR="00462D6D" w:rsidRDefault="00097771">
      <w:pPr>
        <w:pStyle w:val="Sommario1"/>
        <w:rPr>
          <w:rFonts w:eastAsiaTheme="minorEastAsia" w:cstheme="minorBidi"/>
          <w:b w:val="0"/>
          <w:sz w:val="22"/>
          <w:szCs w:val="22"/>
          <w:lang w:eastAsia="it-IT"/>
        </w:rPr>
      </w:pPr>
      <w:hyperlink w:anchor="_Toc50547168" w:history="1">
        <w:r w:rsidR="00462D6D" w:rsidRPr="00F110D7">
          <w:rPr>
            <w:rStyle w:val="Collegamentoipertestuale"/>
          </w:rPr>
          <w:t>13.</w:t>
        </w:r>
        <w:r w:rsidR="00462D6D">
          <w:rPr>
            <w:rFonts w:eastAsiaTheme="minorEastAsia" w:cstheme="minorBidi"/>
            <w:b w:val="0"/>
            <w:sz w:val="22"/>
            <w:szCs w:val="22"/>
            <w:lang w:eastAsia="it-IT"/>
          </w:rPr>
          <w:tab/>
        </w:r>
        <w:r w:rsidR="00462D6D" w:rsidRPr="00F110D7">
          <w:rPr>
            <w:rStyle w:val="Collegamentoipertestuale"/>
            <w:u w:color="2E425A"/>
          </w:rPr>
          <w:t>ELENCO DEI RISCHI</w:t>
        </w:r>
        <w:r w:rsidR="00462D6D" w:rsidRPr="00F110D7">
          <w:rPr>
            <w:rStyle w:val="Collegamentoipertestuale"/>
            <w:spacing w:val="-11"/>
            <w:u w:color="2E425A"/>
          </w:rPr>
          <w:t xml:space="preserve"> </w:t>
        </w:r>
        <w:r w:rsidR="00462D6D" w:rsidRPr="00F110D7">
          <w:rPr>
            <w:rStyle w:val="Collegamentoipertestuale"/>
            <w:u w:color="2E425A"/>
          </w:rPr>
          <w:t>INTERFERENTI</w:t>
        </w:r>
        <w:r w:rsidR="00462D6D">
          <w:rPr>
            <w:webHidden/>
          </w:rPr>
          <w:tab/>
        </w:r>
        <w:r w:rsidR="00462D6D">
          <w:rPr>
            <w:webHidden/>
          </w:rPr>
          <w:fldChar w:fldCharType="begin"/>
        </w:r>
        <w:r w:rsidR="00462D6D">
          <w:rPr>
            <w:webHidden/>
          </w:rPr>
          <w:instrText xml:space="preserve"> PAGEREF _Toc50547168 \h </w:instrText>
        </w:r>
        <w:r w:rsidR="00462D6D">
          <w:rPr>
            <w:webHidden/>
          </w:rPr>
        </w:r>
        <w:r w:rsidR="00462D6D">
          <w:rPr>
            <w:webHidden/>
          </w:rPr>
          <w:fldChar w:fldCharType="separate"/>
        </w:r>
        <w:r w:rsidR="00EE3CA3">
          <w:rPr>
            <w:webHidden/>
          </w:rPr>
          <w:t>38</w:t>
        </w:r>
        <w:r w:rsidR="00462D6D">
          <w:rPr>
            <w:webHidden/>
          </w:rPr>
          <w:fldChar w:fldCharType="end"/>
        </w:r>
      </w:hyperlink>
    </w:p>
    <w:p w14:paraId="0FB1A233" w14:textId="5D1423AD" w:rsidR="00462D6D" w:rsidRDefault="00097771">
      <w:pPr>
        <w:pStyle w:val="Sommario1"/>
        <w:rPr>
          <w:rFonts w:eastAsiaTheme="minorEastAsia" w:cstheme="minorBidi"/>
          <w:b w:val="0"/>
          <w:sz w:val="22"/>
          <w:szCs w:val="22"/>
          <w:lang w:eastAsia="it-IT"/>
        </w:rPr>
      </w:pPr>
      <w:hyperlink w:anchor="_Toc50547169" w:history="1">
        <w:r w:rsidR="00462D6D" w:rsidRPr="00F110D7">
          <w:rPr>
            <w:rStyle w:val="Collegamentoipertestuale"/>
          </w:rPr>
          <w:t>14.</w:t>
        </w:r>
        <w:r w:rsidR="00462D6D">
          <w:rPr>
            <w:rFonts w:eastAsiaTheme="minorEastAsia" w:cstheme="minorBidi"/>
            <w:b w:val="0"/>
            <w:sz w:val="22"/>
            <w:szCs w:val="22"/>
            <w:lang w:eastAsia="it-IT"/>
          </w:rPr>
          <w:tab/>
        </w:r>
        <w:r w:rsidR="00462D6D" w:rsidRPr="00F110D7">
          <w:rPr>
            <w:rStyle w:val="Collegamentoipertestuale"/>
          </w:rPr>
          <w:t>GESTIONE INTERFERENZE</w:t>
        </w:r>
        <w:r w:rsidR="00462D6D">
          <w:rPr>
            <w:webHidden/>
          </w:rPr>
          <w:tab/>
        </w:r>
        <w:r w:rsidR="00462D6D">
          <w:rPr>
            <w:webHidden/>
          </w:rPr>
          <w:fldChar w:fldCharType="begin"/>
        </w:r>
        <w:r w:rsidR="00462D6D">
          <w:rPr>
            <w:webHidden/>
          </w:rPr>
          <w:instrText xml:space="preserve"> PAGEREF _Toc50547169 \h </w:instrText>
        </w:r>
        <w:r w:rsidR="00462D6D">
          <w:rPr>
            <w:webHidden/>
          </w:rPr>
        </w:r>
        <w:r w:rsidR="00462D6D">
          <w:rPr>
            <w:webHidden/>
          </w:rPr>
          <w:fldChar w:fldCharType="separate"/>
        </w:r>
        <w:r w:rsidR="00EE3CA3">
          <w:rPr>
            <w:webHidden/>
          </w:rPr>
          <w:t>38</w:t>
        </w:r>
        <w:r w:rsidR="00462D6D">
          <w:rPr>
            <w:webHidden/>
          </w:rPr>
          <w:fldChar w:fldCharType="end"/>
        </w:r>
      </w:hyperlink>
    </w:p>
    <w:p w14:paraId="2CA82F02" w14:textId="4AAC0A93" w:rsidR="00462D6D" w:rsidRDefault="00097771">
      <w:pPr>
        <w:pStyle w:val="Sommario1"/>
        <w:rPr>
          <w:rFonts w:eastAsiaTheme="minorEastAsia" w:cstheme="minorBidi"/>
          <w:b w:val="0"/>
          <w:sz w:val="22"/>
          <w:szCs w:val="22"/>
          <w:lang w:eastAsia="it-IT"/>
        </w:rPr>
      </w:pPr>
      <w:hyperlink w:anchor="_Toc50547170" w:history="1">
        <w:r w:rsidR="00462D6D" w:rsidRPr="00F110D7">
          <w:rPr>
            <w:rStyle w:val="Collegamentoipertestuale"/>
          </w:rPr>
          <w:t>15.</w:t>
        </w:r>
        <w:r w:rsidR="00462D6D">
          <w:rPr>
            <w:rFonts w:eastAsiaTheme="minorEastAsia" w:cstheme="minorBidi"/>
            <w:b w:val="0"/>
            <w:sz w:val="22"/>
            <w:szCs w:val="22"/>
            <w:lang w:eastAsia="it-IT"/>
          </w:rPr>
          <w:tab/>
        </w:r>
        <w:r w:rsidR="00462D6D" w:rsidRPr="00F110D7">
          <w:rPr>
            <w:rStyle w:val="Collegamentoipertestuale"/>
          </w:rPr>
          <w:t>CONCLUSIONI</w:t>
        </w:r>
        <w:r w:rsidR="00462D6D">
          <w:rPr>
            <w:webHidden/>
          </w:rPr>
          <w:tab/>
        </w:r>
        <w:r w:rsidR="00462D6D">
          <w:rPr>
            <w:webHidden/>
          </w:rPr>
          <w:fldChar w:fldCharType="begin"/>
        </w:r>
        <w:r w:rsidR="00462D6D">
          <w:rPr>
            <w:webHidden/>
          </w:rPr>
          <w:instrText xml:space="preserve"> PAGEREF _Toc50547170 \h </w:instrText>
        </w:r>
        <w:r w:rsidR="00462D6D">
          <w:rPr>
            <w:webHidden/>
          </w:rPr>
        </w:r>
        <w:r w:rsidR="00462D6D">
          <w:rPr>
            <w:webHidden/>
          </w:rPr>
          <w:fldChar w:fldCharType="separate"/>
        </w:r>
        <w:r w:rsidR="00EE3CA3">
          <w:rPr>
            <w:webHidden/>
          </w:rPr>
          <w:t>39</w:t>
        </w:r>
        <w:r w:rsidR="00462D6D">
          <w:rPr>
            <w:webHidden/>
          </w:rPr>
          <w:fldChar w:fldCharType="end"/>
        </w:r>
      </w:hyperlink>
    </w:p>
    <w:p w14:paraId="5D621CC6" w14:textId="530BF3C9" w:rsidR="00345CF9" w:rsidRPr="00A22CAE" w:rsidRDefault="00345CF9" w:rsidP="008F0C8A">
      <w:pPr>
        <w:tabs>
          <w:tab w:val="left" w:pos="5492"/>
        </w:tabs>
        <w:rPr>
          <w:rFonts w:cstheme="minorHAnsi"/>
        </w:rPr>
        <w:sectPr w:rsidR="00345CF9" w:rsidRPr="00A22CAE" w:rsidSect="001931BC">
          <w:headerReference w:type="default" r:id="rId13"/>
          <w:footerReference w:type="default" r:id="rId14"/>
          <w:headerReference w:type="first" r:id="rId15"/>
          <w:footerReference w:type="first" r:id="rId16"/>
          <w:pgSz w:w="11906" w:h="16838" w:code="9"/>
          <w:pgMar w:top="709" w:right="1134" w:bottom="1134" w:left="1134" w:header="709" w:footer="454" w:gutter="0"/>
          <w:cols w:space="708"/>
          <w:titlePg/>
          <w:docGrid w:linePitch="360"/>
        </w:sectPr>
      </w:pPr>
      <w:r w:rsidRPr="00A22CAE">
        <w:rPr>
          <w:rFonts w:cstheme="minorHAnsi"/>
        </w:rPr>
        <w:fldChar w:fldCharType="end"/>
      </w:r>
    </w:p>
    <w:p w14:paraId="3B8D71B6" w14:textId="164C93D1" w:rsidR="00352BF6" w:rsidRPr="006350E2" w:rsidRDefault="00352BF6" w:rsidP="006350E2">
      <w:pPr>
        <w:pStyle w:val="Titolo1"/>
      </w:pPr>
      <w:bookmarkStart w:id="1" w:name="_Toc50547133"/>
      <w:r w:rsidRPr="006350E2">
        <w:lastRenderedPageBreak/>
        <w:t>PREMESSA</w:t>
      </w:r>
      <w:bookmarkEnd w:id="1"/>
    </w:p>
    <w:p w14:paraId="5348351F" w14:textId="77777777" w:rsidR="00097E4D" w:rsidRPr="00097E4D" w:rsidRDefault="00097E4D" w:rsidP="006350E2">
      <w:r w:rsidRPr="00097E4D">
        <w:t>Il presente documento unico di valutazione dei rischi (di seguito denominato DUVRI) è stato redatto dalla stazione appaltante in fase di istruzione della gara d’appalto in ottemperanza al dettato dell’art. 26, comma 3 del D.Lgs. 81/08.</w:t>
      </w:r>
    </w:p>
    <w:p w14:paraId="4906E0DF" w14:textId="77777777" w:rsidR="00097E4D" w:rsidRPr="00097E4D" w:rsidRDefault="00097E4D" w:rsidP="006350E2">
      <w:r w:rsidRPr="00097E4D">
        <w:t>L’art. 26, comma 1 lettera b, del D.Lgs. 81/08 impone al Datore di lavoro committente di fornire alle Aziende appaltatrici o ai Lavoratori autonomi dettagliate informazioni sui rischi specifici esistenti nell'ambiente in cui sono destinati ad operare e sulle misure di prevenzione e di emergenza adottate in relazione alla propria attività.</w:t>
      </w:r>
    </w:p>
    <w:p w14:paraId="65CB2EFB" w14:textId="77777777" w:rsidR="00097E4D" w:rsidRPr="00097E4D" w:rsidRDefault="00097E4D" w:rsidP="006350E2">
      <w:r w:rsidRPr="00097E4D">
        <w:t>Il comma 3 del D.Lgs. 81/08, inoltre, impone al Datore di lavoro committente di promuovere la cooperazione ed il coordinamento di cui al comma 2, elaborando un unico documento di valutazione dei rischi da interferenze che indichi le misure adottate per eliminare o, ove ciò non sia possibile, ridurre al minimo i rischi da interferenze.</w:t>
      </w:r>
    </w:p>
    <w:p w14:paraId="3E63D8FC" w14:textId="7D80A7DC" w:rsidR="00097E4D" w:rsidRPr="00097E4D" w:rsidRDefault="00097E4D" w:rsidP="006350E2">
      <w:r w:rsidRPr="00097E4D">
        <w:t>Il DUVRI ha i seguenti obiettivi:</w:t>
      </w:r>
    </w:p>
    <w:p w14:paraId="58422450" w14:textId="4E961F44" w:rsidR="00097E4D" w:rsidRPr="00097E4D" w:rsidRDefault="00097E4D" w:rsidP="008A323B">
      <w:pPr>
        <w:pStyle w:val="Paragrafoelenco"/>
        <w:numPr>
          <w:ilvl w:val="0"/>
          <w:numId w:val="4"/>
        </w:numPr>
      </w:pPr>
      <w:r w:rsidRPr="00097E4D">
        <w:t>promuovere la cooperazione ed il coordinamento previsto al comma 2 dell’art. 26 del D.Lgs. 81/08;</w:t>
      </w:r>
    </w:p>
    <w:p w14:paraId="7C77EA00" w14:textId="06D1E9C7" w:rsidR="00097E4D" w:rsidRPr="00097E4D" w:rsidRDefault="00097E4D" w:rsidP="008A323B">
      <w:pPr>
        <w:pStyle w:val="Paragrafoelenco"/>
        <w:numPr>
          <w:ilvl w:val="0"/>
          <w:numId w:val="4"/>
        </w:numPr>
      </w:pPr>
      <w:r w:rsidRPr="00097E4D">
        <w:t>cooperare all’attuazione delle misure di prevenzione e protezione dai rischi sul lavoro incidenti sull’attività lavorativa oggetto dell’appalto;</w:t>
      </w:r>
    </w:p>
    <w:p w14:paraId="1F58F325" w14:textId="7304A6AF" w:rsidR="00097E4D" w:rsidRPr="00097E4D" w:rsidRDefault="00097E4D" w:rsidP="008A323B">
      <w:pPr>
        <w:pStyle w:val="Paragrafoelenco"/>
        <w:numPr>
          <w:ilvl w:val="0"/>
          <w:numId w:val="4"/>
        </w:numPr>
      </w:pPr>
      <w:r w:rsidRPr="00097E4D">
        <w:t>coordinare gli interventi di prevenzione e protezione dai rischi cui sono esposti i lavoratori e informare reciprocamente il committente e l’esecutore in merito a tali misure.</w:t>
      </w:r>
    </w:p>
    <w:p w14:paraId="3CE0476C" w14:textId="77777777" w:rsidR="00097E4D" w:rsidRPr="00097E4D" w:rsidRDefault="00097E4D" w:rsidP="006350E2">
      <w:r w:rsidRPr="00097E4D">
        <w:t>La valutazione dei rischi interferenti ha richiesto l’analisi dei luoghi di lavoro e delle situazioni in cui i lavoratori delle aziende esterne vengono a trovarsi nello svolgimento delle attività appaltate, ed è finalizzata all’individuazione e all’attuazione di misure di prevenzione e di provvedimenti da attuare.</w:t>
      </w:r>
    </w:p>
    <w:p w14:paraId="1AB18E64" w14:textId="77777777" w:rsidR="00097E4D" w:rsidRPr="00097E4D" w:rsidRDefault="00097E4D" w:rsidP="006350E2">
      <w:r w:rsidRPr="00097E4D">
        <w:t>Tale valutazione, pertanto, è legata sia al tipo di attività lavorativa svolta nell’unità produttiva sia a situazioni determinate da altri elementi quali ambiente di lavoro, strutture ed impianti utilizzati, materiali e prodotti coinvolti nei processi, sia alle attività appaltate.</w:t>
      </w:r>
    </w:p>
    <w:p w14:paraId="0FD43D19" w14:textId="77777777" w:rsidR="00097E4D" w:rsidRPr="00097E4D" w:rsidRDefault="00097E4D" w:rsidP="006350E2">
      <w:r w:rsidRPr="00097E4D">
        <w:t>A tale scopo sono stati analizzati:</w:t>
      </w:r>
    </w:p>
    <w:p w14:paraId="0294F00C" w14:textId="6D3F63FE" w:rsidR="00097E4D" w:rsidRPr="00097E4D" w:rsidRDefault="00097E4D" w:rsidP="008A323B">
      <w:pPr>
        <w:pStyle w:val="Paragrafoelenco"/>
        <w:numPr>
          <w:ilvl w:val="0"/>
          <w:numId w:val="5"/>
        </w:numPr>
      </w:pPr>
      <w:r w:rsidRPr="00097E4D">
        <w:t>i rischi immessi nel luogo di lavoro del committente dalle lavorazioni dell’appaltatore;</w:t>
      </w:r>
    </w:p>
    <w:p w14:paraId="26C9B65B" w14:textId="4E42A1A0" w:rsidR="00097E4D" w:rsidRPr="00097E4D" w:rsidRDefault="00097E4D" w:rsidP="008A323B">
      <w:pPr>
        <w:pStyle w:val="Paragrafoelenco"/>
        <w:numPr>
          <w:ilvl w:val="0"/>
          <w:numId w:val="5"/>
        </w:numPr>
      </w:pPr>
      <w:r w:rsidRPr="00097E4D">
        <w:t>i rischi esistenti nel luogo di lavoro del committente, ove è previsto che debba operare l’appaltatore, ulteriori rispetto a quelli specifici dell’attività propria dell’appaltatore;</w:t>
      </w:r>
    </w:p>
    <w:p w14:paraId="23658B2B" w14:textId="0F125B3B" w:rsidR="00097E4D" w:rsidRPr="00097E4D" w:rsidRDefault="00097E4D" w:rsidP="008A323B">
      <w:pPr>
        <w:pStyle w:val="Paragrafoelenco"/>
        <w:numPr>
          <w:ilvl w:val="0"/>
          <w:numId w:val="5"/>
        </w:numPr>
      </w:pPr>
      <w:r w:rsidRPr="00097E4D">
        <w:t>i rischi derivanti da modalità di esecuzione particolari (che comportano rischi ulteriori rispetto a quelli specifici dell’attività appaltata), richieste esplicitamente dal committente;</w:t>
      </w:r>
    </w:p>
    <w:p w14:paraId="0998AD64" w14:textId="39B5D0A7" w:rsidR="00097E4D" w:rsidRPr="00097E4D" w:rsidRDefault="00097E4D" w:rsidP="008A323B">
      <w:pPr>
        <w:pStyle w:val="Paragrafoelenco"/>
        <w:numPr>
          <w:ilvl w:val="0"/>
          <w:numId w:val="5"/>
        </w:numPr>
      </w:pPr>
      <w:r w:rsidRPr="00097E4D">
        <w:t>i rischi derivanti da sovrapposizioni di più attività svolte ad opera di appaltatori diversi.</w:t>
      </w:r>
    </w:p>
    <w:p w14:paraId="7F0B42DD" w14:textId="4BEDD13B" w:rsidR="00852EFD" w:rsidRPr="00030070" w:rsidRDefault="00097E4D" w:rsidP="006350E2">
      <w:r w:rsidRPr="00097E4D">
        <w:t>Il presente DUVRI costituisce parte integrante del contratto di appalto ed ha validità immediata dalla sottoscrizione del contratto stesso.</w:t>
      </w:r>
    </w:p>
    <w:p w14:paraId="596048CF" w14:textId="48BC8D57" w:rsidR="00860F00" w:rsidRDefault="00860F00" w:rsidP="00E62B5E">
      <w:pPr>
        <w:spacing w:after="0" w:line="276" w:lineRule="auto"/>
        <w:rPr>
          <w:rFonts w:eastAsia="Times New Roman" w:cstheme="minorHAnsi"/>
          <w:lang w:eastAsia="it-IT"/>
        </w:rPr>
      </w:pPr>
    </w:p>
    <w:p w14:paraId="04871CC0" w14:textId="5CFE4FBC" w:rsidR="006350E2" w:rsidRDefault="006350E2" w:rsidP="00E62B5E">
      <w:pPr>
        <w:spacing w:after="0" w:line="276" w:lineRule="auto"/>
        <w:rPr>
          <w:rFonts w:eastAsia="Times New Roman" w:cstheme="minorHAnsi"/>
          <w:lang w:eastAsia="it-IT"/>
        </w:rPr>
      </w:pPr>
    </w:p>
    <w:p w14:paraId="2345C786" w14:textId="47042C8E" w:rsidR="006350E2" w:rsidRDefault="006350E2" w:rsidP="00E62B5E">
      <w:pPr>
        <w:spacing w:after="0" w:line="276" w:lineRule="auto"/>
        <w:rPr>
          <w:rFonts w:eastAsia="Times New Roman" w:cstheme="minorHAnsi"/>
          <w:lang w:eastAsia="it-IT"/>
        </w:rPr>
      </w:pPr>
    </w:p>
    <w:p w14:paraId="062E2B5E" w14:textId="34425837" w:rsidR="006350E2" w:rsidRDefault="006350E2" w:rsidP="00E62B5E">
      <w:pPr>
        <w:spacing w:after="0" w:line="276" w:lineRule="auto"/>
        <w:rPr>
          <w:rFonts w:eastAsia="Times New Roman" w:cstheme="minorHAnsi"/>
          <w:lang w:eastAsia="it-IT"/>
        </w:rPr>
      </w:pPr>
    </w:p>
    <w:p w14:paraId="0BD36776" w14:textId="77777777" w:rsidR="006350E2" w:rsidRDefault="006350E2" w:rsidP="006350E2">
      <w:pPr>
        <w:pStyle w:val="Titolo1"/>
      </w:pPr>
      <w:bookmarkStart w:id="2" w:name="_Toc50547134"/>
      <w:r>
        <w:lastRenderedPageBreak/>
        <w:t>DEFINIZIONI</w:t>
      </w:r>
      <w:bookmarkEnd w:id="2"/>
    </w:p>
    <w:p w14:paraId="4834D609" w14:textId="5D7C996B" w:rsidR="006350E2" w:rsidRPr="006350E2" w:rsidRDefault="006350E2" w:rsidP="006350E2">
      <w:pPr>
        <w:rPr>
          <w:rFonts w:cstheme="minorHAnsi"/>
        </w:rPr>
      </w:pPr>
      <w:r w:rsidRPr="006350E2">
        <w:rPr>
          <w:rFonts w:cstheme="minorHAnsi"/>
          <w:b/>
        </w:rPr>
        <w:t>Amministrazioni aggiudicatrici</w:t>
      </w:r>
      <w:r w:rsidRPr="006350E2">
        <w:rPr>
          <w:rFonts w:cstheme="minorHAnsi"/>
        </w:rPr>
        <w:t>, le amministrazioni dello Stato; gli enti pubblici territoriali; gli altri enti pubblici non economici; gli organismi di diritto pubblico; le associazioni, unioni, consorzi, comunque denominati, costituiti da detti soggetti. (art. 3 comma 1, lettere a) D.Lgs.</w:t>
      </w:r>
      <w:r>
        <w:rPr>
          <w:rFonts w:cstheme="minorHAnsi"/>
        </w:rPr>
        <w:t xml:space="preserve"> </w:t>
      </w:r>
      <w:r w:rsidRPr="006350E2">
        <w:rPr>
          <w:rFonts w:cstheme="minorHAnsi"/>
        </w:rPr>
        <w:t>50/2016)</w:t>
      </w:r>
    </w:p>
    <w:p w14:paraId="6773BA48" w14:textId="3FEC0B5C" w:rsidR="006350E2" w:rsidRPr="006350E2" w:rsidRDefault="006350E2" w:rsidP="006350E2">
      <w:pPr>
        <w:rPr>
          <w:rFonts w:cstheme="minorHAnsi"/>
        </w:rPr>
      </w:pPr>
      <w:r w:rsidRPr="006350E2">
        <w:rPr>
          <w:rFonts w:cstheme="minorHAnsi"/>
          <w:b/>
        </w:rPr>
        <w:t>Appalti pubblici</w:t>
      </w:r>
      <w:r w:rsidRPr="006350E2">
        <w:rPr>
          <w:rFonts w:cstheme="minorHAnsi"/>
        </w:rPr>
        <w:t>, i contratti a titolo oneroso, stipulati per iscritto tra una o più stazioni appaltanti e uno o più operatori economici, aventi per oggetto l'esecuzione di lavori, la fornitura di prodotti e la prestazione di servizi. (art. 3 comma 1, lettere ii)</w:t>
      </w:r>
      <w:r w:rsidRPr="006350E2">
        <w:rPr>
          <w:rFonts w:cstheme="minorHAnsi"/>
          <w:spacing w:val="-4"/>
        </w:rPr>
        <w:t xml:space="preserve"> </w:t>
      </w:r>
      <w:r w:rsidRPr="006350E2">
        <w:rPr>
          <w:rFonts w:cstheme="minorHAnsi"/>
        </w:rPr>
        <w:t>D.Lgs.</w:t>
      </w:r>
      <w:r>
        <w:rPr>
          <w:rFonts w:cstheme="minorHAnsi"/>
        </w:rPr>
        <w:t xml:space="preserve"> </w:t>
      </w:r>
      <w:r w:rsidRPr="006350E2">
        <w:rPr>
          <w:rFonts w:cstheme="minorHAnsi"/>
        </w:rPr>
        <w:t>50/2016)</w:t>
      </w:r>
    </w:p>
    <w:p w14:paraId="69EFF258" w14:textId="77777777" w:rsidR="006350E2" w:rsidRPr="006350E2" w:rsidRDefault="006350E2" w:rsidP="006350E2">
      <w:pPr>
        <w:rPr>
          <w:rFonts w:cstheme="minorHAnsi"/>
        </w:rPr>
      </w:pPr>
      <w:r w:rsidRPr="006350E2">
        <w:rPr>
          <w:rFonts w:cstheme="minorHAnsi"/>
          <w:b/>
        </w:rPr>
        <w:t>Appalti pubblici di lavori</w:t>
      </w:r>
      <w:r w:rsidRPr="006350E2">
        <w:rPr>
          <w:rFonts w:cstheme="minorHAnsi"/>
        </w:rPr>
        <w:t>, i contratti stipulati per iscritto tra una o più stazioni appaltanti e uno o più operatori economici aventi per oggetto:</w:t>
      </w:r>
    </w:p>
    <w:p w14:paraId="3531009F" w14:textId="77777777" w:rsidR="006350E2" w:rsidRPr="006350E2" w:rsidRDefault="006350E2" w:rsidP="008A323B">
      <w:pPr>
        <w:pStyle w:val="Paragrafoelenco"/>
        <w:numPr>
          <w:ilvl w:val="0"/>
          <w:numId w:val="6"/>
        </w:numPr>
        <w:rPr>
          <w:rFonts w:cstheme="minorHAnsi"/>
        </w:rPr>
      </w:pPr>
      <w:r w:rsidRPr="006350E2">
        <w:rPr>
          <w:rFonts w:cstheme="minorHAnsi"/>
        </w:rPr>
        <w:t>l'esecuzione di lavori relativi a una delle attività di cui all'allegato</w:t>
      </w:r>
      <w:r w:rsidRPr="006350E2">
        <w:rPr>
          <w:rFonts w:cstheme="minorHAnsi"/>
          <w:spacing w:val="-6"/>
        </w:rPr>
        <w:t xml:space="preserve"> </w:t>
      </w:r>
      <w:r w:rsidRPr="006350E2">
        <w:rPr>
          <w:rFonts w:cstheme="minorHAnsi"/>
        </w:rPr>
        <w:t>I;</w:t>
      </w:r>
    </w:p>
    <w:p w14:paraId="33F1A7C2" w14:textId="77777777" w:rsidR="006350E2" w:rsidRPr="006350E2" w:rsidRDefault="006350E2" w:rsidP="008A323B">
      <w:pPr>
        <w:pStyle w:val="Paragrafoelenco"/>
        <w:numPr>
          <w:ilvl w:val="0"/>
          <w:numId w:val="6"/>
        </w:numPr>
        <w:rPr>
          <w:rFonts w:cstheme="minorHAnsi"/>
        </w:rPr>
      </w:pPr>
      <w:r w:rsidRPr="006350E2">
        <w:rPr>
          <w:rFonts w:cstheme="minorHAnsi"/>
        </w:rPr>
        <w:t>l'esecuzione, oppure la progettazione esecutiva e l'esecuzione di</w:t>
      </w:r>
      <w:r w:rsidRPr="006350E2">
        <w:rPr>
          <w:rFonts w:cstheme="minorHAnsi"/>
          <w:spacing w:val="-5"/>
        </w:rPr>
        <w:t xml:space="preserve"> </w:t>
      </w:r>
      <w:r w:rsidRPr="006350E2">
        <w:rPr>
          <w:rFonts w:cstheme="minorHAnsi"/>
        </w:rPr>
        <w:t>un'opera;</w:t>
      </w:r>
    </w:p>
    <w:p w14:paraId="58BD88B4" w14:textId="5FC5BCE2" w:rsidR="006350E2" w:rsidRPr="006350E2" w:rsidRDefault="006350E2" w:rsidP="008A323B">
      <w:pPr>
        <w:pStyle w:val="Paragrafoelenco"/>
        <w:numPr>
          <w:ilvl w:val="0"/>
          <w:numId w:val="6"/>
        </w:numPr>
        <w:rPr>
          <w:rFonts w:cstheme="minorHAnsi"/>
        </w:rPr>
      </w:pPr>
      <w:r w:rsidRPr="006350E2">
        <w:rPr>
          <w:rFonts w:cstheme="minorHAnsi"/>
        </w:rPr>
        <w:t>la realizzazione,</w:t>
      </w:r>
      <w:r>
        <w:rPr>
          <w:rFonts w:cstheme="minorHAnsi"/>
        </w:rPr>
        <w:t xml:space="preserve"> </w:t>
      </w:r>
      <w:r w:rsidRPr="006350E2">
        <w:rPr>
          <w:rFonts w:cstheme="minorHAnsi"/>
        </w:rPr>
        <w:t>con qualsiasi mezzo, di un'opera corrispondente alle esigenze specificate dall'amministrazione aggiudicatrice o dall'ente aggiudicatore che esercita un'influenza determinante sul tipo o sulla progettazione dell'opera. (art. 3 comma 1, lettere ll)</w:t>
      </w:r>
      <w:r w:rsidRPr="006350E2">
        <w:rPr>
          <w:rFonts w:cstheme="minorHAnsi"/>
          <w:spacing w:val="-11"/>
        </w:rPr>
        <w:t xml:space="preserve"> </w:t>
      </w:r>
      <w:r w:rsidRPr="006350E2">
        <w:rPr>
          <w:rFonts w:cstheme="minorHAnsi"/>
        </w:rPr>
        <w:t>D.Lgs.</w:t>
      </w:r>
      <w:r>
        <w:rPr>
          <w:rFonts w:cstheme="minorHAnsi"/>
        </w:rPr>
        <w:t xml:space="preserve"> </w:t>
      </w:r>
      <w:r w:rsidRPr="006350E2">
        <w:rPr>
          <w:rFonts w:cstheme="minorHAnsi"/>
        </w:rPr>
        <w:t>50/2016)</w:t>
      </w:r>
    </w:p>
    <w:p w14:paraId="76337FCA" w14:textId="77777777" w:rsidR="006350E2" w:rsidRPr="006350E2" w:rsidRDefault="006350E2" w:rsidP="006350E2">
      <w:pPr>
        <w:rPr>
          <w:rFonts w:cstheme="minorHAnsi"/>
        </w:rPr>
      </w:pPr>
      <w:r w:rsidRPr="006350E2">
        <w:rPr>
          <w:rFonts w:cstheme="minorHAnsi"/>
          <w:b/>
        </w:rPr>
        <w:t>Candidato</w:t>
      </w:r>
      <w:r w:rsidRPr="006350E2">
        <w:rPr>
          <w:rFonts w:cstheme="minorHAnsi"/>
        </w:rPr>
        <w:t>, un operatore economico che ha sollecitato un invito o è stato invitato a partecipare a una procedura ristretta, a una procedura competitiva con negoziazione, a una procedura negoziata senza previa pubblicazione di un bando di gara, a un dialogo competitivo o a un partenariato per l'innovazione o ad una procedura per l'aggiudicazione di una concessione. (art. 3 comma 1, lettere bb) D.Lgs.50/2016)</w:t>
      </w:r>
    </w:p>
    <w:p w14:paraId="792021B0" w14:textId="10168546" w:rsidR="006350E2" w:rsidRPr="006350E2" w:rsidRDefault="006350E2" w:rsidP="006350E2">
      <w:pPr>
        <w:rPr>
          <w:rFonts w:cstheme="minorHAnsi"/>
        </w:rPr>
      </w:pPr>
      <w:r w:rsidRPr="006350E2">
        <w:rPr>
          <w:rFonts w:cstheme="minorHAnsi"/>
          <w:b/>
        </w:rPr>
        <w:t xml:space="preserve">Centrale di committenza, </w:t>
      </w:r>
      <w:r w:rsidRPr="006350E2">
        <w:rPr>
          <w:rFonts w:cstheme="minorHAnsi"/>
        </w:rPr>
        <w:t>un'amministrazione aggiudicatrice o un ente aggiudicatore che forniscono attività di centralizzazione delle committenze e, se del caso, attività di committenza ausiliarie. (art. 3 comma 1, lettere i) D.Lgs.</w:t>
      </w:r>
      <w:r>
        <w:rPr>
          <w:rFonts w:cstheme="minorHAnsi"/>
        </w:rPr>
        <w:t xml:space="preserve"> </w:t>
      </w:r>
      <w:r w:rsidRPr="006350E2">
        <w:rPr>
          <w:rFonts w:cstheme="minorHAnsi"/>
        </w:rPr>
        <w:t>50/2016)</w:t>
      </w:r>
    </w:p>
    <w:p w14:paraId="3E6E4B7C" w14:textId="4B039B61" w:rsidR="006350E2" w:rsidRPr="006350E2" w:rsidRDefault="006350E2" w:rsidP="006350E2">
      <w:pPr>
        <w:rPr>
          <w:rFonts w:cstheme="minorHAnsi"/>
        </w:rPr>
      </w:pPr>
      <w:r w:rsidRPr="006350E2">
        <w:rPr>
          <w:rFonts w:cstheme="minorHAnsi"/>
          <w:b/>
        </w:rPr>
        <w:t xml:space="preserve">Concessionario, </w:t>
      </w:r>
      <w:r w:rsidRPr="006350E2">
        <w:rPr>
          <w:rFonts w:cstheme="minorHAnsi"/>
        </w:rPr>
        <w:t>un operatore economico cui è stata affidata o aggiudicata una concessione. (art. 3 comma 1, lettere q) D.Lgs.</w:t>
      </w:r>
      <w:r>
        <w:rPr>
          <w:rFonts w:cstheme="minorHAnsi"/>
        </w:rPr>
        <w:t xml:space="preserve"> </w:t>
      </w:r>
      <w:r w:rsidRPr="006350E2">
        <w:rPr>
          <w:rFonts w:cstheme="minorHAnsi"/>
        </w:rPr>
        <w:t>50/2016)</w:t>
      </w:r>
    </w:p>
    <w:p w14:paraId="04536CC2" w14:textId="646CC6FB" w:rsidR="006350E2" w:rsidRPr="006350E2" w:rsidRDefault="006350E2" w:rsidP="006350E2">
      <w:pPr>
        <w:rPr>
          <w:rFonts w:cstheme="minorHAnsi"/>
        </w:rPr>
      </w:pPr>
      <w:r w:rsidRPr="006350E2">
        <w:rPr>
          <w:rFonts w:cstheme="minorHAnsi"/>
          <w:b/>
        </w:rPr>
        <w:t>Concessione di lavori</w:t>
      </w:r>
      <w:r w:rsidRPr="006350E2">
        <w:rPr>
          <w:rFonts w:cstheme="minorHAnsi"/>
        </w:rPr>
        <w:t>, un contratto a titolo oneroso stipulato per iscritto in virtù del quale una o più stazioni appaltanti affidano l'esecuzione di lavori ad uno o più operatori economici riconoscendo a titolo di corrispettivo unicamente il diritto di gestire le opere oggetto del contratto o tale diritto accompagnato da un prezzo, con assunzione in capo al concessionario del rischio operativo legato alla gestione delle opere. (art. 3 comma 1, lettere uu) D.Lgs.</w:t>
      </w:r>
      <w:r>
        <w:rPr>
          <w:rFonts w:cstheme="minorHAnsi"/>
        </w:rPr>
        <w:t xml:space="preserve"> </w:t>
      </w:r>
      <w:r w:rsidRPr="006350E2">
        <w:rPr>
          <w:rFonts w:cstheme="minorHAnsi"/>
        </w:rPr>
        <w:t>50/2016)</w:t>
      </w:r>
    </w:p>
    <w:p w14:paraId="3A793A9A" w14:textId="3C1A76DB" w:rsidR="006350E2" w:rsidRPr="006350E2" w:rsidRDefault="006350E2" w:rsidP="006350E2">
      <w:pPr>
        <w:rPr>
          <w:rFonts w:cstheme="minorHAnsi"/>
        </w:rPr>
      </w:pPr>
      <w:r w:rsidRPr="006350E2">
        <w:rPr>
          <w:rFonts w:cstheme="minorHAnsi"/>
          <w:b/>
        </w:rPr>
        <w:t>Concessione di servizi</w:t>
      </w:r>
      <w:r w:rsidRPr="006350E2">
        <w:rPr>
          <w:rFonts w:cstheme="minorHAnsi"/>
        </w:rPr>
        <w:t>, un contratto a titolo oneroso stipulato per iscritto in virtù del quale una o più stazioni appaltanti affidano a uno o più operatori economici la fornitura e la gestione di servizi diversi dall'esecuzione di lavori di cui alla lettera ll) riconoscendo a titolo di corrispettivo unicamente il diritto di gestire i servizi oggetto del contratto o tale diritto accompagnato da un prezzo, con assunzione in capo al concessionario del rischio operativo legato alla gestione dei servizi. (art. 3 comma 1, lettere vv) D.Lgs.</w:t>
      </w:r>
      <w:r>
        <w:rPr>
          <w:rFonts w:cstheme="minorHAnsi"/>
        </w:rPr>
        <w:t xml:space="preserve"> </w:t>
      </w:r>
      <w:r w:rsidRPr="006350E2">
        <w:rPr>
          <w:rFonts w:cstheme="minorHAnsi"/>
        </w:rPr>
        <w:t>50/2016)</w:t>
      </w:r>
    </w:p>
    <w:p w14:paraId="7969CA94" w14:textId="5E4E8A12" w:rsidR="006350E2" w:rsidRPr="006350E2" w:rsidRDefault="006350E2" w:rsidP="006350E2">
      <w:pPr>
        <w:rPr>
          <w:rFonts w:cstheme="minorHAnsi"/>
        </w:rPr>
      </w:pPr>
      <w:r w:rsidRPr="006350E2">
        <w:rPr>
          <w:rFonts w:cstheme="minorHAnsi"/>
          <w:b/>
        </w:rPr>
        <w:t>Consorzio</w:t>
      </w:r>
      <w:r w:rsidRPr="006350E2">
        <w:rPr>
          <w:rFonts w:cstheme="minorHAnsi"/>
        </w:rPr>
        <w:t>, i consorzi previsti dall'ordinamento, con o senza personalità giuridica. (art. 3 comma 1, lettere v) D.Lgs.</w:t>
      </w:r>
      <w:r>
        <w:rPr>
          <w:rFonts w:cstheme="minorHAnsi"/>
        </w:rPr>
        <w:t xml:space="preserve"> </w:t>
      </w:r>
      <w:r w:rsidRPr="006350E2">
        <w:rPr>
          <w:rFonts w:cstheme="minorHAnsi"/>
        </w:rPr>
        <w:t>50/2016)</w:t>
      </w:r>
    </w:p>
    <w:p w14:paraId="53DBCEA3" w14:textId="0613BE91" w:rsidR="006350E2" w:rsidRPr="006350E2" w:rsidRDefault="006350E2" w:rsidP="006350E2">
      <w:pPr>
        <w:rPr>
          <w:rFonts w:cstheme="minorHAnsi"/>
        </w:rPr>
      </w:pPr>
      <w:r w:rsidRPr="006350E2">
        <w:rPr>
          <w:rFonts w:cstheme="minorHAnsi"/>
          <w:b/>
        </w:rPr>
        <w:t xml:space="preserve">Contratti </w:t>
      </w:r>
      <w:r w:rsidRPr="006350E2">
        <w:rPr>
          <w:rFonts w:cstheme="minorHAnsi"/>
        </w:rPr>
        <w:t xml:space="preserve">o </w:t>
      </w:r>
      <w:r w:rsidRPr="006350E2">
        <w:rPr>
          <w:rFonts w:cstheme="minorHAnsi"/>
          <w:b/>
        </w:rPr>
        <w:t>contratti pubblici</w:t>
      </w:r>
      <w:r w:rsidRPr="006350E2">
        <w:rPr>
          <w:rFonts w:cstheme="minorHAnsi"/>
        </w:rPr>
        <w:t>, i contratti di appalto o di concessione aventi per oggetto l'acquisizione di servizi o di forniture, ovvero l'esecuzione di opere o lavori, posti in essere dalle stazioni appaltanti. (art. 3 comma 1, lettere dd) D.Lgs.</w:t>
      </w:r>
      <w:r>
        <w:rPr>
          <w:rFonts w:cstheme="minorHAnsi"/>
        </w:rPr>
        <w:t xml:space="preserve"> </w:t>
      </w:r>
      <w:r w:rsidRPr="006350E2">
        <w:rPr>
          <w:rFonts w:cstheme="minorHAnsi"/>
        </w:rPr>
        <w:t>50/2016).</w:t>
      </w:r>
    </w:p>
    <w:p w14:paraId="460A31AC" w14:textId="24E5C1DC" w:rsidR="006350E2" w:rsidRPr="006350E2" w:rsidRDefault="006350E2" w:rsidP="006350E2">
      <w:pPr>
        <w:rPr>
          <w:rFonts w:cstheme="minorHAnsi"/>
        </w:rPr>
      </w:pPr>
      <w:r w:rsidRPr="006350E2">
        <w:rPr>
          <w:rFonts w:cstheme="minorHAnsi"/>
          <w:b/>
        </w:rPr>
        <w:lastRenderedPageBreak/>
        <w:t>Datore di lavoro</w:t>
      </w:r>
      <w:r>
        <w:rPr>
          <w:rFonts w:cstheme="minorHAnsi"/>
        </w:rPr>
        <w:t>,</w:t>
      </w:r>
      <w:r w:rsidRPr="006350E2">
        <w:rPr>
          <w:rFonts w:cstheme="minorHAnsi"/>
        </w:rPr>
        <w:t xml:space="preserve"> il soggetto titolare del rapporto di lavoro con il lavoratore o, comunque, il soggetto che, secondo il tipo e l'assetto dell'organizzazione nel cui ambito il lavoratore presta la propria attività, ha la responsabilità dell'organizzazione stessa o dell'unità produttiva in quanto esercita i poteri decisionali e di spesa. Nelle pubbliche amministrazioni di cui all'articolo 1, comma 2, del decreto legislativo 30 marzo 2001,</w:t>
      </w:r>
      <w:r>
        <w:rPr>
          <w:rFonts w:cstheme="minorHAnsi"/>
        </w:rPr>
        <w:t xml:space="preserve"> </w:t>
      </w:r>
      <w:r w:rsidRPr="006350E2">
        <w:rPr>
          <w:rFonts w:cstheme="minorHAnsi"/>
        </w:rPr>
        <w:t>165, per datore di lavoro si intende il dirigente al quale spettano i poteri di gestione, ovvero il funzionario non avente qualifica dirigenziale, nei soli casi in cui quest'ultimo sia preposto ad un ufficio avente autonomia gestionale, individuato dall'organo di vertice delle singole amministrazioni tenendo conto dell'ubicazione e dell'ambito funzionale degli uffici nei quali viene svolta l'attività, e dotato</w:t>
      </w:r>
      <w:r w:rsidRPr="006350E2">
        <w:rPr>
          <w:rFonts w:cstheme="minorHAnsi"/>
          <w:spacing w:val="-9"/>
        </w:rPr>
        <w:t xml:space="preserve"> </w:t>
      </w:r>
      <w:r w:rsidRPr="006350E2">
        <w:rPr>
          <w:rFonts w:cstheme="minorHAnsi"/>
        </w:rPr>
        <w:t>di</w:t>
      </w:r>
      <w:r>
        <w:rPr>
          <w:rFonts w:cstheme="minorHAnsi"/>
        </w:rPr>
        <w:t xml:space="preserve"> </w:t>
      </w:r>
      <w:r w:rsidRPr="006350E2">
        <w:rPr>
          <w:rFonts w:cstheme="minorHAnsi"/>
        </w:rPr>
        <w:t>autonomi poteri decisionali e di spesa. In caso di omessa individuazione, o di individuazione non conforme ai criteri sopra indicati, il datore di lavoro coincide con l'organo di vertice medesimo.</w:t>
      </w:r>
    </w:p>
    <w:p w14:paraId="483F8D1E" w14:textId="5D6BEF62" w:rsidR="006350E2" w:rsidRPr="006350E2" w:rsidRDefault="006350E2" w:rsidP="006350E2">
      <w:pPr>
        <w:rPr>
          <w:rFonts w:cstheme="minorHAnsi"/>
        </w:rPr>
      </w:pPr>
      <w:r w:rsidRPr="006350E2">
        <w:rPr>
          <w:rFonts w:cstheme="minorHAnsi"/>
          <w:b/>
        </w:rPr>
        <w:t>Datore di lavoro committente</w:t>
      </w:r>
      <w:r>
        <w:rPr>
          <w:rFonts w:cstheme="minorHAnsi"/>
        </w:rPr>
        <w:t>,</w:t>
      </w:r>
      <w:r w:rsidRPr="006350E2">
        <w:rPr>
          <w:rFonts w:cstheme="minorHAnsi"/>
        </w:rPr>
        <w:t xml:space="preserve"> soggetto titolare degli obblighi di cui all’art. 26 del D.Lgs. 81/2008.</w:t>
      </w:r>
    </w:p>
    <w:p w14:paraId="593A6BB7" w14:textId="77777777" w:rsidR="006350E2" w:rsidRPr="006350E2" w:rsidRDefault="006350E2" w:rsidP="006350E2">
      <w:pPr>
        <w:rPr>
          <w:rFonts w:cstheme="minorHAnsi"/>
        </w:rPr>
      </w:pPr>
      <w:r w:rsidRPr="006350E2">
        <w:rPr>
          <w:rFonts w:cstheme="minorHAnsi"/>
          <w:b/>
        </w:rPr>
        <w:t>DUVRI</w:t>
      </w:r>
      <w:r w:rsidRPr="006350E2">
        <w:rPr>
          <w:rFonts w:cstheme="minorHAnsi"/>
        </w:rPr>
        <w:t>: Documento Unico di Valutazione dei Rischi Interferenti, da allegare al contratto d’appalto, che indica le misure adottate per eliminare o ridurre i rischi da interferenze, di cui all’art.26 comma 3 del D.Lgs. 81/2008.</w:t>
      </w:r>
    </w:p>
    <w:p w14:paraId="776BD2ED" w14:textId="50A2F219" w:rsidR="006350E2" w:rsidRPr="006350E2" w:rsidRDefault="006350E2" w:rsidP="006350E2">
      <w:pPr>
        <w:rPr>
          <w:rFonts w:cstheme="minorHAnsi"/>
          <w:b/>
          <w:bCs/>
        </w:rPr>
      </w:pPr>
      <w:r w:rsidRPr="006350E2">
        <w:rPr>
          <w:rFonts w:cstheme="minorHAnsi"/>
          <w:b/>
          <w:bCs/>
        </w:rPr>
        <w:t xml:space="preserve">Enti </w:t>
      </w:r>
      <w:r>
        <w:rPr>
          <w:rFonts w:cstheme="minorHAnsi"/>
          <w:b/>
          <w:bCs/>
        </w:rPr>
        <w:t>A</w:t>
      </w:r>
      <w:r w:rsidRPr="006350E2">
        <w:rPr>
          <w:rFonts w:cstheme="minorHAnsi"/>
          <w:b/>
          <w:bCs/>
        </w:rPr>
        <w:t>ggiudicatori:</w:t>
      </w:r>
    </w:p>
    <w:p w14:paraId="7E87B5B8" w14:textId="162E8D0A" w:rsidR="006350E2" w:rsidRPr="006350E2" w:rsidRDefault="006350E2" w:rsidP="008A323B">
      <w:pPr>
        <w:pStyle w:val="Paragrafoelenco"/>
        <w:numPr>
          <w:ilvl w:val="0"/>
          <w:numId w:val="7"/>
        </w:numPr>
        <w:rPr>
          <w:rFonts w:cstheme="minorHAnsi"/>
        </w:rPr>
      </w:pPr>
      <w:r w:rsidRPr="006350E2">
        <w:rPr>
          <w:rFonts w:cstheme="minorHAnsi"/>
        </w:rPr>
        <w:t>amministrazioni aggiudicatrici o imprese pubbliche che svolgono una delle attività di cui agli articoli da 115 a 121 del</w:t>
      </w:r>
      <w:r w:rsidRPr="006350E2">
        <w:rPr>
          <w:rFonts w:cstheme="minorHAnsi"/>
          <w:spacing w:val="-3"/>
        </w:rPr>
        <w:t xml:space="preserve"> </w:t>
      </w:r>
      <w:r w:rsidRPr="006350E2">
        <w:rPr>
          <w:rFonts w:cstheme="minorHAnsi"/>
        </w:rPr>
        <w:t>D.Lgs.</w:t>
      </w:r>
      <w:r>
        <w:rPr>
          <w:rFonts w:cstheme="minorHAnsi"/>
        </w:rPr>
        <w:t xml:space="preserve"> </w:t>
      </w:r>
      <w:r w:rsidRPr="006350E2">
        <w:rPr>
          <w:rFonts w:cstheme="minorHAnsi"/>
        </w:rPr>
        <w:t>50/2016;</w:t>
      </w:r>
    </w:p>
    <w:p w14:paraId="37535C24" w14:textId="12E577F3" w:rsidR="006350E2" w:rsidRPr="006350E2" w:rsidRDefault="006350E2" w:rsidP="008A323B">
      <w:pPr>
        <w:pStyle w:val="Paragrafoelenco"/>
        <w:numPr>
          <w:ilvl w:val="0"/>
          <w:numId w:val="7"/>
        </w:numPr>
        <w:rPr>
          <w:rFonts w:cstheme="minorHAnsi"/>
        </w:rPr>
      </w:pPr>
      <w:r w:rsidRPr="006350E2">
        <w:rPr>
          <w:rFonts w:cstheme="minorHAnsi"/>
        </w:rPr>
        <w:t>pur non essendo amministrazioni aggiudicatrici né imprese pubbliche, esercitano una o più attività tra quelle di cui agli articoli da 115 a 121 del D.Lgs.</w:t>
      </w:r>
      <w:r>
        <w:rPr>
          <w:rFonts w:cstheme="minorHAnsi"/>
        </w:rPr>
        <w:t xml:space="preserve"> </w:t>
      </w:r>
      <w:r w:rsidRPr="006350E2">
        <w:rPr>
          <w:rFonts w:cstheme="minorHAnsi"/>
        </w:rPr>
        <w:t>50/2016 e operano in virtù di diritti speciali o esclusivi concessi loro dall'autorità</w:t>
      </w:r>
      <w:r w:rsidRPr="006350E2">
        <w:rPr>
          <w:rFonts w:cstheme="minorHAnsi"/>
          <w:spacing w:val="5"/>
        </w:rPr>
        <w:t xml:space="preserve"> </w:t>
      </w:r>
      <w:r w:rsidRPr="006350E2">
        <w:rPr>
          <w:rFonts w:cstheme="minorHAnsi"/>
        </w:rPr>
        <w:t>competente;</w:t>
      </w:r>
    </w:p>
    <w:p w14:paraId="14029424" w14:textId="08376B6A" w:rsidR="006350E2" w:rsidRPr="006350E2" w:rsidRDefault="006350E2" w:rsidP="008A323B">
      <w:pPr>
        <w:pStyle w:val="Paragrafoelenco"/>
        <w:numPr>
          <w:ilvl w:val="0"/>
          <w:numId w:val="7"/>
        </w:numPr>
        <w:rPr>
          <w:rFonts w:cstheme="minorHAnsi"/>
        </w:rPr>
      </w:pPr>
      <w:r w:rsidRPr="006350E2">
        <w:rPr>
          <w:rFonts w:cstheme="minorHAnsi"/>
        </w:rPr>
        <w:t>enti che svolgono una delle attività di cui all'allegato II del D.Lgs.</w:t>
      </w:r>
      <w:r>
        <w:rPr>
          <w:rFonts w:cstheme="minorHAnsi"/>
        </w:rPr>
        <w:t xml:space="preserve"> </w:t>
      </w:r>
      <w:r w:rsidRPr="006350E2">
        <w:rPr>
          <w:rFonts w:cstheme="minorHAnsi"/>
        </w:rPr>
        <w:t>50/2016 ed aggiudicano una concessione per lo svolgimento di una di tali attività,</w:t>
      </w:r>
      <w:r w:rsidRPr="006350E2">
        <w:rPr>
          <w:rFonts w:cstheme="minorHAnsi"/>
          <w:spacing w:val="-2"/>
        </w:rPr>
        <w:t xml:space="preserve"> </w:t>
      </w:r>
      <w:r w:rsidRPr="006350E2">
        <w:rPr>
          <w:rFonts w:cstheme="minorHAnsi"/>
        </w:rPr>
        <w:t>quali:</w:t>
      </w:r>
    </w:p>
    <w:p w14:paraId="7BE498BE" w14:textId="77777777" w:rsidR="00E75C35" w:rsidRDefault="006350E2" w:rsidP="008A323B">
      <w:pPr>
        <w:pStyle w:val="Paragrafoelenco"/>
        <w:numPr>
          <w:ilvl w:val="0"/>
          <w:numId w:val="7"/>
        </w:numPr>
        <w:rPr>
          <w:rFonts w:cstheme="minorHAnsi"/>
        </w:rPr>
      </w:pPr>
      <w:r w:rsidRPr="00E75C35">
        <w:rPr>
          <w:rFonts w:cstheme="minorHAnsi"/>
        </w:rPr>
        <w:t>le amministrazioni dello Stato, gli enti pubblici territoriali, gli organismi di diritto pubblico o le associazioni, unioni, consorzi, comunque denominati, costituiti da uno o più di tali</w:t>
      </w:r>
      <w:r w:rsidRPr="00E75C35">
        <w:rPr>
          <w:rFonts w:cstheme="minorHAnsi"/>
          <w:spacing w:val="-26"/>
        </w:rPr>
        <w:t xml:space="preserve"> </w:t>
      </w:r>
      <w:r w:rsidRPr="00E75C35">
        <w:rPr>
          <w:rFonts w:cstheme="minorHAnsi"/>
        </w:rPr>
        <w:t>soggetti;</w:t>
      </w:r>
      <w:r w:rsidR="00E75C35" w:rsidRPr="00E75C35">
        <w:rPr>
          <w:rFonts w:cstheme="minorHAnsi"/>
        </w:rPr>
        <w:t xml:space="preserve"> </w:t>
      </w:r>
    </w:p>
    <w:p w14:paraId="2CD37FA0" w14:textId="6D4B46B6" w:rsidR="006350E2" w:rsidRPr="00E75C35" w:rsidRDefault="00E75C35" w:rsidP="008A323B">
      <w:pPr>
        <w:pStyle w:val="Paragrafoelenco"/>
        <w:numPr>
          <w:ilvl w:val="0"/>
          <w:numId w:val="7"/>
        </w:numPr>
        <w:rPr>
          <w:rFonts w:cstheme="minorHAnsi"/>
        </w:rPr>
      </w:pPr>
      <w:r w:rsidRPr="00E75C35">
        <w:rPr>
          <w:rFonts w:cstheme="minorHAnsi"/>
        </w:rPr>
        <w:t>le i</w:t>
      </w:r>
      <w:r w:rsidR="006350E2" w:rsidRPr="00E75C35">
        <w:rPr>
          <w:rFonts w:cstheme="minorHAnsi"/>
        </w:rPr>
        <w:t>mprese pubbliche, imprese sulle quali le amministrazioni aggiudicatrici possono esercitare, direttamente o indirettamente, un'influenza dominante o perché ne sono proprietarie, o perché vi hanno una partecipazione finanziaria, o in virtù delle norme che disciplinano dette imprese. L'influenza dominante è presunta quando le amministrazioni aggiudicatrici, direttamente o indirettamente, riguardo all'impresa, alternativamente o</w:t>
      </w:r>
      <w:r w:rsidR="006350E2" w:rsidRPr="00E75C35">
        <w:rPr>
          <w:rFonts w:cstheme="minorHAnsi"/>
          <w:spacing w:val="-4"/>
        </w:rPr>
        <w:t xml:space="preserve"> </w:t>
      </w:r>
      <w:r w:rsidR="006350E2" w:rsidRPr="00E75C35">
        <w:rPr>
          <w:rFonts w:cstheme="minorHAnsi"/>
        </w:rPr>
        <w:t>cumulativamente:</w:t>
      </w:r>
    </w:p>
    <w:p w14:paraId="48D3EC8C" w14:textId="77777777" w:rsidR="006350E2" w:rsidRPr="006350E2" w:rsidRDefault="006350E2" w:rsidP="008A323B">
      <w:pPr>
        <w:pStyle w:val="Paragrafoelenco"/>
        <w:numPr>
          <w:ilvl w:val="0"/>
          <w:numId w:val="9"/>
        </w:numPr>
        <w:ind w:left="1134"/>
        <w:rPr>
          <w:rFonts w:cstheme="minorHAnsi"/>
        </w:rPr>
      </w:pPr>
      <w:r w:rsidRPr="006350E2">
        <w:rPr>
          <w:rFonts w:cstheme="minorHAnsi"/>
        </w:rPr>
        <w:t>detengono la maggioranza del capitale</w:t>
      </w:r>
      <w:r w:rsidRPr="006350E2">
        <w:rPr>
          <w:rFonts w:cstheme="minorHAnsi"/>
          <w:spacing w:val="-2"/>
        </w:rPr>
        <w:t xml:space="preserve"> </w:t>
      </w:r>
      <w:r w:rsidRPr="006350E2">
        <w:rPr>
          <w:rFonts w:cstheme="minorHAnsi"/>
        </w:rPr>
        <w:t>sottoscritto;</w:t>
      </w:r>
    </w:p>
    <w:p w14:paraId="0526A562" w14:textId="77777777" w:rsidR="006350E2" w:rsidRPr="006350E2" w:rsidRDefault="006350E2" w:rsidP="008A323B">
      <w:pPr>
        <w:pStyle w:val="Paragrafoelenco"/>
        <w:numPr>
          <w:ilvl w:val="0"/>
          <w:numId w:val="9"/>
        </w:numPr>
        <w:ind w:left="1134"/>
        <w:rPr>
          <w:rFonts w:cstheme="minorHAnsi"/>
        </w:rPr>
      </w:pPr>
      <w:r w:rsidRPr="006350E2">
        <w:rPr>
          <w:rFonts w:cstheme="minorHAnsi"/>
        </w:rPr>
        <w:t>controllano la maggioranza dei voti cui danno diritto le azioni emesse</w:t>
      </w:r>
      <w:r w:rsidRPr="006350E2">
        <w:rPr>
          <w:rFonts w:cstheme="minorHAnsi"/>
          <w:spacing w:val="-8"/>
        </w:rPr>
        <w:t xml:space="preserve"> </w:t>
      </w:r>
      <w:r w:rsidRPr="006350E2">
        <w:rPr>
          <w:rFonts w:cstheme="minorHAnsi"/>
        </w:rPr>
        <w:t>dall'impresa;</w:t>
      </w:r>
    </w:p>
    <w:p w14:paraId="36A35102" w14:textId="77777777" w:rsidR="006350E2" w:rsidRPr="006350E2" w:rsidRDefault="006350E2" w:rsidP="008A323B">
      <w:pPr>
        <w:pStyle w:val="Paragrafoelenco"/>
        <w:numPr>
          <w:ilvl w:val="0"/>
          <w:numId w:val="9"/>
        </w:numPr>
        <w:ind w:left="1134"/>
        <w:rPr>
          <w:rFonts w:cstheme="minorHAnsi"/>
        </w:rPr>
      </w:pPr>
      <w:r w:rsidRPr="006350E2">
        <w:rPr>
          <w:rFonts w:cstheme="minorHAnsi"/>
        </w:rPr>
        <w:t>possono designare più della metà dei membri del consiglio di amministrazione, di direzione o di vigilanza</w:t>
      </w:r>
      <w:r w:rsidRPr="006350E2">
        <w:rPr>
          <w:rFonts w:cstheme="minorHAnsi"/>
          <w:spacing w:val="-1"/>
        </w:rPr>
        <w:t xml:space="preserve"> </w:t>
      </w:r>
      <w:r w:rsidRPr="006350E2">
        <w:rPr>
          <w:rFonts w:cstheme="minorHAnsi"/>
        </w:rPr>
        <w:t>dell'impresa;</w:t>
      </w:r>
    </w:p>
    <w:p w14:paraId="32677A3E" w14:textId="51207595" w:rsidR="006350E2" w:rsidRPr="006350E2" w:rsidRDefault="006350E2" w:rsidP="008A323B">
      <w:pPr>
        <w:pStyle w:val="Paragrafoelenco"/>
        <w:numPr>
          <w:ilvl w:val="0"/>
          <w:numId w:val="7"/>
        </w:numPr>
        <w:rPr>
          <w:rFonts w:cstheme="minorHAnsi"/>
        </w:rPr>
      </w:pPr>
      <w:r w:rsidRPr="006350E2">
        <w:rPr>
          <w:rFonts w:cstheme="minorHAnsi"/>
        </w:rPr>
        <w:t>gli enti operanti sulla base di diritti speciali o esclusivi ai fini dell'esercizio di una o più delle attività di cui all'allegato II. Gli enti cui sono stati conferiti diritti speciali o esclusivi mediante una procedura in cui sia stata assicurata adeguata pubblicità e in cui il conferimento di tali diritti si basi su criteri obiettivi non costituiscono «enti</w:t>
      </w:r>
      <w:r w:rsidRPr="006350E2">
        <w:rPr>
          <w:rFonts w:cstheme="minorHAnsi"/>
          <w:spacing w:val="-3"/>
        </w:rPr>
        <w:t xml:space="preserve"> </w:t>
      </w:r>
      <w:r w:rsidRPr="006350E2">
        <w:rPr>
          <w:rFonts w:cstheme="minorHAnsi"/>
        </w:rPr>
        <w:t>aggiudicatori».</w:t>
      </w:r>
    </w:p>
    <w:p w14:paraId="3650A7AE" w14:textId="77777777" w:rsidR="006350E2" w:rsidRPr="006350E2" w:rsidRDefault="006350E2" w:rsidP="006350E2">
      <w:pPr>
        <w:rPr>
          <w:rFonts w:cstheme="minorHAnsi"/>
        </w:rPr>
      </w:pPr>
      <w:r w:rsidRPr="006350E2">
        <w:rPr>
          <w:rFonts w:cstheme="minorHAnsi"/>
          <w:b/>
        </w:rPr>
        <w:t>Imprese pubbliche</w:t>
      </w:r>
      <w:r w:rsidRPr="006350E2">
        <w:rPr>
          <w:rFonts w:cstheme="minorHAnsi"/>
        </w:rPr>
        <w:t>, le imprese sulle quali le amministrazioni aggiudicatrici possono esercitare, direttamente o indirettamente, un'influenza dominante o perché ne sono proprietarie, o perché vi hanno una partecipazione finanziaria, o in virtù delle norme che disciplinano dette imprese. L'influenza dominante è presunta quando le amministrazioni aggiudicatrici, direttamente o indirettamente, riguardo all'impresa, alternativamente o</w:t>
      </w:r>
      <w:r w:rsidRPr="006350E2">
        <w:rPr>
          <w:rFonts w:cstheme="minorHAnsi"/>
          <w:spacing w:val="-2"/>
        </w:rPr>
        <w:t xml:space="preserve"> </w:t>
      </w:r>
      <w:r w:rsidRPr="006350E2">
        <w:rPr>
          <w:rFonts w:cstheme="minorHAnsi"/>
        </w:rPr>
        <w:t>cumulativamente:</w:t>
      </w:r>
    </w:p>
    <w:p w14:paraId="4F3D80E6" w14:textId="77777777" w:rsidR="006350E2" w:rsidRPr="006350E2" w:rsidRDefault="006350E2" w:rsidP="008A323B">
      <w:pPr>
        <w:pStyle w:val="Paragrafoelenco"/>
        <w:numPr>
          <w:ilvl w:val="0"/>
          <w:numId w:val="8"/>
        </w:numPr>
        <w:rPr>
          <w:rFonts w:cstheme="minorHAnsi"/>
        </w:rPr>
      </w:pPr>
      <w:r w:rsidRPr="006350E2">
        <w:rPr>
          <w:rFonts w:cstheme="minorHAnsi"/>
        </w:rPr>
        <w:lastRenderedPageBreak/>
        <w:t>detengono la maggioranza del capitale</w:t>
      </w:r>
      <w:r w:rsidRPr="006350E2">
        <w:rPr>
          <w:rFonts w:cstheme="minorHAnsi"/>
          <w:spacing w:val="-2"/>
        </w:rPr>
        <w:t xml:space="preserve"> </w:t>
      </w:r>
      <w:r w:rsidRPr="006350E2">
        <w:rPr>
          <w:rFonts w:cstheme="minorHAnsi"/>
        </w:rPr>
        <w:t>sottoscritto;</w:t>
      </w:r>
    </w:p>
    <w:p w14:paraId="0586C45C" w14:textId="77777777" w:rsidR="006350E2" w:rsidRPr="006350E2" w:rsidRDefault="006350E2" w:rsidP="008A323B">
      <w:pPr>
        <w:pStyle w:val="Paragrafoelenco"/>
        <w:numPr>
          <w:ilvl w:val="0"/>
          <w:numId w:val="8"/>
        </w:numPr>
        <w:rPr>
          <w:rFonts w:cstheme="minorHAnsi"/>
        </w:rPr>
      </w:pPr>
      <w:r w:rsidRPr="006350E2">
        <w:rPr>
          <w:rFonts w:cstheme="minorHAnsi"/>
        </w:rPr>
        <w:t>controllano la maggioranza dei voti cui danno diritto le azioni emesse</w:t>
      </w:r>
      <w:r w:rsidRPr="006350E2">
        <w:rPr>
          <w:rFonts w:cstheme="minorHAnsi"/>
          <w:spacing w:val="-6"/>
        </w:rPr>
        <w:t xml:space="preserve"> </w:t>
      </w:r>
      <w:r w:rsidRPr="006350E2">
        <w:rPr>
          <w:rFonts w:cstheme="minorHAnsi"/>
        </w:rPr>
        <w:t>dall'impresa;</w:t>
      </w:r>
    </w:p>
    <w:p w14:paraId="1E27B7DE" w14:textId="6CD72797" w:rsidR="006350E2" w:rsidRPr="006350E2" w:rsidRDefault="006350E2" w:rsidP="008A323B">
      <w:pPr>
        <w:pStyle w:val="Paragrafoelenco"/>
        <w:numPr>
          <w:ilvl w:val="0"/>
          <w:numId w:val="8"/>
        </w:numPr>
        <w:rPr>
          <w:rFonts w:cstheme="minorHAnsi"/>
        </w:rPr>
      </w:pPr>
      <w:r w:rsidRPr="006350E2">
        <w:rPr>
          <w:rFonts w:cstheme="minorHAnsi"/>
        </w:rPr>
        <w:t>possono designare più della metà dei membri del consiglio di amministrazione, di direzione o di vigilanza dell'impresa</w:t>
      </w:r>
      <w:r w:rsidR="00E75C35">
        <w:rPr>
          <w:rFonts w:cstheme="minorHAnsi"/>
        </w:rPr>
        <w:t>.</w:t>
      </w:r>
    </w:p>
    <w:p w14:paraId="59C6B74A" w14:textId="35FCA3F8" w:rsidR="006350E2" w:rsidRPr="006350E2" w:rsidRDefault="006350E2" w:rsidP="006350E2">
      <w:pPr>
        <w:rPr>
          <w:rFonts w:cstheme="minorHAnsi"/>
        </w:rPr>
      </w:pPr>
      <w:r w:rsidRPr="006350E2">
        <w:rPr>
          <w:rFonts w:cstheme="minorHAnsi"/>
          <w:b/>
        </w:rPr>
        <w:t>Lavori</w:t>
      </w:r>
      <w:r w:rsidRPr="006350E2">
        <w:rPr>
          <w:rFonts w:cstheme="minorHAnsi"/>
        </w:rPr>
        <w:t>, le attività di costruzione, demolizione, recupero, ristrutturazione urbanistica ed edilizia, sostituzione, restauro, manutenzione di opere. (art. 3 comma 1, lettere nn)</w:t>
      </w:r>
      <w:r w:rsidRPr="006350E2">
        <w:rPr>
          <w:rFonts w:cstheme="minorHAnsi"/>
          <w:spacing w:val="-12"/>
        </w:rPr>
        <w:t xml:space="preserve"> </w:t>
      </w:r>
      <w:r w:rsidRPr="006350E2">
        <w:rPr>
          <w:rFonts w:cstheme="minorHAnsi"/>
        </w:rPr>
        <w:t>D.Lgs.</w:t>
      </w:r>
      <w:r>
        <w:rPr>
          <w:rFonts w:cstheme="minorHAnsi"/>
        </w:rPr>
        <w:t xml:space="preserve"> </w:t>
      </w:r>
      <w:r w:rsidRPr="006350E2">
        <w:rPr>
          <w:rFonts w:cstheme="minorHAnsi"/>
        </w:rPr>
        <w:t>50/2016)</w:t>
      </w:r>
      <w:r w:rsidR="00E75C35">
        <w:rPr>
          <w:rFonts w:cstheme="minorHAnsi"/>
        </w:rPr>
        <w:t>.</w:t>
      </w:r>
    </w:p>
    <w:p w14:paraId="3F1C4188" w14:textId="012CFD43" w:rsidR="006350E2" w:rsidRPr="006350E2" w:rsidRDefault="006350E2" w:rsidP="006350E2">
      <w:pPr>
        <w:rPr>
          <w:rFonts w:cstheme="minorHAnsi"/>
        </w:rPr>
      </w:pPr>
      <w:r w:rsidRPr="006350E2">
        <w:rPr>
          <w:rFonts w:cstheme="minorHAnsi"/>
          <w:b/>
        </w:rPr>
        <w:t>Lavori complessi</w:t>
      </w:r>
      <w:r w:rsidRPr="006350E2">
        <w:rPr>
          <w:rFonts w:cstheme="minorHAnsi"/>
        </w:rPr>
        <w:t>, i lavori che superano la soglia di 15 milioni di euro e sono caratterizzati da particolare complessità in relazione alla tipologia delle opere, all'utilizzo di materiali e componenti innovativi, alla esecuzione in luoghi che presentano difficoltà logistiche o particolari problematiche geotecniche, idrauliche, geologiche e ambientali. (art. 3 comma 1, lettere oo) D.Lgs.</w:t>
      </w:r>
      <w:r>
        <w:rPr>
          <w:rFonts w:cstheme="minorHAnsi"/>
        </w:rPr>
        <w:t xml:space="preserve"> </w:t>
      </w:r>
      <w:r w:rsidRPr="006350E2">
        <w:rPr>
          <w:rFonts w:cstheme="minorHAnsi"/>
        </w:rPr>
        <w:t>50/2016)</w:t>
      </w:r>
      <w:r w:rsidR="00E75C35">
        <w:rPr>
          <w:rFonts w:cstheme="minorHAnsi"/>
        </w:rPr>
        <w:t>.</w:t>
      </w:r>
    </w:p>
    <w:p w14:paraId="4A0E9D7A" w14:textId="44A68CC1" w:rsidR="006350E2" w:rsidRPr="006350E2" w:rsidRDefault="006350E2" w:rsidP="006350E2">
      <w:pPr>
        <w:rPr>
          <w:rFonts w:cstheme="minorHAnsi"/>
        </w:rPr>
      </w:pPr>
      <w:r w:rsidRPr="006350E2">
        <w:rPr>
          <w:rFonts w:cstheme="minorHAnsi"/>
          <w:b/>
        </w:rPr>
        <w:t>Luoghi di lavoro</w:t>
      </w:r>
      <w:r w:rsidR="00E75C35">
        <w:rPr>
          <w:rFonts w:cstheme="minorHAnsi"/>
        </w:rPr>
        <w:t>,</w:t>
      </w:r>
      <w:r w:rsidRPr="006350E2">
        <w:rPr>
          <w:rFonts w:cstheme="minorHAnsi"/>
        </w:rPr>
        <w:t xml:space="preserve"> luoghi destinati a contenere i posti di lavoro, ubicati all’interno dell’azienda ovvero dell’unità produttiva, nonché ogni altro luogo nell’area della medesima azienda ovvero unità produttiva comunque accessibile al lavoratore per il proprio lavoro.</w:t>
      </w:r>
    </w:p>
    <w:p w14:paraId="26C51616" w14:textId="0E0216AF" w:rsidR="006350E2" w:rsidRPr="006350E2" w:rsidRDefault="006350E2" w:rsidP="006350E2">
      <w:pPr>
        <w:rPr>
          <w:rFonts w:cstheme="minorHAnsi"/>
        </w:rPr>
      </w:pPr>
      <w:r w:rsidRPr="006350E2">
        <w:rPr>
          <w:rFonts w:cstheme="minorHAnsi"/>
          <w:b/>
        </w:rPr>
        <w:t>Lotto funzionale</w:t>
      </w:r>
      <w:r w:rsidRPr="006350E2">
        <w:rPr>
          <w:rFonts w:cstheme="minorHAnsi"/>
        </w:rPr>
        <w:t>, uno specifico oggetto di appalto da aggiudicare anche con separata ed autonoma procedura, ovvero parti di un lavoro o servizio generale la cui progettazione e realizzazione sia tale da assicurarne funzionalità, fruibilità e fattibilità indipendentemente dalla realizzazione delle altre parti</w:t>
      </w:r>
      <w:r w:rsidR="00E75C35">
        <w:rPr>
          <w:rFonts w:cstheme="minorHAnsi"/>
        </w:rPr>
        <w:t>.</w:t>
      </w:r>
    </w:p>
    <w:p w14:paraId="0186FA57" w14:textId="2F0D6DF8" w:rsidR="006350E2" w:rsidRDefault="00E75C35" w:rsidP="006350E2">
      <w:r w:rsidRPr="00E75C35">
        <w:rPr>
          <w:rFonts w:cstheme="minorHAnsi"/>
          <w:b/>
          <w:bCs/>
        </w:rPr>
        <w:t>O</w:t>
      </w:r>
      <w:r w:rsidR="006350E2" w:rsidRPr="00E75C35">
        <w:rPr>
          <w:rFonts w:cstheme="minorHAnsi"/>
          <w:b/>
          <w:bCs/>
        </w:rPr>
        <w:t>fferente,</w:t>
      </w:r>
      <w:r w:rsidR="006350E2" w:rsidRPr="006350E2">
        <w:rPr>
          <w:rFonts w:cstheme="minorHAnsi"/>
        </w:rPr>
        <w:t xml:space="preserve"> l'operatore economico che ha presentato un'offerta. (art. 3 comma 1, lettere qq)</w:t>
      </w:r>
      <w:r w:rsidR="006350E2">
        <w:rPr>
          <w:rFonts w:cstheme="minorHAnsi"/>
        </w:rPr>
        <w:t xml:space="preserve"> </w:t>
      </w:r>
      <w:r w:rsidR="006350E2">
        <w:t>D.Lgs.</w:t>
      </w:r>
      <w:r>
        <w:t xml:space="preserve"> </w:t>
      </w:r>
      <w:r w:rsidR="006350E2">
        <w:t>50/2016)</w:t>
      </w:r>
      <w:r>
        <w:t>.</w:t>
      </w:r>
    </w:p>
    <w:p w14:paraId="24F2AB14" w14:textId="0FD2CB28" w:rsidR="006350E2" w:rsidRDefault="006350E2" w:rsidP="00E75C35">
      <w:r>
        <w:rPr>
          <w:b/>
        </w:rPr>
        <w:t>Opera</w:t>
      </w:r>
      <w:r>
        <w:t>, il risultato di un insieme di lavori, che di per s</w:t>
      </w:r>
      <w:r w:rsidR="00E75C35">
        <w:t>é</w:t>
      </w:r>
      <w:r>
        <w:t xml:space="preserve"> esplichi una funzione economica o tecnica. Le opere comprendono sia quelle che sono il risultato di un insieme di lavori edilizi o di genio civile, sia quelle di difesa e di presidio ambientale, di presidio agronomico e forestale, paesaggistica e di ingegneria naturalistica. (art. 3 comma 1, lettere pp)</w:t>
      </w:r>
      <w:r>
        <w:rPr>
          <w:spacing w:val="-9"/>
        </w:rPr>
        <w:t xml:space="preserve"> </w:t>
      </w:r>
      <w:r>
        <w:t>D.Lgs.</w:t>
      </w:r>
      <w:r w:rsidR="00E75C35">
        <w:t xml:space="preserve"> </w:t>
      </w:r>
      <w:r>
        <w:t>50/2016).</w:t>
      </w:r>
    </w:p>
    <w:p w14:paraId="096CC9F2" w14:textId="3140833C" w:rsidR="006350E2" w:rsidRDefault="006350E2" w:rsidP="00E75C35">
      <w:r>
        <w:rPr>
          <w:b/>
        </w:rPr>
        <w:t>Procedure di affidamento e affidamento</w:t>
      </w:r>
      <w:r>
        <w:t>, l'affidamento di lavori, servizi o forniture o incarichi di progettazione mediante appalto; l'affidamento di lavori o servizi mediante concessione; l'affidamento di concorsi di progettazione e di concorsi di idee. (art. 3 comma 1, lettere rrr) D.Lgs.</w:t>
      </w:r>
      <w:r w:rsidR="00E75C35">
        <w:t xml:space="preserve"> </w:t>
      </w:r>
      <w:r>
        <w:t>50/2016).</w:t>
      </w:r>
    </w:p>
    <w:p w14:paraId="6F7C5D21" w14:textId="12F75ADC" w:rsidR="006350E2" w:rsidRDefault="006350E2" w:rsidP="00E75C35">
      <w:r>
        <w:rPr>
          <w:b/>
        </w:rPr>
        <w:t>Procedure aperte</w:t>
      </w:r>
      <w:r>
        <w:t>, le procedure di affidamento in cui ogni operatore economico interessato può presentare un'offerta. (art. 3 comma 1, lettere sss) D.Lgs.</w:t>
      </w:r>
      <w:r w:rsidR="00E75C35">
        <w:t xml:space="preserve"> </w:t>
      </w:r>
      <w:r>
        <w:t>50/2016).</w:t>
      </w:r>
    </w:p>
    <w:p w14:paraId="55AC75D7" w14:textId="36655708" w:rsidR="006350E2" w:rsidRDefault="006350E2" w:rsidP="00E75C35">
      <w:r>
        <w:rPr>
          <w:b/>
        </w:rPr>
        <w:t>Procedure ristrette</w:t>
      </w:r>
      <w:r>
        <w:t>, le procedure di affidamento alle quali ogni operatore economico può chiedere di partecipare e in cui possono presentare un'offerta soltanto gli operatori economici invitati dalle stazioni appaltanti, con le modalità stabilite dal presente codice. (art. 3 comma 1, lettere ttt) D.Lgs.</w:t>
      </w:r>
      <w:r w:rsidR="00E75C35">
        <w:t xml:space="preserve"> </w:t>
      </w:r>
      <w:r>
        <w:t>50/2016).</w:t>
      </w:r>
    </w:p>
    <w:p w14:paraId="0E6EAD9D" w14:textId="68C88EB8" w:rsidR="006350E2" w:rsidRDefault="006350E2" w:rsidP="00E75C35">
      <w:r>
        <w:rPr>
          <w:b/>
        </w:rPr>
        <w:t>Procedure negoziate</w:t>
      </w:r>
      <w:r>
        <w:t>, le procedure di affidamento in cui le stazioni appaltanti consultano gli operatori economici da loro scelti e negoziano con uno o più di essi le condizioni dell'appalto. (art. 3 comma 1, lettere uuu) D.Lgs.</w:t>
      </w:r>
      <w:r w:rsidR="00E75C35">
        <w:t xml:space="preserve"> </w:t>
      </w:r>
      <w:r>
        <w:t>50/2016).</w:t>
      </w:r>
    </w:p>
    <w:p w14:paraId="75D7B682" w14:textId="71180740" w:rsidR="006350E2" w:rsidRDefault="006350E2" w:rsidP="00E75C35">
      <w:r>
        <w:rPr>
          <w:b/>
        </w:rPr>
        <w:t>Raggruppamento temporaneo</w:t>
      </w:r>
      <w:r>
        <w:t>, un insieme di imprenditori, o fornitori, o prestatori di servizi, costituito, anche mediante scrittura privata, allo scopo di partecipare alla procedura di affidamento di uno specifico contratto pubblico, mediante presentazione di una unica offerta. (art. 3 comma 1, lettere u) D.Lgs.</w:t>
      </w:r>
      <w:r w:rsidR="00E75C35">
        <w:t xml:space="preserve"> </w:t>
      </w:r>
      <w:r>
        <w:t>50/2016).</w:t>
      </w:r>
    </w:p>
    <w:p w14:paraId="1B7BCB64" w14:textId="77777777" w:rsidR="00E75C35" w:rsidRDefault="00E75C35" w:rsidP="007E4835">
      <w:pPr>
        <w:pStyle w:val="Titolo1"/>
      </w:pPr>
      <w:bookmarkStart w:id="3" w:name="_Toc50547135"/>
      <w:r>
        <w:lastRenderedPageBreak/>
        <w:t>INFORMAZIONI SUI RISCHI SPECIFICI DEGLI AMBIENTI DI LAVORO</w:t>
      </w:r>
      <w:bookmarkEnd w:id="3"/>
    </w:p>
    <w:p w14:paraId="7736728C" w14:textId="281D03AF" w:rsidR="00E75C35" w:rsidRDefault="00E75C35" w:rsidP="007E4835">
      <w:r w:rsidRPr="00A0427F">
        <w:t>Per tutte le informazioni sui rischi specifici esistenti negli ambienti in cui sono destinati ad operare le aziende esterne e sulle misure di prevenzione e di emergenza adottate in relazione alla propria attività, si rimanda al Documento di valutazione dei rischi (DVR) elaborato dall’azienda</w:t>
      </w:r>
      <w:r w:rsidRPr="00A0427F">
        <w:rPr>
          <w:spacing w:val="35"/>
        </w:rPr>
        <w:t xml:space="preserve"> </w:t>
      </w:r>
      <w:r w:rsidRPr="00A0427F">
        <w:t>committente.</w:t>
      </w:r>
    </w:p>
    <w:p w14:paraId="604AB46A" w14:textId="77777777" w:rsidR="007E4835" w:rsidRPr="007E4835" w:rsidRDefault="007E4835" w:rsidP="007E4835">
      <w:pPr>
        <w:pStyle w:val="Titolo1"/>
      </w:pPr>
      <w:bookmarkStart w:id="4" w:name="_Toc50547136"/>
      <w:r w:rsidRPr="007E4835">
        <w:t>MISURE GENERALI E COMPORTAMENTI DA ADOTTARE</w:t>
      </w:r>
      <w:bookmarkEnd w:id="4"/>
      <w:r w:rsidRPr="007E4835">
        <w:tab/>
      </w:r>
    </w:p>
    <w:p w14:paraId="2CF83C12" w14:textId="77777777" w:rsidR="007E4835" w:rsidRDefault="007E4835" w:rsidP="007E4835">
      <w:r>
        <w:t>Oltre alle misure di coordinamento e cooperazione, espressamente indicate nella sezione specifica del presente documento, durante lo svolgimento delle attività lavorative da parte dell’appaltatore, dovranno essere sempre osservate le seguenti misure.</w:t>
      </w:r>
    </w:p>
    <w:p w14:paraId="15B3B34D" w14:textId="40F7DC0C" w:rsidR="007E4835" w:rsidRDefault="007E4835" w:rsidP="008A323B">
      <w:pPr>
        <w:pStyle w:val="TitoloParagrafo"/>
        <w:numPr>
          <w:ilvl w:val="1"/>
          <w:numId w:val="11"/>
        </w:numPr>
      </w:pPr>
      <w:bookmarkStart w:id="5" w:name="_Toc50547137"/>
      <w:r>
        <w:t>DI ORDINE GENERALE</w:t>
      </w:r>
      <w:bookmarkEnd w:id="5"/>
    </w:p>
    <w:p w14:paraId="5001CCE3" w14:textId="77777777" w:rsidR="007E4835" w:rsidRPr="007E4835" w:rsidRDefault="007E4835" w:rsidP="007E4835">
      <w:pPr>
        <w:rPr>
          <w:b/>
          <w:bCs/>
        </w:rPr>
      </w:pPr>
      <w:r w:rsidRPr="007E4835">
        <w:rPr>
          <w:b/>
          <w:bCs/>
        </w:rPr>
        <w:t>Appaltatori</w:t>
      </w:r>
    </w:p>
    <w:p w14:paraId="48913A16" w14:textId="1091B651" w:rsidR="007E4835" w:rsidRDefault="007E4835" w:rsidP="008A323B">
      <w:pPr>
        <w:pStyle w:val="Paragrafoelenco"/>
        <w:numPr>
          <w:ilvl w:val="0"/>
          <w:numId w:val="12"/>
        </w:numPr>
      </w:pPr>
      <w:r>
        <w:t>E’ vietato l’utilizzo di qualsiasi attrezzatura o sostanza di proprietà dell’Azienda se non espressamente autorizzato in forma scritta. Il personale esterno è tenuto ad utilizzare esclusivamente il proprio materiale (macchine, attrezzature, utensili) che deve essere rispondente alle norme antinfortunistiche ed adeguatamente identificato. L’uso di tale materiale deve essere consentito solo a personale addetto ed adeguatamente</w:t>
      </w:r>
      <w:r w:rsidRPr="007E4835">
        <w:rPr>
          <w:spacing w:val="-3"/>
        </w:rPr>
        <w:t xml:space="preserve"> </w:t>
      </w:r>
      <w:r>
        <w:t>addestrato.</w:t>
      </w:r>
    </w:p>
    <w:p w14:paraId="066E3955" w14:textId="77777777" w:rsidR="007E4835" w:rsidRDefault="007E4835" w:rsidP="008A323B">
      <w:pPr>
        <w:pStyle w:val="Paragrafoelenco"/>
        <w:numPr>
          <w:ilvl w:val="0"/>
          <w:numId w:val="12"/>
        </w:numPr>
      </w:pPr>
      <w:r>
        <w:t>Le attrezzature proprie utilizzate dall’azienda esterna o dai lavoratori autonomi devono essere conformi alle norme in vigore e tutte le sostanze eventualmente utilizzate devono essere accompagnate dalle relative schede di sicurezza</w:t>
      </w:r>
      <w:r w:rsidRPr="007E4835">
        <w:rPr>
          <w:spacing w:val="-1"/>
        </w:rPr>
        <w:t xml:space="preserve"> </w:t>
      </w:r>
      <w:r>
        <w:t>aggiornate.</w:t>
      </w:r>
    </w:p>
    <w:p w14:paraId="4D9A3577" w14:textId="77777777" w:rsidR="007E4835" w:rsidRDefault="007E4835" w:rsidP="008A323B">
      <w:pPr>
        <w:pStyle w:val="Paragrafoelenco"/>
        <w:numPr>
          <w:ilvl w:val="0"/>
          <w:numId w:val="12"/>
        </w:numPr>
      </w:pPr>
      <w:r>
        <w:t>Nell'ambito dello svolgimento delle attività, il personale esterno occupato deve essere munito di apposita tessera di riconoscimento corredata di fotografia, contenente le generalità del lavoratore e l'indicazione del datore di lavoro. I lavoratori sono tenuti ad esporre detta tessera di</w:t>
      </w:r>
      <w:r w:rsidRPr="007E4835">
        <w:rPr>
          <w:spacing w:val="-12"/>
        </w:rPr>
        <w:t xml:space="preserve"> </w:t>
      </w:r>
      <w:r>
        <w:t>riconoscimento.</w:t>
      </w:r>
    </w:p>
    <w:p w14:paraId="3001E9ED" w14:textId="77777777" w:rsidR="007E4835" w:rsidRDefault="007E4835" w:rsidP="008A323B">
      <w:pPr>
        <w:pStyle w:val="Paragrafoelenco"/>
        <w:numPr>
          <w:ilvl w:val="0"/>
          <w:numId w:val="12"/>
        </w:numPr>
      </w:pPr>
      <w:r>
        <w:t>Prima dell’inizio dei lavori di contratto, l’appaltatore comunica i nominativi del personale impiegato per il compimento di quanto previsto nel contratto d’appalto stesso, dichiarando di avere impartito ai lavoratori la formazione specifica prevista nel presente</w:t>
      </w:r>
      <w:r w:rsidRPr="007E4835">
        <w:rPr>
          <w:spacing w:val="-4"/>
        </w:rPr>
        <w:t xml:space="preserve"> </w:t>
      </w:r>
      <w:r>
        <w:t>documento.</w:t>
      </w:r>
    </w:p>
    <w:p w14:paraId="1A7769FA" w14:textId="77777777" w:rsidR="007E4835" w:rsidRPr="007E4835" w:rsidRDefault="007E4835" w:rsidP="007E4835">
      <w:pPr>
        <w:rPr>
          <w:b/>
          <w:bCs/>
        </w:rPr>
      </w:pPr>
      <w:r w:rsidRPr="007E4835">
        <w:rPr>
          <w:b/>
          <w:bCs/>
        </w:rPr>
        <w:t>Azienda Committente ed Appaltatori</w:t>
      </w:r>
    </w:p>
    <w:p w14:paraId="353B8F23" w14:textId="447E613F" w:rsidR="007E4835" w:rsidRDefault="007E4835" w:rsidP="008A323B">
      <w:pPr>
        <w:pStyle w:val="Paragrafoelenco"/>
        <w:numPr>
          <w:ilvl w:val="0"/>
          <w:numId w:val="13"/>
        </w:numPr>
      </w:pPr>
      <w:r>
        <w:t>Si provvede alla immediata comunicazione di rischi non previsti nel presente DUVRI e che si manifestino in situazioni particolari o</w:t>
      </w:r>
      <w:r w:rsidRPr="007E4835">
        <w:rPr>
          <w:spacing w:val="-3"/>
        </w:rPr>
        <w:t xml:space="preserve"> </w:t>
      </w:r>
      <w:r>
        <w:t>transitorie.</w:t>
      </w:r>
    </w:p>
    <w:p w14:paraId="3F65961D" w14:textId="77777777" w:rsidR="002D620E" w:rsidRDefault="002D620E" w:rsidP="002D620E">
      <w:pPr>
        <w:pStyle w:val="Paragrafoelenco"/>
      </w:pPr>
    </w:p>
    <w:p w14:paraId="13C96D36" w14:textId="1D015403" w:rsidR="007E4835" w:rsidRDefault="007E4835" w:rsidP="008A323B">
      <w:pPr>
        <w:pStyle w:val="TitoloParagrafo"/>
        <w:numPr>
          <w:ilvl w:val="1"/>
          <w:numId w:val="11"/>
        </w:numPr>
      </w:pPr>
      <w:bookmarkStart w:id="6" w:name="_Toc50547138"/>
      <w:r>
        <w:t>VIE DI FUGA ED USCITE DI SICUREZZA</w:t>
      </w:r>
      <w:bookmarkEnd w:id="6"/>
    </w:p>
    <w:p w14:paraId="1B9EA487" w14:textId="77777777" w:rsidR="007E4835" w:rsidRPr="007E4835" w:rsidRDefault="007E4835" w:rsidP="007E4835">
      <w:pPr>
        <w:rPr>
          <w:b/>
          <w:bCs/>
        </w:rPr>
      </w:pPr>
      <w:r w:rsidRPr="007E4835">
        <w:rPr>
          <w:b/>
          <w:bCs/>
        </w:rPr>
        <w:t>Appaltatori</w:t>
      </w:r>
    </w:p>
    <w:p w14:paraId="06F398A0" w14:textId="77777777" w:rsidR="007E4835" w:rsidRDefault="007E4835" w:rsidP="008A323B">
      <w:pPr>
        <w:pStyle w:val="Paragrafoelenco"/>
        <w:numPr>
          <w:ilvl w:val="0"/>
          <w:numId w:val="13"/>
        </w:numPr>
      </w:pPr>
      <w:r>
        <w:t>Le imprese o i lavoratori autonomi che intervengono negli edifici aziendali prendono obbligatoriamente visione della planimetria dei locali con l'indicazione delle vie di fuga e della localizzazione dei presidi di emergenza comunicando al Datore di lavoro interessato ed al servizio di prevenzione e protezione eventuali modifiche temporanee necessarie per lo svolgimento dei propri</w:t>
      </w:r>
      <w:r w:rsidRPr="007E4835">
        <w:rPr>
          <w:spacing w:val="-5"/>
        </w:rPr>
        <w:t xml:space="preserve"> </w:t>
      </w:r>
      <w:r>
        <w:t>lavori.</w:t>
      </w:r>
    </w:p>
    <w:p w14:paraId="4A32F017" w14:textId="77777777" w:rsidR="007E4835" w:rsidRDefault="007E4835" w:rsidP="008A323B">
      <w:pPr>
        <w:pStyle w:val="Paragrafoelenco"/>
        <w:numPr>
          <w:ilvl w:val="0"/>
          <w:numId w:val="13"/>
        </w:numPr>
      </w:pPr>
      <w:r>
        <w:t xml:space="preserve">L’appaltatore prende visione della distribuzione planimetrica dei locali e della posizione dei presidi di emergenza e della posizione degli interruttori atti a disattivare le alimentazioni idriche, elettriche </w:t>
      </w:r>
      <w:r>
        <w:lastRenderedPageBreak/>
        <w:t>e del gas. Deve, inoltre, essere informato sui responsabili per la gestione delle emergenze nominati ai sensi del D.Lgs. 81/08 nell’ambito delle sedi dove si</w:t>
      </w:r>
      <w:r w:rsidRPr="007E4835">
        <w:rPr>
          <w:spacing w:val="-6"/>
        </w:rPr>
        <w:t xml:space="preserve"> </w:t>
      </w:r>
      <w:r>
        <w:t>interviene.</w:t>
      </w:r>
    </w:p>
    <w:p w14:paraId="49B56D7B" w14:textId="77777777" w:rsidR="007E4835" w:rsidRPr="007E4835" w:rsidRDefault="007E4835" w:rsidP="007E4835">
      <w:pPr>
        <w:rPr>
          <w:b/>
          <w:bCs/>
        </w:rPr>
      </w:pPr>
      <w:r w:rsidRPr="007E4835">
        <w:rPr>
          <w:b/>
          <w:bCs/>
        </w:rPr>
        <w:t>Azienda Committente ed Appaltatore</w:t>
      </w:r>
    </w:p>
    <w:p w14:paraId="3E787F16" w14:textId="77777777" w:rsidR="007E4835" w:rsidRDefault="007E4835" w:rsidP="008A323B">
      <w:pPr>
        <w:pStyle w:val="Paragrafoelenco"/>
        <w:numPr>
          <w:ilvl w:val="0"/>
          <w:numId w:val="14"/>
        </w:numPr>
      </w:pPr>
      <w:r>
        <w:t>I mezzi di estinzione sono sempre facilmente raggiungibili attraverso percorsi che devono sempre rimanere sgombri e liberi.</w:t>
      </w:r>
    </w:p>
    <w:p w14:paraId="2FB0337A" w14:textId="373CA36A" w:rsidR="007E4835" w:rsidRDefault="007E4835" w:rsidP="008A323B">
      <w:pPr>
        <w:pStyle w:val="Paragrafoelenco"/>
        <w:numPr>
          <w:ilvl w:val="0"/>
          <w:numId w:val="14"/>
        </w:numPr>
      </w:pPr>
      <w:r>
        <w:t>I corridoi e le vie di fuga sono mantenuti costantemente in condizioni tali da garantire una facile percorribilità delle persone in caso di emergenza; devono essere sempre sgombri da materiale combustibile e infiammabile, da assembramenti di persone e da ostacoli di qualsiasi genere (macchine per la distribuzione di caffè, di bibite, etc.), anche se</w:t>
      </w:r>
      <w:r w:rsidRPr="007E4835">
        <w:rPr>
          <w:spacing w:val="-5"/>
        </w:rPr>
        <w:t xml:space="preserve"> </w:t>
      </w:r>
      <w:r>
        <w:t>temporanei.</w:t>
      </w:r>
    </w:p>
    <w:p w14:paraId="2C55DAEC" w14:textId="78B57A65" w:rsidR="002D620E" w:rsidRDefault="002D620E" w:rsidP="002D620E">
      <w:pPr>
        <w:pStyle w:val="Paragrafoelenco"/>
      </w:pPr>
    </w:p>
    <w:p w14:paraId="189DB36E" w14:textId="2B2AA6F0" w:rsidR="007E4835" w:rsidRDefault="007E4835" w:rsidP="008A323B">
      <w:pPr>
        <w:pStyle w:val="TitoloParagrafo"/>
        <w:numPr>
          <w:ilvl w:val="1"/>
          <w:numId w:val="11"/>
        </w:numPr>
      </w:pPr>
      <w:bookmarkStart w:id="7" w:name="_Toc50547139"/>
      <w:r>
        <w:t>APPARECCHI ELETTRICI E COLLEGAMENTI ALLA RETE ELETTRICA</w:t>
      </w:r>
      <w:bookmarkEnd w:id="7"/>
    </w:p>
    <w:p w14:paraId="20EC5ECC" w14:textId="77777777" w:rsidR="007E4835" w:rsidRPr="007E4835" w:rsidRDefault="007E4835" w:rsidP="007E4835">
      <w:pPr>
        <w:rPr>
          <w:b/>
          <w:bCs/>
        </w:rPr>
      </w:pPr>
      <w:r w:rsidRPr="007E4835">
        <w:rPr>
          <w:b/>
          <w:bCs/>
        </w:rPr>
        <w:t>Azienda Committente</w:t>
      </w:r>
    </w:p>
    <w:p w14:paraId="64A4B930" w14:textId="77777777" w:rsidR="007E4835" w:rsidRDefault="007E4835" w:rsidP="008A323B">
      <w:pPr>
        <w:pStyle w:val="Paragrafoelenco"/>
        <w:numPr>
          <w:ilvl w:val="0"/>
          <w:numId w:val="15"/>
        </w:numPr>
      </w:pPr>
      <w:r>
        <w:t>La protezione contro i contatti diretti con elementi in tensione e contatti indiretti determinati da condizioni di guasto è assicurata dalla realizzazione degli impianti a regola d’arte e con la prescritta dichiarazione di</w:t>
      </w:r>
      <w:r w:rsidRPr="007E4835">
        <w:rPr>
          <w:spacing w:val="-2"/>
        </w:rPr>
        <w:t xml:space="preserve"> </w:t>
      </w:r>
      <w:r>
        <w:t>conformità.</w:t>
      </w:r>
    </w:p>
    <w:p w14:paraId="1E614274" w14:textId="46AEA1F5" w:rsidR="007E4835" w:rsidRDefault="005C0582" w:rsidP="008A323B">
      <w:pPr>
        <w:pStyle w:val="Paragrafoelenco"/>
        <w:numPr>
          <w:ilvl w:val="0"/>
          <w:numId w:val="15"/>
        </w:numPr>
      </w:pPr>
      <w:r>
        <w:rPr>
          <w:noProof/>
          <w:lang w:eastAsia="it-IT"/>
        </w:rPr>
        <w:drawing>
          <wp:anchor distT="0" distB="0" distL="0" distR="0" simplePos="0" relativeHeight="251659264" behindDoc="1" locked="0" layoutInCell="1" allowOverlap="1" wp14:anchorId="26A96370" wp14:editId="1E75DE81">
            <wp:simplePos x="0" y="0"/>
            <wp:positionH relativeFrom="margin">
              <wp:align>center</wp:align>
            </wp:positionH>
            <wp:positionV relativeFrom="paragraph">
              <wp:posOffset>280670</wp:posOffset>
            </wp:positionV>
            <wp:extent cx="2625820" cy="1183481"/>
            <wp:effectExtent l="0" t="0" r="3175"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2625820" cy="1183481"/>
                    </a:xfrm>
                    <a:prstGeom prst="rect">
                      <a:avLst/>
                    </a:prstGeom>
                  </pic:spPr>
                </pic:pic>
              </a:graphicData>
            </a:graphic>
          </wp:anchor>
        </w:drawing>
      </w:r>
      <w:r w:rsidR="007E4835">
        <w:t>Tutte le fonti di pericolo risultano adeguatamente segnalate con idonea</w:t>
      </w:r>
      <w:r w:rsidR="007E4835" w:rsidRPr="007E4835">
        <w:rPr>
          <w:spacing w:val="-11"/>
        </w:rPr>
        <w:t xml:space="preserve"> </w:t>
      </w:r>
      <w:r w:rsidR="007E4835">
        <w:t>cartellonistica.</w:t>
      </w:r>
    </w:p>
    <w:p w14:paraId="16750ADF" w14:textId="77777777" w:rsidR="007E4835" w:rsidRPr="007E4835" w:rsidRDefault="007E4835" w:rsidP="007E4835">
      <w:pPr>
        <w:rPr>
          <w:b/>
          <w:bCs/>
        </w:rPr>
      </w:pPr>
      <w:r w:rsidRPr="007E4835">
        <w:rPr>
          <w:b/>
          <w:bCs/>
        </w:rPr>
        <w:t>Appaltatore</w:t>
      </w:r>
    </w:p>
    <w:p w14:paraId="53702F05" w14:textId="77777777" w:rsidR="007E4835" w:rsidRDefault="007E4835" w:rsidP="008A323B">
      <w:pPr>
        <w:pStyle w:val="Paragrafoelenco"/>
        <w:numPr>
          <w:ilvl w:val="0"/>
          <w:numId w:val="16"/>
        </w:numPr>
      </w:pPr>
      <w:r>
        <w:t>L’appaltatore utilizza componenti (cavi, spine, prese, adattatori etc.) e apparecchi elettrici rispondenti alla regola dell’arte (marchio CE o altro tipo di certificazione) ed in buono stato di conservazione; utilizza l’impianto elettrico secondo quanto imposto dalla buona tecnica e dalla regola dell’arte; non fa uso di cavi giuntati o che presentino lesioni o</w:t>
      </w:r>
      <w:r w:rsidRPr="007E4835">
        <w:rPr>
          <w:spacing w:val="-4"/>
        </w:rPr>
        <w:t xml:space="preserve"> </w:t>
      </w:r>
      <w:r>
        <w:t>abrasioni.</w:t>
      </w:r>
    </w:p>
    <w:p w14:paraId="11C8C3A9" w14:textId="77777777" w:rsidR="007E4835" w:rsidRDefault="007E4835" w:rsidP="008A323B">
      <w:pPr>
        <w:pStyle w:val="Paragrafoelenco"/>
        <w:numPr>
          <w:ilvl w:val="0"/>
          <w:numId w:val="16"/>
        </w:numPr>
      </w:pPr>
      <w:r>
        <w:t>E’ vietato attivare linee elettriche volanti senza aver verificato lo stato dei cavi e senza aver avvisato il personale preposto dell’Azienda.</w:t>
      </w:r>
    </w:p>
    <w:p w14:paraId="5E06F300" w14:textId="77777777" w:rsidR="007E4835" w:rsidRDefault="007E4835" w:rsidP="008A323B">
      <w:pPr>
        <w:pStyle w:val="Paragrafoelenco"/>
        <w:numPr>
          <w:ilvl w:val="0"/>
          <w:numId w:val="16"/>
        </w:numPr>
      </w:pPr>
      <w:r>
        <w:t>E’ vietato effettuare allacciamenti provvisori di apparecchiature elettriche alle linee di</w:t>
      </w:r>
      <w:r w:rsidRPr="007E4835">
        <w:rPr>
          <w:spacing w:val="-26"/>
        </w:rPr>
        <w:t xml:space="preserve"> </w:t>
      </w:r>
      <w:r>
        <w:t>alimentazione.</w:t>
      </w:r>
    </w:p>
    <w:p w14:paraId="3563042C" w14:textId="6826F65A" w:rsidR="002D620E" w:rsidRDefault="007E4835" w:rsidP="00577933">
      <w:pPr>
        <w:pStyle w:val="Paragrafoelenco"/>
        <w:numPr>
          <w:ilvl w:val="0"/>
          <w:numId w:val="16"/>
        </w:numPr>
      </w:pPr>
      <w:r>
        <w:t>E’ vietato utilizzare, nei lavori in luoghi bagnati o molto umidi e nei lavori a contatto o entro grandi masse metalliche, utensili elettrici portatili a tensione superiore a 50 V verso</w:t>
      </w:r>
      <w:r w:rsidRPr="007E4835">
        <w:rPr>
          <w:spacing w:val="-9"/>
        </w:rPr>
        <w:t xml:space="preserve"> </w:t>
      </w:r>
      <w:r>
        <w:t>terra.</w:t>
      </w:r>
    </w:p>
    <w:p w14:paraId="7E832222" w14:textId="2D724D8B" w:rsidR="007E4835" w:rsidRDefault="007E4835" w:rsidP="008A323B">
      <w:pPr>
        <w:pStyle w:val="TitoloParagrafo"/>
        <w:numPr>
          <w:ilvl w:val="1"/>
          <w:numId w:val="11"/>
        </w:numPr>
      </w:pPr>
      <w:bookmarkStart w:id="8" w:name="_Toc50547140"/>
      <w:r>
        <w:t>INTERRUZIONI ALLE FORNITURE DI ENERGIA ELETTRICA, GAS, ACQUA</w:t>
      </w:r>
      <w:bookmarkEnd w:id="8"/>
    </w:p>
    <w:p w14:paraId="21DED426" w14:textId="77777777" w:rsidR="007E4835" w:rsidRPr="007E4835" w:rsidRDefault="007E4835" w:rsidP="007E4835">
      <w:pPr>
        <w:rPr>
          <w:b/>
          <w:bCs/>
        </w:rPr>
      </w:pPr>
      <w:r w:rsidRPr="007E4835">
        <w:rPr>
          <w:b/>
          <w:bCs/>
        </w:rPr>
        <w:t>Azienda Committente ed Appaltatore</w:t>
      </w:r>
    </w:p>
    <w:p w14:paraId="730317E7" w14:textId="77777777" w:rsidR="007E4835" w:rsidRDefault="007E4835" w:rsidP="008A323B">
      <w:pPr>
        <w:pStyle w:val="Paragrafoelenco"/>
        <w:numPr>
          <w:ilvl w:val="0"/>
          <w:numId w:val="17"/>
        </w:numPr>
      </w:pPr>
      <w:r>
        <w:t xml:space="preserve">Interruzioni dell’energia elettrica, del gas, del funzionamento degli impianti di riscaldamento/ climatizzazione, delle forniture idriche per i servizi e per il funzionamento degli impianti di </w:t>
      </w:r>
      <w:r>
        <w:lastRenderedPageBreak/>
        <w:t>spegnimento antincendio, sono sempre concordate con i Datori di lavoro titolari delle attività presenti nell’edificio dove si</w:t>
      </w:r>
      <w:r w:rsidRPr="007E4835">
        <w:rPr>
          <w:spacing w:val="-2"/>
        </w:rPr>
        <w:t xml:space="preserve"> </w:t>
      </w:r>
      <w:r>
        <w:t>interviene.</w:t>
      </w:r>
    </w:p>
    <w:p w14:paraId="48CD07F1" w14:textId="32A3CF1F" w:rsidR="007E4835" w:rsidRDefault="007E4835" w:rsidP="008A323B">
      <w:pPr>
        <w:pStyle w:val="Paragrafoelenco"/>
        <w:numPr>
          <w:ilvl w:val="0"/>
          <w:numId w:val="17"/>
        </w:numPr>
      </w:pPr>
      <w:r>
        <w:t>Le manovre di erogazione/interruzione sono sempre eseguite successivamente all’accertamento che le stesse non generino condizioni di pericolo e/o danni per</w:t>
      </w:r>
      <w:r w:rsidRPr="007E4835">
        <w:rPr>
          <w:spacing w:val="-8"/>
        </w:rPr>
        <w:t xml:space="preserve"> </w:t>
      </w:r>
      <w:r>
        <w:t>disservizio.</w:t>
      </w:r>
    </w:p>
    <w:p w14:paraId="514DA882" w14:textId="77777777" w:rsidR="002D620E" w:rsidRDefault="002D620E" w:rsidP="002D620E">
      <w:pPr>
        <w:pStyle w:val="Paragrafoelenco"/>
      </w:pPr>
    </w:p>
    <w:p w14:paraId="02DA0F4E" w14:textId="134A6F78" w:rsidR="007E4835" w:rsidRDefault="007E4835" w:rsidP="008A323B">
      <w:pPr>
        <w:pStyle w:val="TitoloParagrafo"/>
        <w:numPr>
          <w:ilvl w:val="1"/>
          <w:numId w:val="11"/>
        </w:numPr>
      </w:pPr>
      <w:bookmarkStart w:id="9" w:name="_Toc50547141"/>
      <w:r>
        <w:t>IMPIANTO ANTINCENDIO</w:t>
      </w:r>
      <w:bookmarkEnd w:id="9"/>
    </w:p>
    <w:p w14:paraId="79FA9E27" w14:textId="77777777" w:rsidR="007E4835" w:rsidRDefault="007E4835" w:rsidP="008A323B">
      <w:pPr>
        <w:pStyle w:val="Paragrafoelenco"/>
        <w:numPr>
          <w:ilvl w:val="0"/>
          <w:numId w:val="18"/>
        </w:numPr>
      </w:pPr>
      <w:r>
        <w:t>Fermo restando la verifica costante dei mezzi di protezione, dal punto di vista della manutenzione ordinaria, non è possibile apportare modifiche se queste non sono preventivamente autorizzate dagli Uffici</w:t>
      </w:r>
      <w:r w:rsidRPr="002D620E">
        <w:rPr>
          <w:spacing w:val="-1"/>
        </w:rPr>
        <w:t xml:space="preserve"> </w:t>
      </w:r>
      <w:r>
        <w:t>competenti.</w:t>
      </w:r>
    </w:p>
    <w:p w14:paraId="6916A15B" w14:textId="77777777" w:rsidR="007E4835" w:rsidRPr="002D620E" w:rsidRDefault="007E4835" w:rsidP="002D620E">
      <w:pPr>
        <w:rPr>
          <w:b/>
          <w:bCs/>
        </w:rPr>
      </w:pPr>
      <w:r w:rsidRPr="002D620E">
        <w:rPr>
          <w:b/>
          <w:bCs/>
        </w:rPr>
        <w:t>Azienda Committente</w:t>
      </w:r>
    </w:p>
    <w:p w14:paraId="3A6D0BFE" w14:textId="77777777" w:rsidR="007E4835" w:rsidRDefault="007E4835" w:rsidP="002D620E">
      <w:r>
        <w:t>La protezione contro gli incendi è assicurata da:</w:t>
      </w:r>
    </w:p>
    <w:p w14:paraId="201FF9AF" w14:textId="77777777" w:rsidR="007E4835" w:rsidRDefault="007E4835" w:rsidP="008A323B">
      <w:pPr>
        <w:pStyle w:val="Paragrafoelenco"/>
        <w:numPr>
          <w:ilvl w:val="0"/>
          <w:numId w:val="19"/>
        </w:numPr>
      </w:pPr>
      <w:r>
        <w:t>Mezzi di estinzione presenti ed</w:t>
      </w:r>
      <w:r w:rsidRPr="002D620E">
        <w:rPr>
          <w:spacing w:val="-1"/>
        </w:rPr>
        <w:t xml:space="preserve"> </w:t>
      </w:r>
      <w:r>
        <w:t>efficienti.</w:t>
      </w:r>
    </w:p>
    <w:p w14:paraId="05BA7C81" w14:textId="77777777" w:rsidR="007E4835" w:rsidRDefault="007E4835" w:rsidP="008A323B">
      <w:pPr>
        <w:pStyle w:val="Paragrafoelenco"/>
        <w:numPr>
          <w:ilvl w:val="0"/>
          <w:numId w:val="19"/>
        </w:numPr>
      </w:pPr>
      <w:r>
        <w:t>Istruzioni impartite per iscritto al</w:t>
      </w:r>
      <w:r w:rsidRPr="002D620E">
        <w:rPr>
          <w:spacing w:val="-4"/>
        </w:rPr>
        <w:t xml:space="preserve"> </w:t>
      </w:r>
      <w:r>
        <w:t>personale.</w:t>
      </w:r>
    </w:p>
    <w:p w14:paraId="480D66FD" w14:textId="77777777" w:rsidR="002D620E" w:rsidRPr="002D620E" w:rsidRDefault="007E4835" w:rsidP="008A323B">
      <w:pPr>
        <w:pStyle w:val="Paragrafoelenco"/>
        <w:numPr>
          <w:ilvl w:val="0"/>
          <w:numId w:val="19"/>
        </w:numPr>
        <w:rPr>
          <w:color w:val="008000"/>
        </w:rPr>
      </w:pPr>
      <w:r>
        <w:t>Procedure scritte da tenere in caso d’incendio</w:t>
      </w:r>
      <w:r w:rsidRPr="002D620E">
        <w:rPr>
          <w:color w:val="008000"/>
        </w:rPr>
        <w:t xml:space="preserve"> </w:t>
      </w:r>
    </w:p>
    <w:p w14:paraId="5E4710BE" w14:textId="401D8894" w:rsidR="007E4835" w:rsidRPr="002D620E" w:rsidRDefault="007E4835" w:rsidP="002D620E">
      <w:pPr>
        <w:rPr>
          <w:b/>
          <w:bCs/>
        </w:rPr>
      </w:pPr>
      <w:r w:rsidRPr="002D620E">
        <w:rPr>
          <w:b/>
          <w:bCs/>
        </w:rPr>
        <w:t>Appaltatore</w:t>
      </w:r>
    </w:p>
    <w:p w14:paraId="6EDA8F90" w14:textId="77777777" w:rsidR="007E4835" w:rsidRDefault="007E4835" w:rsidP="002D620E">
      <w:r>
        <w:t>Ai lavoratori e vietato:</w:t>
      </w:r>
    </w:p>
    <w:p w14:paraId="2F0F221D" w14:textId="77777777" w:rsidR="007E4835" w:rsidRDefault="007E4835" w:rsidP="008A323B">
      <w:pPr>
        <w:pStyle w:val="Paragrafoelenco"/>
        <w:numPr>
          <w:ilvl w:val="0"/>
          <w:numId w:val="20"/>
        </w:numPr>
      </w:pPr>
      <w:r>
        <w:t>Fumare</w:t>
      </w:r>
    </w:p>
    <w:p w14:paraId="729C8D32" w14:textId="2B4671AC" w:rsidR="007E4835" w:rsidRDefault="007E4835" w:rsidP="008A323B">
      <w:pPr>
        <w:pStyle w:val="Paragrafoelenco"/>
        <w:numPr>
          <w:ilvl w:val="0"/>
          <w:numId w:val="20"/>
        </w:numPr>
      </w:pPr>
      <w:r>
        <w:t>Effettuare operazioni che possano dar luogo a scintille (molatura</w:t>
      </w:r>
      <w:r w:rsidR="002D620E">
        <w:t>,</w:t>
      </w:r>
      <w:r>
        <w:t xml:space="preserve"> saldatura,</w:t>
      </w:r>
      <w:r w:rsidR="002D620E">
        <w:t xml:space="preserve"> </w:t>
      </w:r>
      <w:r>
        <w:t>ecc.) a meno che non siano state espressamente</w:t>
      </w:r>
      <w:r w:rsidRPr="002D620E">
        <w:rPr>
          <w:spacing w:val="-3"/>
        </w:rPr>
        <w:t xml:space="preserve"> </w:t>
      </w:r>
      <w:r>
        <w:t>autorizzate</w:t>
      </w:r>
    </w:p>
    <w:p w14:paraId="4883A348" w14:textId="77777777" w:rsidR="002D620E" w:rsidRDefault="002D620E" w:rsidP="002D620E">
      <w:pPr>
        <w:pStyle w:val="Paragrafoelenco"/>
      </w:pPr>
    </w:p>
    <w:p w14:paraId="3F08311F" w14:textId="632150EE" w:rsidR="007E4835" w:rsidRDefault="007E4835" w:rsidP="008A323B">
      <w:pPr>
        <w:pStyle w:val="TitoloParagrafo"/>
        <w:numPr>
          <w:ilvl w:val="1"/>
          <w:numId w:val="11"/>
        </w:numPr>
      </w:pPr>
      <w:bookmarkStart w:id="10" w:name="_Toc50547142"/>
      <w:r>
        <w:t>SOVRACCARICHI SUI SOLAI</w:t>
      </w:r>
      <w:bookmarkEnd w:id="10"/>
    </w:p>
    <w:p w14:paraId="21D013E5" w14:textId="77777777" w:rsidR="007E4835" w:rsidRPr="002D620E" w:rsidRDefault="007E4835" w:rsidP="002D620E">
      <w:pPr>
        <w:rPr>
          <w:b/>
          <w:bCs/>
        </w:rPr>
      </w:pPr>
      <w:r w:rsidRPr="002D620E">
        <w:rPr>
          <w:b/>
          <w:bCs/>
        </w:rPr>
        <w:t>Appaltatore</w:t>
      </w:r>
    </w:p>
    <w:p w14:paraId="50DC26E4" w14:textId="58A07B7C" w:rsidR="007E4835" w:rsidRDefault="002D620E" w:rsidP="008A323B">
      <w:pPr>
        <w:pStyle w:val="Paragrafoelenco"/>
        <w:numPr>
          <w:ilvl w:val="0"/>
          <w:numId w:val="18"/>
        </w:numPr>
      </w:pPr>
      <w:r>
        <w:rPr>
          <w:noProof/>
          <w:lang w:eastAsia="it-IT"/>
        </w:rPr>
        <w:drawing>
          <wp:anchor distT="0" distB="0" distL="0" distR="0" simplePos="0" relativeHeight="251660288" behindDoc="1" locked="0" layoutInCell="1" allowOverlap="1" wp14:anchorId="1BFBFBC9" wp14:editId="069063C7">
            <wp:simplePos x="0" y="0"/>
            <wp:positionH relativeFrom="margin">
              <wp:posOffset>2387600</wp:posOffset>
            </wp:positionH>
            <wp:positionV relativeFrom="paragraph">
              <wp:posOffset>777240</wp:posOffset>
            </wp:positionV>
            <wp:extent cx="1499235" cy="938530"/>
            <wp:effectExtent l="0" t="0" r="5715"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1499235" cy="938530"/>
                    </a:xfrm>
                    <a:prstGeom prst="rect">
                      <a:avLst/>
                    </a:prstGeom>
                  </pic:spPr>
                </pic:pic>
              </a:graphicData>
            </a:graphic>
            <wp14:sizeRelH relativeFrom="margin">
              <wp14:pctWidth>0</wp14:pctWidth>
            </wp14:sizeRelH>
            <wp14:sizeRelV relativeFrom="margin">
              <wp14:pctHeight>0</wp14:pctHeight>
            </wp14:sizeRelV>
          </wp:anchor>
        </w:drawing>
      </w:r>
      <w:r w:rsidR="007E4835">
        <w:t>L'introduzione, anche temporanea di carichi sui solai, in misura superiore al limite consentito (non solo in locali destinati a biblioteche, archivi, depositi/magazzini ecc.), deve essere preventivamente sottoposta a verifica da parte di un tecnico abilitato. Questi certifica per iscritto al competente servizio prevenzione e protezione aziendale l’idoneità statica</w:t>
      </w:r>
      <w:r w:rsidR="007E4835" w:rsidRPr="002D620E">
        <w:rPr>
          <w:spacing w:val="-3"/>
        </w:rPr>
        <w:t xml:space="preserve"> </w:t>
      </w:r>
      <w:r w:rsidR="007E4835">
        <w:t>dell’intervento.</w:t>
      </w:r>
    </w:p>
    <w:p w14:paraId="28CCD9B6" w14:textId="6A2360B6" w:rsidR="007E4835" w:rsidRDefault="007E4835" w:rsidP="007E4835">
      <w:pPr>
        <w:pStyle w:val="Corpotesto"/>
        <w:spacing w:before="2"/>
        <w:rPr>
          <w:sz w:val="23"/>
        </w:rPr>
      </w:pPr>
    </w:p>
    <w:p w14:paraId="189E15DC" w14:textId="740E5526" w:rsidR="007E4835" w:rsidRDefault="007E4835" w:rsidP="008A323B">
      <w:pPr>
        <w:pStyle w:val="TitoloParagrafo"/>
        <w:numPr>
          <w:ilvl w:val="1"/>
          <w:numId w:val="11"/>
        </w:numPr>
      </w:pPr>
      <w:bookmarkStart w:id="11" w:name="_Toc50547143"/>
      <w:r>
        <w:t>EMERGENZA IN CASO DI SVERSAMENTO DI SOSTANZE PERICOLOSE</w:t>
      </w:r>
      <w:bookmarkEnd w:id="11"/>
    </w:p>
    <w:p w14:paraId="7A3E2DFC" w14:textId="77777777" w:rsidR="007E4835" w:rsidRPr="002D620E" w:rsidRDefault="007E4835" w:rsidP="002D620E">
      <w:pPr>
        <w:rPr>
          <w:b/>
          <w:bCs/>
        </w:rPr>
      </w:pPr>
      <w:r w:rsidRPr="002D620E">
        <w:rPr>
          <w:b/>
          <w:bCs/>
        </w:rPr>
        <w:t>Azienda Committente ed Appaltatore</w:t>
      </w:r>
    </w:p>
    <w:p w14:paraId="7B741976" w14:textId="77777777" w:rsidR="007E4835" w:rsidRDefault="007E4835" w:rsidP="002D620E">
      <w:r>
        <w:t>In caso di sversamento di sostanze chimiche liquide:</w:t>
      </w:r>
    </w:p>
    <w:p w14:paraId="4D2AEB1D" w14:textId="77777777" w:rsidR="007E4835" w:rsidRDefault="007E4835" w:rsidP="008A323B">
      <w:pPr>
        <w:pStyle w:val="Paragrafoelenco"/>
        <w:numPr>
          <w:ilvl w:val="0"/>
          <w:numId w:val="18"/>
        </w:numPr>
      </w:pPr>
      <w:r>
        <w:lastRenderedPageBreak/>
        <w:t>arieggiare il locale ovvero la</w:t>
      </w:r>
      <w:r w:rsidRPr="002D620E">
        <w:rPr>
          <w:spacing w:val="-1"/>
        </w:rPr>
        <w:t xml:space="preserve"> </w:t>
      </w:r>
      <w:r>
        <w:t>zona;</w:t>
      </w:r>
    </w:p>
    <w:p w14:paraId="028A8E9B" w14:textId="77777777" w:rsidR="007E4835" w:rsidRDefault="007E4835" w:rsidP="008A323B">
      <w:pPr>
        <w:pStyle w:val="Paragrafoelenco"/>
        <w:numPr>
          <w:ilvl w:val="0"/>
          <w:numId w:val="18"/>
        </w:numPr>
      </w:pPr>
      <w:r>
        <w:t>utilizzare, secondo le istruzioni, i kit di assorbimento, che devono essere presenti nella attrezzatura di lavoro qualora si utilizzino tali sostanze, e porre il tutto in contenitori all'uopo predisposti (contenitori di rifiuti compatibili), evitando di usare apparecchi alimentati ad energia elettrica che possano costituire innesco per una eventuale miscela infiammabile, ovvero esplosiva</w:t>
      </w:r>
      <w:r w:rsidRPr="002D620E">
        <w:rPr>
          <w:spacing w:val="-1"/>
        </w:rPr>
        <w:t xml:space="preserve"> </w:t>
      </w:r>
      <w:r>
        <w:t>presente;</w:t>
      </w:r>
    </w:p>
    <w:p w14:paraId="188D8656" w14:textId="1FAE2E13" w:rsidR="007E4835" w:rsidRDefault="007E4835" w:rsidP="008A323B">
      <w:pPr>
        <w:pStyle w:val="Paragrafoelenco"/>
        <w:numPr>
          <w:ilvl w:val="0"/>
          <w:numId w:val="18"/>
        </w:numPr>
      </w:pPr>
      <w:r>
        <w:t>comportarsi scrupolosamente secondo quanto previsto dalle istruzioni contenute nelle apposite "schede di sicurezza", che devono accompagnare le sostanze ed essere a disposizione per la continua consultazione da parte degli operatori.</w:t>
      </w:r>
    </w:p>
    <w:p w14:paraId="782A4333" w14:textId="77777777" w:rsidR="002D620E" w:rsidRDefault="002D620E" w:rsidP="002D620E">
      <w:pPr>
        <w:pStyle w:val="Paragrafoelenco"/>
      </w:pPr>
    </w:p>
    <w:p w14:paraId="7C8D91F9" w14:textId="77EFC5A6" w:rsidR="007E4835" w:rsidRDefault="007E4835" w:rsidP="008A323B">
      <w:pPr>
        <w:pStyle w:val="TitoloParagrafo"/>
        <w:numPr>
          <w:ilvl w:val="1"/>
          <w:numId w:val="11"/>
        </w:numPr>
      </w:pPr>
      <w:bookmarkStart w:id="12" w:name="_Toc50547144"/>
      <w:r>
        <w:t>SUPERFICI SCIVOLOSE O BAGNATE NEI LUOGHI DI LAVORO</w:t>
      </w:r>
      <w:bookmarkEnd w:id="12"/>
    </w:p>
    <w:p w14:paraId="71505BD9" w14:textId="77777777" w:rsidR="007E4835" w:rsidRPr="002D620E" w:rsidRDefault="007E4835" w:rsidP="002D620E">
      <w:pPr>
        <w:rPr>
          <w:b/>
          <w:bCs/>
        </w:rPr>
      </w:pPr>
      <w:r w:rsidRPr="002D620E">
        <w:rPr>
          <w:b/>
          <w:bCs/>
        </w:rPr>
        <w:t>Azienda Committente ed Appaltatore</w:t>
      </w:r>
    </w:p>
    <w:p w14:paraId="6A0F6C4C" w14:textId="77777777" w:rsidR="007E4835" w:rsidRDefault="007E4835" w:rsidP="008A323B">
      <w:pPr>
        <w:pStyle w:val="Paragrafoelenco"/>
        <w:numPr>
          <w:ilvl w:val="0"/>
          <w:numId w:val="21"/>
        </w:numPr>
      </w:pPr>
      <w:r>
        <w:t>Sia l’Azienda committente che gli appaltatori devono segnalare, attraverso specifica segnaletica, le superfici di transito che dovessero risultare bagnate e, quindi, a rischio</w:t>
      </w:r>
      <w:r w:rsidRPr="002D620E">
        <w:rPr>
          <w:spacing w:val="-14"/>
        </w:rPr>
        <w:t xml:space="preserve"> </w:t>
      </w:r>
      <w:r>
        <w:t>scivolamento.</w:t>
      </w:r>
    </w:p>
    <w:p w14:paraId="6CBA87C2" w14:textId="77777777" w:rsidR="007E4835" w:rsidRDefault="007E4835" w:rsidP="008A323B">
      <w:pPr>
        <w:pStyle w:val="Paragrafoelenco"/>
        <w:numPr>
          <w:ilvl w:val="0"/>
          <w:numId w:val="21"/>
        </w:numPr>
      </w:pPr>
      <w:r>
        <w:t>Analogamente, sono segnalati eventuali pavimenti non stabili ed antisdrucciolevoli nonché esenti da protuberanze, cavità o piani inclinati</w:t>
      </w:r>
      <w:r w:rsidRPr="002D620E">
        <w:rPr>
          <w:spacing w:val="-1"/>
        </w:rPr>
        <w:t xml:space="preserve"> </w:t>
      </w:r>
      <w:r>
        <w:t>pericolosi.</w:t>
      </w:r>
    </w:p>
    <w:p w14:paraId="186F2973" w14:textId="77777777" w:rsidR="007E4835" w:rsidRDefault="007E4835" w:rsidP="007E4835">
      <w:pPr>
        <w:pStyle w:val="Corpotesto"/>
        <w:ind w:left="4122"/>
      </w:pPr>
      <w:r>
        <w:rPr>
          <w:noProof/>
          <w:lang w:eastAsia="it-IT"/>
        </w:rPr>
        <w:drawing>
          <wp:inline distT="0" distB="0" distL="0" distR="0" wp14:anchorId="1C460832" wp14:editId="45B53A3C">
            <wp:extent cx="1231201" cy="151066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1231201" cy="1510665"/>
                    </a:xfrm>
                    <a:prstGeom prst="rect">
                      <a:avLst/>
                    </a:prstGeom>
                  </pic:spPr>
                </pic:pic>
              </a:graphicData>
            </a:graphic>
          </wp:inline>
        </w:drawing>
      </w:r>
    </w:p>
    <w:p w14:paraId="7B95D3F4" w14:textId="77777777" w:rsidR="007E4835" w:rsidRDefault="007E4835" w:rsidP="007E4835">
      <w:pPr>
        <w:pStyle w:val="Corpotesto"/>
        <w:spacing w:before="6"/>
        <w:rPr>
          <w:sz w:val="15"/>
        </w:rPr>
      </w:pPr>
    </w:p>
    <w:p w14:paraId="3DF12ACE" w14:textId="77777777" w:rsidR="007E4835" w:rsidRDefault="007E4835" w:rsidP="008A323B">
      <w:pPr>
        <w:pStyle w:val="Paragrafoelenco"/>
        <w:numPr>
          <w:ilvl w:val="0"/>
          <w:numId w:val="22"/>
        </w:numPr>
      </w:pPr>
      <w:r>
        <w:t>Quando il pavimento dei posti di lavoro e di quelli di passaggio si mantiene bagnato e non è possibile provvedere diversamente, i lavoratori sono forniti di idonee calzature</w:t>
      </w:r>
      <w:r w:rsidRPr="002D620E">
        <w:rPr>
          <w:spacing w:val="-8"/>
        </w:rPr>
        <w:t xml:space="preserve"> </w:t>
      </w:r>
      <w:r>
        <w:t>impermeabili.</w:t>
      </w:r>
    </w:p>
    <w:p w14:paraId="680401B7" w14:textId="77777777" w:rsidR="007E4835" w:rsidRDefault="007E4835" w:rsidP="007E4835">
      <w:pPr>
        <w:pStyle w:val="Corpotesto"/>
      </w:pPr>
    </w:p>
    <w:p w14:paraId="7CC2C45C" w14:textId="2F989B8B" w:rsidR="007E4835" w:rsidRDefault="007E4835" w:rsidP="008A323B">
      <w:pPr>
        <w:pStyle w:val="TitoloParagrafo"/>
        <w:numPr>
          <w:ilvl w:val="1"/>
          <w:numId w:val="11"/>
        </w:numPr>
      </w:pPr>
      <w:bookmarkStart w:id="13" w:name="_Toc50547145"/>
      <w:r>
        <w:t>SEGNALETICA DI SICUREZZA</w:t>
      </w:r>
      <w:bookmarkEnd w:id="13"/>
    </w:p>
    <w:p w14:paraId="68B4BC1D" w14:textId="77777777" w:rsidR="007E4835" w:rsidRPr="002D620E" w:rsidRDefault="007E4835" w:rsidP="002D620E">
      <w:pPr>
        <w:rPr>
          <w:b/>
          <w:bCs/>
        </w:rPr>
      </w:pPr>
      <w:r w:rsidRPr="002D620E">
        <w:rPr>
          <w:b/>
          <w:bCs/>
        </w:rPr>
        <w:t>Azienda Committente</w:t>
      </w:r>
    </w:p>
    <w:p w14:paraId="678B0E42" w14:textId="77777777" w:rsidR="007E4835" w:rsidRDefault="007E4835" w:rsidP="008A323B">
      <w:pPr>
        <w:pStyle w:val="Paragrafoelenco"/>
        <w:numPr>
          <w:ilvl w:val="0"/>
          <w:numId w:val="22"/>
        </w:numPr>
      </w:pPr>
      <w:r>
        <w:t>E' predisposta idonea segnaletica di sicurezza (orizzontale e/o verticale) allo scopo di informare il personale presente in azienda integrata idoneamente sugli eventuali rischi derivanti dalle interferenze lavorative oggetto del presente</w:t>
      </w:r>
      <w:r w:rsidRPr="002D620E">
        <w:rPr>
          <w:spacing w:val="-1"/>
        </w:rPr>
        <w:t xml:space="preserve"> </w:t>
      </w:r>
      <w:r>
        <w:t>DUVRI.</w:t>
      </w:r>
    </w:p>
    <w:p w14:paraId="5CAEF1EF" w14:textId="77777777" w:rsidR="007E4835" w:rsidRDefault="007E4835" w:rsidP="007E4835">
      <w:pPr>
        <w:pStyle w:val="Corpotesto"/>
      </w:pPr>
    </w:p>
    <w:p w14:paraId="3E84569C" w14:textId="77777777" w:rsidR="007E4835" w:rsidRDefault="007E4835" w:rsidP="007E4835">
      <w:pPr>
        <w:pStyle w:val="Corpotesto"/>
        <w:spacing w:before="8"/>
        <w:rPr>
          <w:sz w:val="14"/>
        </w:rPr>
      </w:pPr>
      <w:r>
        <w:rPr>
          <w:noProof/>
          <w:lang w:eastAsia="it-IT"/>
        </w:rPr>
        <w:lastRenderedPageBreak/>
        <w:drawing>
          <wp:anchor distT="0" distB="0" distL="0" distR="0" simplePos="0" relativeHeight="251661312" behindDoc="1" locked="0" layoutInCell="1" allowOverlap="1" wp14:anchorId="5487E1FE" wp14:editId="7BF5B113">
            <wp:simplePos x="0" y="0"/>
            <wp:positionH relativeFrom="page">
              <wp:posOffset>1403444</wp:posOffset>
            </wp:positionH>
            <wp:positionV relativeFrom="paragraph">
              <wp:posOffset>142609</wp:posOffset>
            </wp:positionV>
            <wp:extent cx="1609379" cy="141617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1609379" cy="1416177"/>
                    </a:xfrm>
                    <a:prstGeom prst="rect">
                      <a:avLst/>
                    </a:prstGeom>
                  </pic:spPr>
                </pic:pic>
              </a:graphicData>
            </a:graphic>
          </wp:anchor>
        </w:drawing>
      </w:r>
      <w:r>
        <w:rPr>
          <w:noProof/>
          <w:lang w:eastAsia="it-IT"/>
        </w:rPr>
        <w:drawing>
          <wp:anchor distT="0" distB="0" distL="0" distR="0" simplePos="0" relativeHeight="251662336" behindDoc="1" locked="0" layoutInCell="1" allowOverlap="1" wp14:anchorId="1B972402" wp14:editId="104D2F2E">
            <wp:simplePos x="0" y="0"/>
            <wp:positionH relativeFrom="page">
              <wp:posOffset>3187453</wp:posOffset>
            </wp:positionH>
            <wp:positionV relativeFrom="paragraph">
              <wp:posOffset>133291</wp:posOffset>
            </wp:positionV>
            <wp:extent cx="1357675" cy="135683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1357675" cy="1356836"/>
                    </a:xfrm>
                    <a:prstGeom prst="rect">
                      <a:avLst/>
                    </a:prstGeom>
                  </pic:spPr>
                </pic:pic>
              </a:graphicData>
            </a:graphic>
          </wp:anchor>
        </w:drawing>
      </w:r>
      <w:r>
        <w:rPr>
          <w:noProof/>
          <w:lang w:eastAsia="it-IT"/>
        </w:rPr>
        <w:drawing>
          <wp:anchor distT="0" distB="0" distL="0" distR="0" simplePos="0" relativeHeight="251663360" behindDoc="1" locked="0" layoutInCell="1" allowOverlap="1" wp14:anchorId="7C17B200" wp14:editId="3414B657">
            <wp:simplePos x="0" y="0"/>
            <wp:positionH relativeFrom="page">
              <wp:posOffset>4680330</wp:posOffset>
            </wp:positionH>
            <wp:positionV relativeFrom="paragraph">
              <wp:posOffset>135646</wp:posOffset>
            </wp:positionV>
            <wp:extent cx="1742865" cy="143865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1742865" cy="1438655"/>
                    </a:xfrm>
                    <a:prstGeom prst="rect">
                      <a:avLst/>
                    </a:prstGeom>
                  </pic:spPr>
                </pic:pic>
              </a:graphicData>
            </a:graphic>
          </wp:anchor>
        </w:drawing>
      </w:r>
    </w:p>
    <w:p w14:paraId="75FB7104" w14:textId="77777777" w:rsidR="007E4835" w:rsidRDefault="007E4835" w:rsidP="007E4835">
      <w:pPr>
        <w:pStyle w:val="Corpotesto"/>
      </w:pPr>
    </w:p>
    <w:p w14:paraId="486C59A0" w14:textId="77777777" w:rsidR="007E4835" w:rsidRPr="002D620E" w:rsidRDefault="007E4835" w:rsidP="002D620E">
      <w:pPr>
        <w:rPr>
          <w:b/>
          <w:bCs/>
        </w:rPr>
      </w:pPr>
      <w:r w:rsidRPr="002D620E">
        <w:rPr>
          <w:b/>
          <w:bCs/>
        </w:rPr>
        <w:t>Appaltatore</w:t>
      </w:r>
    </w:p>
    <w:p w14:paraId="7A850D5E" w14:textId="15B443F0" w:rsidR="002D620E" w:rsidRDefault="007E4835" w:rsidP="008A323B">
      <w:pPr>
        <w:pStyle w:val="Paragrafoelenco"/>
        <w:numPr>
          <w:ilvl w:val="0"/>
          <w:numId w:val="22"/>
        </w:numPr>
      </w:pPr>
      <w:r>
        <w:t>In caso di sopravvenuto rischio non previsto e di tipo transitorio, l’azienda esterna deve dare immediata comunicazione al servizio di prevenzione e protezione del Committente per l’adozione di idonee misure di sicurezza o apposizione di idonea</w:t>
      </w:r>
      <w:r w:rsidRPr="002D620E">
        <w:rPr>
          <w:spacing w:val="-1"/>
        </w:rPr>
        <w:t xml:space="preserve"> </w:t>
      </w:r>
      <w:r>
        <w:t>segnaletica.</w:t>
      </w:r>
    </w:p>
    <w:p w14:paraId="3F9F0E1A" w14:textId="77777777" w:rsidR="002D620E" w:rsidRPr="002D620E" w:rsidRDefault="002D620E" w:rsidP="002D620E">
      <w:pPr>
        <w:pStyle w:val="Paragrafoelenco"/>
      </w:pPr>
    </w:p>
    <w:p w14:paraId="1CEE76A8" w14:textId="1413AB9B" w:rsidR="007E4835" w:rsidRPr="002D620E" w:rsidRDefault="007E4835" w:rsidP="008A323B">
      <w:pPr>
        <w:pStyle w:val="TitoloParagrafo"/>
        <w:numPr>
          <w:ilvl w:val="1"/>
          <w:numId w:val="11"/>
        </w:numPr>
      </w:pPr>
      <w:bookmarkStart w:id="14" w:name="_Toc50547146"/>
      <w:r w:rsidRPr="002D620E">
        <w:t>POLVERI E FIBRE DERIVANTI DA LAVORAZIONI</w:t>
      </w:r>
      <w:bookmarkEnd w:id="14"/>
    </w:p>
    <w:p w14:paraId="68A02EAF" w14:textId="77777777" w:rsidR="007E4835" w:rsidRPr="002D620E" w:rsidRDefault="007E4835" w:rsidP="002D620E">
      <w:pPr>
        <w:rPr>
          <w:b/>
          <w:bCs/>
        </w:rPr>
      </w:pPr>
      <w:r w:rsidRPr="002D620E">
        <w:rPr>
          <w:b/>
          <w:bCs/>
        </w:rPr>
        <w:t>Azienda Committente ed Appaltatore</w:t>
      </w:r>
    </w:p>
    <w:p w14:paraId="041653EC" w14:textId="77777777" w:rsidR="007E4835" w:rsidRDefault="007E4835" w:rsidP="008A323B">
      <w:pPr>
        <w:pStyle w:val="Paragrafoelenco"/>
        <w:numPr>
          <w:ilvl w:val="0"/>
          <w:numId w:val="22"/>
        </w:numPr>
      </w:pPr>
      <w:r>
        <w:t>Nel caso in cui un’attività lavorativa preveda lo svilupparsi di polveri, occorre operare con massima cautela installando aspiratori o segregando gli spazi con teli/barriere. Tali attività devono essere programmate e, salvo cause di forza maggiore (in tal caso devono essere prese misure atte a informare e tutelare le persone presenti), le stesse sono svolte in assenza di terzi sul luogo di</w:t>
      </w:r>
      <w:r w:rsidRPr="002D620E">
        <w:rPr>
          <w:spacing w:val="-10"/>
        </w:rPr>
        <w:t xml:space="preserve"> </w:t>
      </w:r>
      <w:r>
        <w:t>lavoro.</w:t>
      </w:r>
    </w:p>
    <w:p w14:paraId="679E2C72" w14:textId="77777777" w:rsidR="007E4835" w:rsidRDefault="007E4835" w:rsidP="008A323B">
      <w:pPr>
        <w:pStyle w:val="Paragrafoelenco"/>
        <w:numPr>
          <w:ilvl w:val="0"/>
          <w:numId w:val="22"/>
        </w:numPr>
      </w:pPr>
      <w:r>
        <w:t>Deve essere effettuata la necessaria informazione al fine di evitare disagi a soggetti asmatici o allergici eventualmente</w:t>
      </w:r>
      <w:r w:rsidRPr="002D620E">
        <w:rPr>
          <w:spacing w:val="-2"/>
        </w:rPr>
        <w:t xml:space="preserve"> </w:t>
      </w:r>
      <w:r>
        <w:t>presenti.</w:t>
      </w:r>
    </w:p>
    <w:p w14:paraId="3A1BF598" w14:textId="77777777" w:rsidR="007E4835" w:rsidRDefault="007E4835" w:rsidP="008A323B">
      <w:pPr>
        <w:pStyle w:val="Paragrafoelenco"/>
        <w:numPr>
          <w:ilvl w:val="0"/>
          <w:numId w:val="22"/>
        </w:numPr>
      </w:pPr>
      <w:r>
        <w:t>Per lavorazioni, in orari non coincidenti con quelli dei dipendenti della sede, che lascino negli ambienti di lavoro residui di polveri o altro, occorre, comunque, che effettuare un’adeguata rimozione e pulizia prima dell’inizio dell’attività dei</w:t>
      </w:r>
      <w:r w:rsidRPr="002D620E">
        <w:rPr>
          <w:spacing w:val="-2"/>
        </w:rPr>
        <w:t xml:space="preserve"> </w:t>
      </w:r>
      <w:r>
        <w:t>dipendenti.</w:t>
      </w:r>
    </w:p>
    <w:p w14:paraId="06E95FA3" w14:textId="77777777" w:rsidR="00515FBD" w:rsidRDefault="00515FBD" w:rsidP="007E4835">
      <w:pPr>
        <w:rPr>
          <w:sz w:val="20"/>
        </w:rPr>
      </w:pPr>
    </w:p>
    <w:p w14:paraId="0239D7DB" w14:textId="0F62D48F" w:rsidR="007E4835" w:rsidRDefault="007E4835" w:rsidP="008A323B">
      <w:pPr>
        <w:pStyle w:val="TitoloParagrafo"/>
        <w:numPr>
          <w:ilvl w:val="1"/>
          <w:numId w:val="11"/>
        </w:numPr>
      </w:pPr>
      <w:bookmarkStart w:id="15" w:name="_Toc50547147"/>
      <w:r>
        <w:t>USO DI AGENTI CHIMICI VERNICIANTI, DETERGENTI, ECC.</w:t>
      </w:r>
      <w:bookmarkEnd w:id="15"/>
    </w:p>
    <w:p w14:paraId="18468D46" w14:textId="77777777" w:rsidR="007E4835" w:rsidRPr="002D620E" w:rsidRDefault="007E4835" w:rsidP="002D620E">
      <w:pPr>
        <w:rPr>
          <w:b/>
          <w:bCs/>
        </w:rPr>
      </w:pPr>
      <w:r w:rsidRPr="002D620E">
        <w:rPr>
          <w:b/>
          <w:bCs/>
        </w:rPr>
        <w:t>Azienda Committente ed Appaltatore</w:t>
      </w:r>
    </w:p>
    <w:p w14:paraId="3F3901CD" w14:textId="77777777" w:rsidR="007E4835" w:rsidRDefault="007E4835" w:rsidP="008A323B">
      <w:pPr>
        <w:pStyle w:val="Paragrafoelenco"/>
        <w:numPr>
          <w:ilvl w:val="0"/>
          <w:numId w:val="23"/>
        </w:numPr>
      </w:pPr>
      <w:r>
        <w:t>L’impiego di agenti chimici da parte di Aziende che operino negli edifici deve avvenire secondo specifiche modalità operative indicate sulla scheda di sicurezza (scheda che deve essere presente in situ insieme alla documentazione di sicurezza ed essere esibita su richiesta del Datore di Lavoro, del Referente del Contratto e dal competente servizio di prevenzione e protezione</w:t>
      </w:r>
      <w:r w:rsidRPr="002D620E">
        <w:rPr>
          <w:spacing w:val="-6"/>
        </w:rPr>
        <w:t xml:space="preserve"> </w:t>
      </w:r>
      <w:r>
        <w:t>aziendale).</w:t>
      </w:r>
    </w:p>
    <w:p w14:paraId="0906EB1F" w14:textId="77777777" w:rsidR="007E4835" w:rsidRDefault="007E4835" w:rsidP="008A323B">
      <w:pPr>
        <w:pStyle w:val="Paragrafoelenco"/>
        <w:numPr>
          <w:ilvl w:val="0"/>
          <w:numId w:val="23"/>
        </w:numPr>
      </w:pPr>
      <w:r>
        <w:t>Per quanto possibile, gli interventi che necessitano di prodotti chimici, se non per lavori d’urgenza, devono essere programmati in modo tale da non esporre persone terze al pericolo derivante dal loro utilizzo.</w:t>
      </w:r>
    </w:p>
    <w:p w14:paraId="6976A8F9" w14:textId="77777777" w:rsidR="007E4835" w:rsidRDefault="007E4835" w:rsidP="008A323B">
      <w:pPr>
        <w:pStyle w:val="Paragrafoelenco"/>
        <w:numPr>
          <w:ilvl w:val="0"/>
          <w:numId w:val="23"/>
        </w:numPr>
      </w:pPr>
      <w:r>
        <w:t>E’ fatto divieto di miscelare tra loro prodotti diversi o di travasarli in contenitori non correttamente etichettati.</w:t>
      </w:r>
    </w:p>
    <w:p w14:paraId="083D58D0" w14:textId="77777777" w:rsidR="007E4835" w:rsidRDefault="007E4835" w:rsidP="008A323B">
      <w:pPr>
        <w:pStyle w:val="Paragrafoelenco"/>
        <w:numPr>
          <w:ilvl w:val="0"/>
          <w:numId w:val="23"/>
        </w:numPr>
      </w:pPr>
      <w:r>
        <w:lastRenderedPageBreak/>
        <w:t>L’appaltatore operante non deve in alcun modo lasciare prodotti chimici e loro contenitori, anche se vuoti, incustoditi. I contenitori, esaurite le quantità contenute, devono essere smaltiti secondo le norme vigenti. In alcun modo devono essere abbandonati negli edifici rifiuti provenienti dalla lavorazione effettuata al termine del</w:t>
      </w:r>
      <w:r w:rsidRPr="002D620E">
        <w:rPr>
          <w:spacing w:val="-4"/>
        </w:rPr>
        <w:t xml:space="preserve"> </w:t>
      </w:r>
      <w:r>
        <w:t>lavoro/servizio.</w:t>
      </w:r>
    </w:p>
    <w:p w14:paraId="3484DCCF" w14:textId="77777777" w:rsidR="007E4835" w:rsidRDefault="007E4835" w:rsidP="008A323B">
      <w:pPr>
        <w:pStyle w:val="Paragrafoelenco"/>
        <w:numPr>
          <w:ilvl w:val="0"/>
          <w:numId w:val="23"/>
        </w:numPr>
      </w:pPr>
      <w:r>
        <w:t>Deve essere effettuata la necessaria informazione al fine di evitare disagi a soggetti asmatici o allergici eventualmente presenti, anche nei giorni successivi all’impiego delle suddette</w:t>
      </w:r>
      <w:r w:rsidRPr="002D620E">
        <w:rPr>
          <w:spacing w:val="-15"/>
        </w:rPr>
        <w:t xml:space="preserve"> </w:t>
      </w:r>
      <w:r>
        <w:t>sostanze.</w:t>
      </w:r>
    </w:p>
    <w:p w14:paraId="6817C258" w14:textId="77777777" w:rsidR="007E4835" w:rsidRDefault="007E4835" w:rsidP="007E4835">
      <w:pPr>
        <w:pStyle w:val="Corpotesto"/>
      </w:pPr>
    </w:p>
    <w:p w14:paraId="72879F4E" w14:textId="09338333" w:rsidR="007E4835" w:rsidRDefault="007E4835" w:rsidP="008A323B">
      <w:pPr>
        <w:pStyle w:val="TitoloParagrafo"/>
        <w:numPr>
          <w:ilvl w:val="1"/>
          <w:numId w:val="11"/>
        </w:numPr>
      </w:pPr>
      <w:bookmarkStart w:id="16" w:name="_Toc50547148"/>
      <w:r>
        <w:t>FIAMME LIBERE</w:t>
      </w:r>
      <w:bookmarkEnd w:id="16"/>
    </w:p>
    <w:p w14:paraId="47EDAB59" w14:textId="77777777" w:rsidR="007E4835" w:rsidRPr="002D620E" w:rsidRDefault="007E4835" w:rsidP="002D620E">
      <w:pPr>
        <w:rPr>
          <w:b/>
          <w:bCs/>
        </w:rPr>
      </w:pPr>
      <w:r w:rsidRPr="002D620E">
        <w:rPr>
          <w:b/>
          <w:bCs/>
        </w:rPr>
        <w:t>Appaltatore</w:t>
      </w:r>
    </w:p>
    <w:p w14:paraId="5F3A5E01" w14:textId="77777777" w:rsidR="007E4835" w:rsidRDefault="007E4835" w:rsidP="002D620E">
      <w:r>
        <w:t>Le attrezzature da lavoro utilizzate devono essere efficienti sotto il profilo della sicurezza ed il prelievo dell’energia elettrica avviene nel rispetto delle caratteristiche tecniche compatibili con il punto di allaccio.</w:t>
      </w:r>
    </w:p>
    <w:p w14:paraId="5E126783" w14:textId="77777777" w:rsidR="007E4835" w:rsidRDefault="007E4835" w:rsidP="002D620E">
      <w:r>
        <w:t>Le attività lavorative che comportano l’impiego di fiamme libere sono sempre precedute da:</w:t>
      </w:r>
    </w:p>
    <w:p w14:paraId="18B48191" w14:textId="77777777" w:rsidR="007E4835" w:rsidRDefault="007E4835" w:rsidP="008A323B">
      <w:pPr>
        <w:pStyle w:val="Paragrafoelenco"/>
        <w:numPr>
          <w:ilvl w:val="0"/>
          <w:numId w:val="24"/>
        </w:numPr>
      </w:pPr>
      <w:r>
        <w:t>verifica sulla presenza di materiali infiammabili in prossimità del punto di</w:t>
      </w:r>
      <w:r w:rsidRPr="002D620E">
        <w:rPr>
          <w:spacing w:val="-10"/>
        </w:rPr>
        <w:t xml:space="preserve"> </w:t>
      </w:r>
      <w:r>
        <w:t>intervento;</w:t>
      </w:r>
    </w:p>
    <w:p w14:paraId="5FDB6826" w14:textId="77777777" w:rsidR="007E4835" w:rsidRDefault="007E4835" w:rsidP="008A323B">
      <w:pPr>
        <w:pStyle w:val="Paragrafoelenco"/>
        <w:numPr>
          <w:ilvl w:val="0"/>
          <w:numId w:val="24"/>
        </w:numPr>
      </w:pPr>
      <w:r>
        <w:t>accertamento della salubrità dell’aria all’interno di vani tecnici a</w:t>
      </w:r>
      <w:r w:rsidRPr="002D620E">
        <w:rPr>
          <w:spacing w:val="-5"/>
        </w:rPr>
        <w:t xml:space="preserve"> </w:t>
      </w:r>
      <w:r>
        <w:t>rischio;</w:t>
      </w:r>
    </w:p>
    <w:p w14:paraId="7F376DCA" w14:textId="77777777" w:rsidR="007E4835" w:rsidRDefault="007E4835" w:rsidP="008A323B">
      <w:pPr>
        <w:pStyle w:val="Paragrafoelenco"/>
        <w:numPr>
          <w:ilvl w:val="0"/>
          <w:numId w:val="24"/>
        </w:numPr>
      </w:pPr>
      <w:r>
        <w:t>verifica sulla presenza di un presidio antincendio in prossimità dei punti di</w:t>
      </w:r>
      <w:r w:rsidRPr="002D620E">
        <w:rPr>
          <w:spacing w:val="-13"/>
        </w:rPr>
        <w:t xml:space="preserve"> </w:t>
      </w:r>
      <w:r>
        <w:t>intervento;</w:t>
      </w:r>
    </w:p>
    <w:p w14:paraId="0C7BE57B" w14:textId="77777777" w:rsidR="007E4835" w:rsidRDefault="007E4835" w:rsidP="008A323B">
      <w:pPr>
        <w:pStyle w:val="Paragrafoelenco"/>
        <w:numPr>
          <w:ilvl w:val="0"/>
          <w:numId w:val="24"/>
        </w:numPr>
      </w:pPr>
      <w:r>
        <w:t>conoscenza da parte del personale della procedura di gestione dell’emergenza, comprendente, anche, l’uso dei presidi antincendio</w:t>
      </w:r>
      <w:r w:rsidRPr="002D620E">
        <w:rPr>
          <w:spacing w:val="-1"/>
        </w:rPr>
        <w:t xml:space="preserve"> </w:t>
      </w:r>
      <w:r>
        <w:t>disponibili.</w:t>
      </w:r>
    </w:p>
    <w:p w14:paraId="37A5FC76" w14:textId="77777777" w:rsidR="007E4835" w:rsidRDefault="007E4835" w:rsidP="002D620E">
      <w:r>
        <w:t>Comunque, per l’inizio delle lavorazioni con fiamme libere, obbligatoriamente deve sempre essere assicurata la presenza di mezzi estinguenti efficienti a portata degli operatori.</w:t>
      </w:r>
    </w:p>
    <w:p w14:paraId="75D30112" w14:textId="77777777" w:rsidR="007E4835" w:rsidRDefault="007E4835" w:rsidP="007E4835">
      <w:pPr>
        <w:pStyle w:val="Corpotesto"/>
      </w:pPr>
    </w:p>
    <w:p w14:paraId="3ADD174F" w14:textId="109BF797" w:rsidR="007E4835" w:rsidRDefault="007E4835" w:rsidP="008A323B">
      <w:pPr>
        <w:pStyle w:val="TitoloParagrafo"/>
        <w:numPr>
          <w:ilvl w:val="1"/>
          <w:numId w:val="11"/>
        </w:numPr>
      </w:pPr>
      <w:bookmarkStart w:id="17" w:name="_Toc50547149"/>
      <w:r>
        <w:t>COOPERAZIONE E COORDINAMENTO</w:t>
      </w:r>
      <w:bookmarkEnd w:id="17"/>
    </w:p>
    <w:p w14:paraId="388EF603" w14:textId="77777777" w:rsidR="007E4835" w:rsidRPr="002D620E" w:rsidRDefault="007E4835" w:rsidP="002D620E">
      <w:pPr>
        <w:rPr>
          <w:b/>
          <w:bCs/>
        </w:rPr>
      </w:pPr>
      <w:r w:rsidRPr="002D620E">
        <w:rPr>
          <w:b/>
          <w:bCs/>
        </w:rPr>
        <w:t>Azienda Committente ed Appaltatore</w:t>
      </w:r>
    </w:p>
    <w:p w14:paraId="64589315" w14:textId="77777777" w:rsidR="007E4835" w:rsidRDefault="007E4835" w:rsidP="002D620E">
      <w:r>
        <w:t>Il Datore di lavoro dell’Azienda Committente e delle Imprese appaltatrici/Lavoratori autonomi coopereranno all’attuazione delle misure di prevenzione e protezione dai rischi sul lavoro incidenti sull’attività lavorativa oggetto dell’appalto.</w:t>
      </w:r>
    </w:p>
    <w:p w14:paraId="2D19C167" w14:textId="77777777" w:rsidR="007E4835" w:rsidRDefault="007E4835" w:rsidP="002D620E">
      <w:r>
        <w:t>Essi coordinano, altresì, gli interventi di protezione e prevenzione dai rischi cui sono esposti i lavoratori, informandosi reciprocamente anche al fine di eliminare rischi dovuti alle interferenze tra i lavori delle diverse imprese coinvolte nell’esecuzione dell’opera complessiva.</w:t>
      </w:r>
    </w:p>
    <w:p w14:paraId="100EA480" w14:textId="77777777" w:rsidR="007E4835" w:rsidRPr="002D620E" w:rsidRDefault="007E4835" w:rsidP="002D620E">
      <w:pPr>
        <w:rPr>
          <w:b/>
          <w:bCs/>
        </w:rPr>
      </w:pPr>
      <w:r w:rsidRPr="002D620E">
        <w:rPr>
          <w:b/>
          <w:bCs/>
        </w:rPr>
        <w:t>Azienda Committente</w:t>
      </w:r>
    </w:p>
    <w:p w14:paraId="79523762" w14:textId="77777777" w:rsidR="007E4835" w:rsidRDefault="007E4835" w:rsidP="002D620E">
      <w:r>
        <w:t>Il Datore di lavoro committente promuove la cooperazione ed il coordinamento innanzitutto mediante l’elaborazione del presente documento unico di valutazione dei rischi nel quale sono state indicate le misure adottate per eliminare o, ove ciò non è possibile, ridurre al minimo i rischi da interferenze. Tale documento è allegato al contratto di appalto o di</w:t>
      </w:r>
      <w:r>
        <w:rPr>
          <w:spacing w:val="-4"/>
        </w:rPr>
        <w:t xml:space="preserve"> </w:t>
      </w:r>
      <w:r>
        <w:t>opera.</w:t>
      </w:r>
    </w:p>
    <w:p w14:paraId="6223A8DB" w14:textId="77777777" w:rsidR="007E4835" w:rsidRDefault="007E4835" w:rsidP="007E4835">
      <w:pPr>
        <w:sectPr w:rsidR="007E4835">
          <w:pgSz w:w="11910" w:h="16840"/>
          <w:pgMar w:top="1560" w:right="697" w:bottom="1100" w:left="1020" w:header="727" w:footer="824" w:gutter="0"/>
          <w:cols w:space="720"/>
        </w:sectPr>
      </w:pPr>
    </w:p>
    <w:p w14:paraId="7B7DDD53" w14:textId="2119FE91" w:rsidR="007E4835" w:rsidRDefault="007E4835" w:rsidP="008A323B">
      <w:pPr>
        <w:pStyle w:val="TitoloParagrafo"/>
        <w:numPr>
          <w:ilvl w:val="1"/>
          <w:numId w:val="11"/>
        </w:numPr>
      </w:pPr>
      <w:bookmarkStart w:id="18" w:name="_Toc50547150"/>
      <w:r>
        <w:lastRenderedPageBreak/>
        <w:t>VERBALE DI SOPRALLUOGO PRELIMINARE CONGIUNTO</w:t>
      </w:r>
      <w:bookmarkEnd w:id="18"/>
    </w:p>
    <w:p w14:paraId="00E21391" w14:textId="77777777" w:rsidR="007E4835" w:rsidRPr="002D620E" w:rsidRDefault="007E4835" w:rsidP="005C0582">
      <w:pPr>
        <w:ind w:left="284"/>
        <w:rPr>
          <w:b/>
          <w:bCs/>
        </w:rPr>
      </w:pPr>
      <w:r w:rsidRPr="002D620E">
        <w:rPr>
          <w:b/>
          <w:bCs/>
        </w:rPr>
        <w:t>Azienda Committente ed Appaltatore</w:t>
      </w:r>
    </w:p>
    <w:p w14:paraId="57AD3F25" w14:textId="77777777" w:rsidR="007E4835" w:rsidRDefault="007E4835" w:rsidP="005C0582">
      <w:pPr>
        <w:ind w:left="284"/>
      </w:pPr>
      <w:r>
        <w:t>Preliminarmente alla stipula del contratto ed in ogni caso prima del concreto inizio delle attività oggetto dell’appalto, il Datore di lavoro dell’Azienda Committente (o un suo Dirigente delegato) o il Lavoratore autonomo promuove la cooperazione ed il coordinamento di cui all’art. 26 comma 3 del D.Lgs. 81/2008, mediante la redazione, in contraddittorio con l’Appaltatore, del “</w:t>
      </w:r>
      <w:r>
        <w:rPr>
          <w:b/>
          <w:i/>
        </w:rPr>
        <w:t>Verbale di sopralluogo preliminare congiunto e di coordinamento</w:t>
      </w:r>
      <w:r>
        <w:t>” presso ciascuna sede oggetto dell’appalto stesso.</w:t>
      </w:r>
    </w:p>
    <w:p w14:paraId="6C33B97B" w14:textId="77777777" w:rsidR="007E4835" w:rsidRDefault="007E4835" w:rsidP="005C0582">
      <w:pPr>
        <w:ind w:left="284"/>
      </w:pPr>
      <w:r>
        <w:t>Il verbale, che è redatto a cura del Servizio di Prevenzione e Protezione, è sottoscritto dal Datore di lavoro dell’Azienda Committente, dal Responsabile della sede e dal Datore di Lavoro della Azienda Appaltatrice o dal Lavoratore</w:t>
      </w:r>
      <w:r>
        <w:rPr>
          <w:spacing w:val="-4"/>
        </w:rPr>
        <w:t xml:space="preserve"> </w:t>
      </w:r>
      <w:r>
        <w:t>autonomo.</w:t>
      </w:r>
    </w:p>
    <w:p w14:paraId="47A3F54D" w14:textId="77777777" w:rsidR="007E4835" w:rsidRDefault="007E4835" w:rsidP="005C0582">
      <w:pPr>
        <w:ind w:left="284"/>
      </w:pPr>
      <w:r>
        <w:t>I contenuti del suddetto verbale potranno, in qualsiasi momento, essere integrati con le eventuali ulteriori prescrizioni o procedure di sicurezza (individuate per eliminare o ridurre i rischi da interferenza determinati dalla presenza di altre ditte presso le medesime aree dell’edificio oggetto del presente appalto), contenute in uno o più “</w:t>
      </w:r>
      <w:r>
        <w:rPr>
          <w:b/>
          <w:i/>
        </w:rPr>
        <w:t>Verbali di Coordinamento in corso d’opera</w:t>
      </w:r>
      <w:r>
        <w:t>”, predisposti a cura del Servizio di Prevenzione e Protezione dell’Azienda Committente e sottoscritti da tutte le Aziende Appaltatrici di volta in volta interessate.</w:t>
      </w:r>
    </w:p>
    <w:p w14:paraId="2B0B1212" w14:textId="03CBFB4B" w:rsidR="007E4835" w:rsidRDefault="007E4835" w:rsidP="005C0582">
      <w:pPr>
        <w:ind w:left="284"/>
      </w:pPr>
      <w:r>
        <w:t>Il “Verbale di sopralluogo preliminare congiunto e di coordinamento” e gli eventuali successivi “Verbali di Coordinamento in corso d’opera” costituiscono parte integrante del presente DUVRI, che verrà custodito, in copia originale, agli atti del Servizio di Prevenzione e Protezione.</w:t>
      </w:r>
    </w:p>
    <w:p w14:paraId="62C0F3E9" w14:textId="77777777" w:rsidR="007E4835" w:rsidRDefault="007E4835" w:rsidP="007E4835">
      <w:pPr>
        <w:pStyle w:val="Corpotesto"/>
      </w:pPr>
    </w:p>
    <w:p w14:paraId="5DCD7654" w14:textId="2A493623" w:rsidR="007E4835" w:rsidRPr="002D620E" w:rsidRDefault="007E4835" w:rsidP="008A323B">
      <w:pPr>
        <w:pStyle w:val="TitoloParagrafo"/>
        <w:numPr>
          <w:ilvl w:val="1"/>
          <w:numId w:val="11"/>
        </w:numPr>
      </w:pPr>
      <w:bookmarkStart w:id="19" w:name="_Toc50547151"/>
      <w:r>
        <w:t>INFORMAZIONE AI LAVORATORI SULLE INTERFERENZE</w:t>
      </w:r>
      <w:bookmarkEnd w:id="19"/>
    </w:p>
    <w:p w14:paraId="1B959D27" w14:textId="55AE9CDA" w:rsidR="007E4835" w:rsidRPr="002D620E" w:rsidRDefault="007E4835" w:rsidP="005C0582">
      <w:pPr>
        <w:ind w:left="284"/>
        <w:rPr>
          <w:b/>
          <w:bCs/>
        </w:rPr>
      </w:pPr>
      <w:r w:rsidRPr="002D620E">
        <w:rPr>
          <w:b/>
          <w:bCs/>
        </w:rPr>
        <w:t>Azienda Committente ed Appaltatore</w:t>
      </w:r>
    </w:p>
    <w:p w14:paraId="55BAAFD7" w14:textId="77777777" w:rsidR="007E4835" w:rsidRDefault="007E4835" w:rsidP="008A323B">
      <w:pPr>
        <w:pStyle w:val="Paragrafoelenco"/>
        <w:numPr>
          <w:ilvl w:val="0"/>
          <w:numId w:val="25"/>
        </w:numPr>
      </w:pPr>
      <w:r>
        <w:t xml:space="preserve">Nel caso di attività che prevedano interferenze con le attività lavorative e che comportino </w:t>
      </w:r>
      <w:r w:rsidRPr="002D620E">
        <w:rPr>
          <w:i/>
        </w:rPr>
        <w:t xml:space="preserve">(anche se temporaneamente) </w:t>
      </w:r>
      <w:r>
        <w:t>elevate emissioni di rumore, produzione di odori sgradevoli, produzione di polveri, ecc. o limitazioni alla accessibilità dei luoghi di lavoro, in periodi o orari non di chiusura degli Uffici / Locali, dovrà essere informato il competente servizio di prevenzione e protezione aziendale e dovranno essere fornite informazioni ai dipendenti (anche per accertare l’eventuale presenza di lavoratori con problemi asmatici, di mobilità o altro) circa le modalità di svolgimento delle lavorazioni e le sostanze utilizzate.</w:t>
      </w:r>
    </w:p>
    <w:p w14:paraId="75F8C0AA" w14:textId="77777777" w:rsidR="007E4835" w:rsidRDefault="007E4835" w:rsidP="008A323B">
      <w:pPr>
        <w:pStyle w:val="Paragrafoelenco"/>
        <w:numPr>
          <w:ilvl w:val="0"/>
          <w:numId w:val="25"/>
        </w:numPr>
      </w:pPr>
      <w:r>
        <w:t>Il Datore di Lavoro, o il suo delegato Referente di Sede, preventivamente informato dell’intervento, dovrà avvertire il proprio personale ed attenersi alle indicazioni specifiche che vengono</w:t>
      </w:r>
      <w:r w:rsidRPr="002D620E">
        <w:rPr>
          <w:spacing w:val="-23"/>
        </w:rPr>
        <w:t xml:space="preserve"> </w:t>
      </w:r>
      <w:r>
        <w:t>fornite.</w:t>
      </w:r>
    </w:p>
    <w:p w14:paraId="630439BC" w14:textId="77777777" w:rsidR="007E4835" w:rsidRDefault="007E4835" w:rsidP="008A323B">
      <w:pPr>
        <w:pStyle w:val="Paragrafoelenco"/>
        <w:numPr>
          <w:ilvl w:val="0"/>
          <w:numId w:val="25"/>
        </w:numPr>
      </w:pPr>
      <w:r>
        <w:t>Qualora i lavoratori avvertissero segni di fastidio o problematiche legate allo svolgimento dei lavori da parte dell’azienda appaltatrice esterna (eccessivo rumore, insorgenza di irritazioni, odori sgradevoli, polveri, etc.) il Datore di Lavoro dovrà immediatamente attivarsi convocando i responsabili dei lavori, allertando il Servizio di Prevenzione e Protezione (ed eventualmente il Medico Competente) al fine di fermare le lavorazioni o di valutare al più presto la sospensione delle attività</w:t>
      </w:r>
      <w:r w:rsidRPr="002D620E">
        <w:rPr>
          <w:spacing w:val="-14"/>
        </w:rPr>
        <w:t xml:space="preserve"> </w:t>
      </w:r>
      <w:r>
        <w:t>aziendali.</w:t>
      </w:r>
    </w:p>
    <w:p w14:paraId="3427C46E" w14:textId="77777777" w:rsidR="007E4835" w:rsidRDefault="007E4835" w:rsidP="002D620E">
      <w:pPr>
        <w:rPr>
          <w:sz w:val="19"/>
        </w:rPr>
      </w:pPr>
    </w:p>
    <w:p w14:paraId="74A76F59" w14:textId="77777777" w:rsidR="007E4835" w:rsidRPr="00D14344" w:rsidRDefault="007E4835" w:rsidP="005C0582">
      <w:pPr>
        <w:ind w:left="426"/>
        <w:rPr>
          <w:iCs/>
        </w:rPr>
      </w:pPr>
      <w:r w:rsidRPr="00D14344">
        <w:rPr>
          <w:iCs/>
        </w:rPr>
        <w:lastRenderedPageBreak/>
        <w:t>Analoga informazione andrà fornita ai lavoratori dell’azienda appaltatrice esterna nel caso in cui le attività lavorative debbano avvenire in ambienti che comportano (anche se temporaneamente) elevate emissioni di rumore, produzione di odori sgradevoli, produzione di polveri, ecc.</w:t>
      </w:r>
    </w:p>
    <w:p w14:paraId="24DA5CE6" w14:textId="77777777" w:rsidR="007E4835" w:rsidRPr="00D14344" w:rsidRDefault="007E4835" w:rsidP="005C0582">
      <w:pPr>
        <w:ind w:left="426"/>
        <w:rPr>
          <w:b/>
          <w:bCs/>
        </w:rPr>
      </w:pPr>
      <w:r w:rsidRPr="00D14344">
        <w:rPr>
          <w:b/>
          <w:bCs/>
        </w:rPr>
        <w:t>Azienda Committente</w:t>
      </w:r>
    </w:p>
    <w:p w14:paraId="4A492205" w14:textId="77777777" w:rsidR="007E4835" w:rsidRDefault="007E4835" w:rsidP="005C0582">
      <w:pPr>
        <w:ind w:left="426"/>
      </w:pPr>
      <w:r>
        <w:t xml:space="preserve">L’attività di informazione e formazione verrà effettuata mediante incontri con i lavoratori nell’ambito dei quali si provvederà a consegnare al personale interessato copia delle istruzioni relative alle specifiche problematiche legate alle interferenze oggetto del presente </w:t>
      </w:r>
      <w:r>
        <w:rPr>
          <w:b/>
        </w:rPr>
        <w:t>DUVRI</w:t>
      </w:r>
      <w:r>
        <w:t>.</w:t>
      </w:r>
    </w:p>
    <w:p w14:paraId="227D8F46" w14:textId="77777777" w:rsidR="007E4835" w:rsidRPr="00D14344" w:rsidRDefault="007E4835" w:rsidP="005C0582">
      <w:pPr>
        <w:ind w:left="426"/>
        <w:rPr>
          <w:b/>
          <w:bCs/>
        </w:rPr>
      </w:pPr>
      <w:r w:rsidRPr="00D14344">
        <w:rPr>
          <w:b/>
          <w:bCs/>
        </w:rPr>
        <w:t>Appaltatore</w:t>
      </w:r>
    </w:p>
    <w:p w14:paraId="246F918D" w14:textId="77777777" w:rsidR="007E4835" w:rsidRDefault="007E4835" w:rsidP="005C0582">
      <w:pPr>
        <w:ind w:left="426"/>
      </w:pPr>
      <w:r>
        <w:t xml:space="preserve">I dipendenti dell’Azienda appaltatrice esterna dovranno essere debitamente informati e formati sui rischi relativi allo svolgimento delle loro mansioni, sui possibili danni e sulle conseguenti misure di prevenzione e protezione e sulle modalità di coordinamento in caso di lavori simultanei ed interferenti. Anche ai lavoratori dell’Azienda appaltatrice verrà consegnata copia delle istruzioni relative alle specifiche problematiche legate alle interferenze oggetto del presente </w:t>
      </w:r>
      <w:r>
        <w:rPr>
          <w:b/>
        </w:rPr>
        <w:t>DUVRI</w:t>
      </w:r>
      <w:r>
        <w:t>.</w:t>
      </w:r>
    </w:p>
    <w:p w14:paraId="672F9075" w14:textId="77777777" w:rsidR="007E4835" w:rsidRPr="00176C85" w:rsidRDefault="007E4835" w:rsidP="007E4835">
      <w:pPr>
        <w:pStyle w:val="Corpotesto"/>
        <w:rPr>
          <w:sz w:val="16"/>
          <w:szCs w:val="16"/>
        </w:rPr>
      </w:pPr>
    </w:p>
    <w:p w14:paraId="26C5C839" w14:textId="3DAF61D6" w:rsidR="007E4835" w:rsidRDefault="007E4835" w:rsidP="008A323B">
      <w:pPr>
        <w:pStyle w:val="TitoloParagrafo"/>
        <w:numPr>
          <w:ilvl w:val="1"/>
          <w:numId w:val="11"/>
        </w:numPr>
      </w:pPr>
      <w:bookmarkStart w:id="20" w:name="_Toc50547152"/>
      <w:r>
        <w:t>ALLARME, EMERGENZA, EVACUAZIONE DEL PERSONALE</w:t>
      </w:r>
      <w:bookmarkEnd w:id="20"/>
    </w:p>
    <w:p w14:paraId="4BB1540A" w14:textId="77777777" w:rsidR="007E4835" w:rsidRPr="00D14344" w:rsidRDefault="007E4835" w:rsidP="005C0582">
      <w:pPr>
        <w:ind w:left="426"/>
        <w:rPr>
          <w:b/>
          <w:bCs/>
        </w:rPr>
      </w:pPr>
      <w:r w:rsidRPr="00D14344">
        <w:rPr>
          <w:b/>
          <w:bCs/>
        </w:rPr>
        <w:t>Appaltatore</w:t>
      </w:r>
    </w:p>
    <w:p w14:paraId="18F1F84B" w14:textId="404A808F" w:rsidR="007E4835" w:rsidRDefault="007E4835" w:rsidP="005C0582">
      <w:pPr>
        <w:ind w:left="426"/>
      </w:pPr>
      <w:r>
        <w:t>In caso di allarme</w:t>
      </w:r>
      <w:r w:rsidR="00D14344">
        <w:t>:</w:t>
      </w:r>
    </w:p>
    <w:p w14:paraId="416EFFD0" w14:textId="77777777" w:rsidR="007E4835" w:rsidRDefault="007E4835" w:rsidP="005C0582">
      <w:pPr>
        <w:pStyle w:val="Paragrafoelenco"/>
        <w:numPr>
          <w:ilvl w:val="0"/>
          <w:numId w:val="26"/>
        </w:numPr>
        <w:ind w:left="851"/>
      </w:pPr>
      <w:r>
        <w:t>avvisare immediatamente il personale dell’Azienda descrivendo l’accaduto (il ns. personale si comporterà come se avesse lui stesso individuato il pericolo facendo attivare lo stato di</w:t>
      </w:r>
      <w:r w:rsidRPr="00D14344">
        <w:rPr>
          <w:spacing w:val="-13"/>
        </w:rPr>
        <w:t xml:space="preserve"> </w:t>
      </w:r>
      <w:r>
        <w:t>allarme);</w:t>
      </w:r>
    </w:p>
    <w:p w14:paraId="5A589E0F" w14:textId="77777777" w:rsidR="007E4835" w:rsidRDefault="007E4835" w:rsidP="005C0582">
      <w:pPr>
        <w:pStyle w:val="Paragrafoelenco"/>
        <w:numPr>
          <w:ilvl w:val="0"/>
          <w:numId w:val="26"/>
        </w:numPr>
        <w:ind w:left="851"/>
      </w:pPr>
      <w:r>
        <w:t>se addestrati, collaborare con il personale interno intervenendo con i mezzi mobili messi a</w:t>
      </w:r>
      <w:r w:rsidRPr="00D14344">
        <w:rPr>
          <w:spacing w:val="-33"/>
        </w:rPr>
        <w:t xml:space="preserve"> </w:t>
      </w:r>
      <w:r>
        <w:t>disposizione.</w:t>
      </w:r>
    </w:p>
    <w:p w14:paraId="6FA8BBD5" w14:textId="0532C864" w:rsidR="007E4835" w:rsidRDefault="007E4835" w:rsidP="005C0582">
      <w:pPr>
        <w:ind w:left="851" w:hanging="360"/>
      </w:pPr>
      <w:r>
        <w:t>In caso di emergenza</w:t>
      </w:r>
      <w:r w:rsidR="00D14344">
        <w:t>:</w:t>
      </w:r>
    </w:p>
    <w:p w14:paraId="64232304" w14:textId="77777777" w:rsidR="007E4835" w:rsidRDefault="007E4835" w:rsidP="005C0582">
      <w:pPr>
        <w:pStyle w:val="Paragrafoelenco"/>
        <w:numPr>
          <w:ilvl w:val="0"/>
          <w:numId w:val="27"/>
        </w:numPr>
        <w:ind w:left="851"/>
      </w:pPr>
      <w:r>
        <w:t>interrompere il lavoro, rimuovere le attrezzature in uso (scale, veicoli, etc.) che potrebbero creare intralcio;</w:t>
      </w:r>
    </w:p>
    <w:p w14:paraId="33032F04" w14:textId="77777777" w:rsidR="007E4835" w:rsidRDefault="007E4835" w:rsidP="005C0582">
      <w:pPr>
        <w:pStyle w:val="Paragrafoelenco"/>
        <w:numPr>
          <w:ilvl w:val="0"/>
          <w:numId w:val="27"/>
        </w:numPr>
        <w:ind w:left="851"/>
      </w:pPr>
      <w:r>
        <w:t>mettere in sicurezza le attrezzature potenzialmente pericolose (bombole, solventi,</w:t>
      </w:r>
      <w:r w:rsidRPr="00D14344">
        <w:rPr>
          <w:spacing w:val="-9"/>
        </w:rPr>
        <w:t xml:space="preserve"> </w:t>
      </w:r>
      <w:r>
        <w:t>etc.).</w:t>
      </w:r>
    </w:p>
    <w:p w14:paraId="61D32FDF" w14:textId="1E5DCCE9" w:rsidR="007E4835" w:rsidRDefault="007E4835" w:rsidP="005C0582">
      <w:pPr>
        <w:ind w:left="851" w:hanging="360"/>
      </w:pPr>
      <w:r>
        <w:t>In caso di evacuazione</w:t>
      </w:r>
      <w:r w:rsidR="00D14344">
        <w:t>:</w:t>
      </w:r>
    </w:p>
    <w:p w14:paraId="2463032D" w14:textId="77777777" w:rsidR="007E4835" w:rsidRDefault="007E4835" w:rsidP="005C0582">
      <w:pPr>
        <w:pStyle w:val="Paragrafoelenco"/>
        <w:numPr>
          <w:ilvl w:val="0"/>
          <w:numId w:val="28"/>
        </w:numPr>
        <w:ind w:left="851"/>
      </w:pPr>
      <w:r>
        <w:t>convergere ordinatamente nel punto di</w:t>
      </w:r>
      <w:r w:rsidRPr="00D14344">
        <w:rPr>
          <w:spacing w:val="-2"/>
        </w:rPr>
        <w:t xml:space="preserve"> </w:t>
      </w:r>
      <w:r>
        <w:t>raccolta;</w:t>
      </w:r>
    </w:p>
    <w:p w14:paraId="057DA7B3" w14:textId="77777777" w:rsidR="007E4835" w:rsidRDefault="007E4835" w:rsidP="005C0582">
      <w:pPr>
        <w:pStyle w:val="Paragrafoelenco"/>
        <w:numPr>
          <w:ilvl w:val="0"/>
          <w:numId w:val="28"/>
        </w:numPr>
        <w:ind w:left="851"/>
      </w:pPr>
      <w:r>
        <w:t>attendere in attesa del cessato</w:t>
      </w:r>
      <w:r w:rsidRPr="00D14344">
        <w:rPr>
          <w:spacing w:val="-6"/>
        </w:rPr>
        <w:t xml:space="preserve"> </w:t>
      </w:r>
      <w:r>
        <w:t>allarme.</w:t>
      </w:r>
    </w:p>
    <w:p w14:paraId="4097230B" w14:textId="77777777" w:rsidR="007E4835" w:rsidRDefault="007E4835" w:rsidP="007E4835">
      <w:pPr>
        <w:pStyle w:val="Corpotesto"/>
        <w:rPr>
          <w:sz w:val="24"/>
        </w:rPr>
      </w:pPr>
    </w:p>
    <w:p w14:paraId="01282C80" w14:textId="6BAEAC32" w:rsidR="007E4835" w:rsidRDefault="007E4835" w:rsidP="008A323B">
      <w:pPr>
        <w:pStyle w:val="TitoloParagrafo"/>
        <w:numPr>
          <w:ilvl w:val="1"/>
          <w:numId w:val="11"/>
        </w:numPr>
      </w:pPr>
      <w:bookmarkStart w:id="21" w:name="_Toc50547153"/>
      <w:r>
        <w:t>DISPOSITIVI DI PROTEZIONE INDIVIDUALE (DPI)</w:t>
      </w:r>
      <w:bookmarkEnd w:id="21"/>
    </w:p>
    <w:p w14:paraId="149883FD" w14:textId="77777777" w:rsidR="007E4835" w:rsidRPr="00D14344" w:rsidRDefault="007E4835" w:rsidP="005C0582">
      <w:pPr>
        <w:ind w:left="426"/>
        <w:rPr>
          <w:b/>
          <w:bCs/>
        </w:rPr>
      </w:pPr>
      <w:r w:rsidRPr="00D14344">
        <w:rPr>
          <w:b/>
          <w:bCs/>
        </w:rPr>
        <w:t>Azienda Committente</w:t>
      </w:r>
    </w:p>
    <w:p w14:paraId="0502A072" w14:textId="77777777" w:rsidR="007E4835" w:rsidRDefault="007E4835" w:rsidP="005C0582">
      <w:pPr>
        <w:ind w:left="426"/>
      </w:pPr>
      <w:r>
        <w:t>L’azienda ha effettuato la valutazione dei rischi residui che non possono essere evitati con altri mezzi. A seguito di tale analisi sono stati messi a disposizione degli addetti idonei DPI ed è stato fatto obbligo d’utilizzo.</w:t>
      </w:r>
    </w:p>
    <w:p w14:paraId="20813D43" w14:textId="1EC8B042" w:rsidR="007E4835" w:rsidRPr="00D14344" w:rsidRDefault="007E4835" w:rsidP="005C0582">
      <w:pPr>
        <w:ind w:left="284"/>
        <w:rPr>
          <w:b/>
          <w:bCs/>
          <w:color w:val="000000" w:themeColor="text1"/>
        </w:rPr>
      </w:pPr>
      <w:r w:rsidRPr="00D14344">
        <w:rPr>
          <w:b/>
          <w:bCs/>
          <w:color w:val="000000" w:themeColor="text1"/>
        </w:rPr>
        <w:lastRenderedPageBreak/>
        <w:t>Appaltatore</w:t>
      </w:r>
    </w:p>
    <w:p w14:paraId="44D67369" w14:textId="77777777" w:rsidR="007E4835" w:rsidRDefault="007E4835" w:rsidP="005C0582">
      <w:pPr>
        <w:ind w:left="284"/>
      </w:pPr>
      <w:r>
        <w:t>Il personale dell’azienda esterna/il lavoratore autonomo deve essere dotato dei D.P.I. eventualmente previsti per lo svolgimento della propria mansione.</w:t>
      </w:r>
    </w:p>
    <w:p w14:paraId="72164980" w14:textId="77777777" w:rsidR="007E4835" w:rsidRDefault="007E4835" w:rsidP="005C0582">
      <w:pPr>
        <w:ind w:left="284"/>
      </w:pPr>
      <w:r>
        <w:t>E' cura della stessa azienda esterna vigilare sull’effettivo utilizzo dei D.P.I. da parte del proprio personale.</w:t>
      </w:r>
    </w:p>
    <w:p w14:paraId="388A0F50" w14:textId="77777777" w:rsidR="007E4835" w:rsidRPr="00D14344" w:rsidRDefault="007E4835" w:rsidP="005C0582">
      <w:pPr>
        <w:ind w:left="284"/>
        <w:rPr>
          <w:b/>
          <w:bCs/>
          <w:color w:val="000000" w:themeColor="text1"/>
        </w:rPr>
      </w:pPr>
      <w:r w:rsidRPr="00D14344">
        <w:rPr>
          <w:b/>
          <w:bCs/>
          <w:color w:val="000000" w:themeColor="text1"/>
        </w:rPr>
        <w:t>Azienda Committente ed Appaltatore</w:t>
      </w:r>
    </w:p>
    <w:p w14:paraId="22B1B447" w14:textId="44CF0331" w:rsidR="007E4835" w:rsidRDefault="007E4835" w:rsidP="005C0582">
      <w:pPr>
        <w:ind w:left="284"/>
      </w:pPr>
      <w:r>
        <w:t>Eventuali DPI aggiuntivi (rispetto a quelli già previsti per lo svolgimento delle attività lavorative) sono stati evidenziati nella specifica</w:t>
      </w:r>
      <w:r>
        <w:rPr>
          <w:spacing w:val="-1"/>
        </w:rPr>
        <w:t xml:space="preserve"> </w:t>
      </w:r>
      <w:r>
        <w:t>sezione</w:t>
      </w:r>
      <w:r w:rsidR="00D14344">
        <w:t>.</w:t>
      </w:r>
    </w:p>
    <w:p w14:paraId="165DC709" w14:textId="77777777" w:rsidR="007E4835" w:rsidRDefault="007E4835" w:rsidP="005C0582">
      <w:pPr>
        <w:ind w:left="284"/>
      </w:pPr>
      <w:r>
        <w:t>E' cura delle aziende vigilare sull’effettivo utilizzo dei D.P.I. da parte del proprio</w:t>
      </w:r>
      <w:r>
        <w:rPr>
          <w:spacing w:val="-16"/>
        </w:rPr>
        <w:t xml:space="preserve"> </w:t>
      </w:r>
      <w:r>
        <w:t>personale.</w:t>
      </w:r>
    </w:p>
    <w:p w14:paraId="703F101E" w14:textId="54BA5AC6" w:rsidR="006350E2" w:rsidRDefault="006350E2" w:rsidP="00D14344">
      <w:pPr>
        <w:rPr>
          <w:rFonts w:eastAsia="Times New Roman" w:cstheme="minorHAnsi"/>
          <w:lang w:eastAsia="it-IT"/>
        </w:rPr>
      </w:pPr>
    </w:p>
    <w:p w14:paraId="64120C29" w14:textId="77777777" w:rsidR="00D14344" w:rsidRPr="00D14344" w:rsidRDefault="00D14344" w:rsidP="005C0582">
      <w:pPr>
        <w:pStyle w:val="Titolo1"/>
        <w:ind w:hanging="76"/>
      </w:pPr>
      <w:bookmarkStart w:id="22" w:name="_Toc50547154"/>
      <w:r w:rsidRPr="00D14344">
        <w:t>PROCEDURE D’EMERGENZA ED ADDETTI</w:t>
      </w:r>
      <w:bookmarkEnd w:id="22"/>
      <w:r w:rsidRPr="00D14344">
        <w:tab/>
      </w:r>
    </w:p>
    <w:p w14:paraId="2369715D" w14:textId="4B1E7DC0" w:rsidR="00D14344" w:rsidRDefault="00D14344" w:rsidP="008A323B">
      <w:pPr>
        <w:pStyle w:val="TitoloParagrafo"/>
        <w:numPr>
          <w:ilvl w:val="1"/>
          <w:numId w:val="29"/>
        </w:numPr>
      </w:pPr>
      <w:bookmarkStart w:id="23" w:name="_Toc50547155"/>
      <w:r>
        <w:t>COMPITI E PROCEDURE GENERALI</w:t>
      </w:r>
      <w:bookmarkEnd w:id="23"/>
    </w:p>
    <w:p w14:paraId="1F2EC8EA" w14:textId="77777777" w:rsidR="00D14344" w:rsidRDefault="00D14344" w:rsidP="005C0582">
      <w:pPr>
        <w:ind w:left="284"/>
      </w:pPr>
      <w:r>
        <w:t>All'interno dell'organizzazione sono sempre presenti gli addetti al primo soccorso, alla prevenzione incendi ed alla evacuazione. E' esposta, inoltre, una tabella ben visibile riportante almeno i seguenti numeri telefonici:</w:t>
      </w:r>
    </w:p>
    <w:p w14:paraId="53197E82" w14:textId="77777777" w:rsidR="00D14344" w:rsidRPr="00D14344" w:rsidRDefault="00D14344" w:rsidP="005C0582">
      <w:pPr>
        <w:pStyle w:val="Paragrafoelenco"/>
        <w:numPr>
          <w:ilvl w:val="0"/>
          <w:numId w:val="30"/>
        </w:numPr>
        <w:ind w:left="284" w:firstLine="142"/>
        <w:rPr>
          <w:sz w:val="20"/>
        </w:rPr>
      </w:pPr>
      <w:r w:rsidRPr="00D14344">
        <w:rPr>
          <w:sz w:val="20"/>
        </w:rPr>
        <w:t>Vigili del</w:t>
      </w:r>
      <w:r w:rsidRPr="00D14344">
        <w:rPr>
          <w:spacing w:val="-10"/>
          <w:sz w:val="20"/>
        </w:rPr>
        <w:t xml:space="preserve"> </w:t>
      </w:r>
      <w:r w:rsidRPr="00D14344">
        <w:rPr>
          <w:sz w:val="20"/>
        </w:rPr>
        <w:t>Fuoco</w:t>
      </w:r>
    </w:p>
    <w:p w14:paraId="1417179F" w14:textId="77777777" w:rsidR="00D14344" w:rsidRPr="00D14344" w:rsidRDefault="00D14344" w:rsidP="005C0582">
      <w:pPr>
        <w:pStyle w:val="Paragrafoelenco"/>
        <w:numPr>
          <w:ilvl w:val="0"/>
          <w:numId w:val="30"/>
        </w:numPr>
        <w:ind w:left="284" w:firstLine="142"/>
        <w:rPr>
          <w:sz w:val="20"/>
        </w:rPr>
      </w:pPr>
      <w:r w:rsidRPr="00D14344">
        <w:rPr>
          <w:sz w:val="20"/>
        </w:rPr>
        <w:t>Pronto</w:t>
      </w:r>
      <w:r w:rsidRPr="00D14344">
        <w:rPr>
          <w:spacing w:val="-9"/>
          <w:sz w:val="20"/>
        </w:rPr>
        <w:t xml:space="preserve"> </w:t>
      </w:r>
      <w:r w:rsidRPr="00D14344">
        <w:rPr>
          <w:sz w:val="20"/>
        </w:rPr>
        <w:t>soccorso</w:t>
      </w:r>
    </w:p>
    <w:p w14:paraId="54F1F2CC" w14:textId="77777777" w:rsidR="00D14344" w:rsidRPr="00D14344" w:rsidRDefault="00D14344" w:rsidP="005C0582">
      <w:pPr>
        <w:pStyle w:val="Paragrafoelenco"/>
        <w:numPr>
          <w:ilvl w:val="0"/>
          <w:numId w:val="30"/>
        </w:numPr>
        <w:ind w:left="284" w:firstLine="142"/>
        <w:rPr>
          <w:sz w:val="20"/>
        </w:rPr>
      </w:pPr>
      <w:r w:rsidRPr="00D14344">
        <w:rPr>
          <w:sz w:val="20"/>
        </w:rPr>
        <w:t>Ospedale</w:t>
      </w:r>
    </w:p>
    <w:p w14:paraId="60FC5340" w14:textId="77777777" w:rsidR="00D14344" w:rsidRPr="00D14344" w:rsidRDefault="00D14344" w:rsidP="005C0582">
      <w:pPr>
        <w:pStyle w:val="Paragrafoelenco"/>
        <w:numPr>
          <w:ilvl w:val="0"/>
          <w:numId w:val="30"/>
        </w:numPr>
        <w:ind w:left="284" w:firstLine="142"/>
        <w:rPr>
          <w:sz w:val="20"/>
        </w:rPr>
      </w:pPr>
      <w:r w:rsidRPr="00D14344">
        <w:rPr>
          <w:sz w:val="20"/>
        </w:rPr>
        <w:t>Vigili</w:t>
      </w:r>
      <w:r w:rsidRPr="00D14344">
        <w:rPr>
          <w:spacing w:val="-1"/>
          <w:sz w:val="20"/>
        </w:rPr>
        <w:t xml:space="preserve"> </w:t>
      </w:r>
      <w:r w:rsidRPr="00D14344">
        <w:rPr>
          <w:sz w:val="20"/>
        </w:rPr>
        <w:t>Urbani</w:t>
      </w:r>
    </w:p>
    <w:p w14:paraId="4B12A19B" w14:textId="77777777" w:rsidR="00D14344" w:rsidRPr="00D14344" w:rsidRDefault="00D14344" w:rsidP="005C0582">
      <w:pPr>
        <w:pStyle w:val="Paragrafoelenco"/>
        <w:numPr>
          <w:ilvl w:val="0"/>
          <w:numId w:val="30"/>
        </w:numPr>
        <w:ind w:left="284" w:firstLine="142"/>
        <w:rPr>
          <w:sz w:val="20"/>
        </w:rPr>
      </w:pPr>
      <w:r w:rsidRPr="00D14344">
        <w:rPr>
          <w:sz w:val="20"/>
        </w:rPr>
        <w:t>Carabinieri</w:t>
      </w:r>
    </w:p>
    <w:p w14:paraId="24CE8B9B" w14:textId="77777777" w:rsidR="00D14344" w:rsidRPr="00D14344" w:rsidRDefault="00D14344" w:rsidP="005C0582">
      <w:pPr>
        <w:pStyle w:val="Paragrafoelenco"/>
        <w:numPr>
          <w:ilvl w:val="0"/>
          <w:numId w:val="30"/>
        </w:numPr>
        <w:ind w:left="284" w:firstLine="142"/>
        <w:rPr>
          <w:sz w:val="20"/>
        </w:rPr>
      </w:pPr>
      <w:r w:rsidRPr="00D14344">
        <w:rPr>
          <w:sz w:val="20"/>
        </w:rPr>
        <w:t>Polizia</w:t>
      </w:r>
    </w:p>
    <w:p w14:paraId="662CF5CC" w14:textId="1073F911" w:rsidR="00D14344" w:rsidRDefault="00D14344" w:rsidP="005C0582">
      <w:pPr>
        <w:ind w:left="284"/>
      </w:pPr>
      <w:r>
        <w:t>In situazione di emergenza (incendio, infortunio, calamità), il lavoratore chiama l’addetto all’emergenza che si attiva secondo le indicazioni sotto riportate. Solo in assenza dell’addetto all’emergenza, al lavoratore è consentito attivare la procedura sotto</w:t>
      </w:r>
      <w:r w:rsidR="00A22CAE">
        <w:t xml:space="preserve"> </w:t>
      </w:r>
      <w:r>
        <w:t>elencata.</w:t>
      </w:r>
    </w:p>
    <w:p w14:paraId="26A0D76B" w14:textId="77777777" w:rsidR="00D14344" w:rsidRDefault="00D14344" w:rsidP="00D14344">
      <w:pPr>
        <w:pStyle w:val="Corpotesto"/>
        <w:spacing w:before="1"/>
        <w:rPr>
          <w:sz w:val="18"/>
        </w:rPr>
      </w:pPr>
    </w:p>
    <w:p w14:paraId="0374E61D" w14:textId="02B4826A" w:rsidR="00D14344" w:rsidRDefault="00D14344" w:rsidP="008A323B">
      <w:pPr>
        <w:pStyle w:val="TitoloParagrafo"/>
        <w:numPr>
          <w:ilvl w:val="1"/>
          <w:numId w:val="29"/>
        </w:numPr>
      </w:pPr>
      <w:bookmarkStart w:id="24" w:name="_Toc50547156"/>
      <w:r>
        <w:t>CHIAMATA SOCCORSI ESTERNI</w:t>
      </w:r>
      <w:bookmarkEnd w:id="24"/>
    </w:p>
    <w:p w14:paraId="36AC8987" w14:textId="77777777" w:rsidR="00D14344" w:rsidRPr="00D14344" w:rsidRDefault="00D14344" w:rsidP="005C0582">
      <w:pPr>
        <w:ind w:left="426"/>
        <w:rPr>
          <w:b/>
          <w:bCs/>
        </w:rPr>
      </w:pPr>
      <w:r w:rsidRPr="00D14344">
        <w:rPr>
          <w:b/>
          <w:bCs/>
        </w:rPr>
        <w:t>In caso d’incendio</w:t>
      </w:r>
    </w:p>
    <w:p w14:paraId="63C7B048" w14:textId="77777777" w:rsidR="00D14344" w:rsidRDefault="00D14344" w:rsidP="008A323B">
      <w:pPr>
        <w:pStyle w:val="Paragrafoelenco"/>
        <w:numPr>
          <w:ilvl w:val="0"/>
          <w:numId w:val="31"/>
        </w:numPr>
      </w:pPr>
      <w:r>
        <w:t>Chiamare i vigili del fuoco telefonando al</w:t>
      </w:r>
      <w:r w:rsidRPr="00D14344">
        <w:rPr>
          <w:spacing w:val="-4"/>
        </w:rPr>
        <w:t xml:space="preserve"> </w:t>
      </w:r>
      <w:r>
        <w:t>115.</w:t>
      </w:r>
    </w:p>
    <w:p w14:paraId="7EC2A90C" w14:textId="77777777" w:rsidR="00D14344" w:rsidRPr="00D14344" w:rsidRDefault="00D14344" w:rsidP="008A323B">
      <w:pPr>
        <w:pStyle w:val="Paragrafoelenco"/>
        <w:numPr>
          <w:ilvl w:val="0"/>
          <w:numId w:val="31"/>
        </w:numPr>
        <w:rPr>
          <w:rFonts w:ascii="Times New Roman" w:hAnsi="Times New Roman"/>
        </w:rPr>
      </w:pPr>
      <w:r>
        <w:t xml:space="preserve">Rispondere con calma alle domande dell’operatore dei vigili del fuoco che richiederà: </w:t>
      </w:r>
      <w:r w:rsidRPr="00D14344">
        <w:rPr>
          <w:i/>
          <w:u w:val="single"/>
        </w:rPr>
        <w:t>indirizzo e telefono dell’azienda, informazioni</w:t>
      </w:r>
      <w:r w:rsidRPr="00D14344">
        <w:rPr>
          <w:i/>
          <w:spacing w:val="-2"/>
          <w:u w:val="single"/>
        </w:rPr>
        <w:t xml:space="preserve"> </w:t>
      </w:r>
      <w:r w:rsidRPr="00D14344">
        <w:rPr>
          <w:i/>
          <w:u w:val="single"/>
        </w:rPr>
        <w:t>sull’incendio</w:t>
      </w:r>
      <w:r w:rsidRPr="00D14344">
        <w:rPr>
          <w:rFonts w:ascii="Times New Roman" w:hAnsi="Times New Roman"/>
        </w:rPr>
        <w:t>.</w:t>
      </w:r>
    </w:p>
    <w:p w14:paraId="0CDC2AF9" w14:textId="77777777" w:rsidR="00D14344" w:rsidRDefault="00D14344" w:rsidP="008A323B">
      <w:pPr>
        <w:pStyle w:val="Paragrafoelenco"/>
        <w:numPr>
          <w:ilvl w:val="0"/>
          <w:numId w:val="31"/>
        </w:numPr>
      </w:pPr>
      <w:r>
        <w:t>Non interrompere la comunicazione finché non lo decide</w:t>
      </w:r>
      <w:r w:rsidRPr="00D14344">
        <w:rPr>
          <w:spacing w:val="-5"/>
        </w:rPr>
        <w:t xml:space="preserve"> </w:t>
      </w:r>
      <w:r>
        <w:t>l’operatore.</w:t>
      </w:r>
    </w:p>
    <w:p w14:paraId="75693E70" w14:textId="77777777" w:rsidR="00D14344" w:rsidRDefault="00D14344" w:rsidP="008A323B">
      <w:pPr>
        <w:pStyle w:val="Paragrafoelenco"/>
        <w:numPr>
          <w:ilvl w:val="0"/>
          <w:numId w:val="31"/>
        </w:numPr>
      </w:pPr>
      <w:r>
        <w:t>Attendere i soccorsi esterni al di fuori</w:t>
      </w:r>
      <w:r w:rsidRPr="00D14344">
        <w:rPr>
          <w:spacing w:val="-5"/>
        </w:rPr>
        <w:t xml:space="preserve"> </w:t>
      </w:r>
      <w:r>
        <w:t>dell’azienda.</w:t>
      </w:r>
    </w:p>
    <w:p w14:paraId="68F03063" w14:textId="77777777" w:rsidR="00D14344" w:rsidRDefault="00D14344" w:rsidP="00D14344">
      <w:pPr>
        <w:pStyle w:val="Corpotesto"/>
        <w:spacing w:before="8"/>
        <w:rPr>
          <w:sz w:val="19"/>
        </w:rPr>
      </w:pPr>
    </w:p>
    <w:p w14:paraId="02ED8B9D" w14:textId="77777777" w:rsidR="00D14344" w:rsidRPr="00D14344" w:rsidRDefault="00D14344" w:rsidP="005C0582">
      <w:pPr>
        <w:ind w:left="426"/>
        <w:rPr>
          <w:b/>
          <w:bCs/>
        </w:rPr>
      </w:pPr>
      <w:r w:rsidRPr="00D14344">
        <w:rPr>
          <w:b/>
          <w:bCs/>
        </w:rPr>
        <w:t>In caso d’infortunio o malore</w:t>
      </w:r>
    </w:p>
    <w:p w14:paraId="398242B4" w14:textId="77777777" w:rsidR="00D14344" w:rsidRDefault="00D14344" w:rsidP="008A323B">
      <w:pPr>
        <w:pStyle w:val="Paragrafoelenco"/>
        <w:numPr>
          <w:ilvl w:val="0"/>
          <w:numId w:val="32"/>
        </w:numPr>
      </w:pPr>
      <w:r>
        <w:t>Chiamare il SOCCORSO PUBBLICO componendo il numero telefonico</w:t>
      </w:r>
      <w:r w:rsidRPr="00D14344">
        <w:rPr>
          <w:spacing w:val="-5"/>
        </w:rPr>
        <w:t xml:space="preserve"> </w:t>
      </w:r>
      <w:r>
        <w:t>118.</w:t>
      </w:r>
    </w:p>
    <w:p w14:paraId="5545CC08" w14:textId="77777777" w:rsidR="00D14344" w:rsidRPr="00D14344" w:rsidRDefault="00D14344" w:rsidP="008A323B">
      <w:pPr>
        <w:pStyle w:val="Paragrafoelenco"/>
        <w:numPr>
          <w:ilvl w:val="0"/>
          <w:numId w:val="32"/>
        </w:numPr>
        <w:rPr>
          <w:i/>
        </w:rPr>
      </w:pPr>
      <w:r>
        <w:lastRenderedPageBreak/>
        <w:t xml:space="preserve">Rispondere con calma alle domande dell’operatore che richiederà: </w:t>
      </w:r>
      <w:r w:rsidRPr="00D14344">
        <w:rPr>
          <w:i/>
          <w:u w:val="single"/>
        </w:rPr>
        <w:t>cognome e nome, indirizzo, n. telefonico ed eventuale percorso per arrivarci, tipo di incidente: descrizione sintetica della situazione, numero dei feriti,</w:t>
      </w:r>
      <w:r w:rsidRPr="00D14344">
        <w:rPr>
          <w:i/>
          <w:spacing w:val="-2"/>
          <w:u w:val="single"/>
        </w:rPr>
        <w:t xml:space="preserve"> </w:t>
      </w:r>
      <w:r w:rsidRPr="00D14344">
        <w:rPr>
          <w:i/>
          <w:u w:val="single"/>
        </w:rPr>
        <w:t>ecc.</w:t>
      </w:r>
    </w:p>
    <w:p w14:paraId="71B1242C" w14:textId="77777777" w:rsidR="00D14344" w:rsidRDefault="00D14344" w:rsidP="005C0582">
      <w:pPr>
        <w:pStyle w:val="Paragrafoelenco"/>
        <w:numPr>
          <w:ilvl w:val="0"/>
          <w:numId w:val="32"/>
        </w:numPr>
        <w:spacing w:after="120"/>
      </w:pPr>
      <w:r>
        <w:t>Conclusa la telefonata, lasciare libero il telefono: potrebbe essere necessario</w:t>
      </w:r>
      <w:r w:rsidRPr="00D14344">
        <w:rPr>
          <w:spacing w:val="-12"/>
        </w:rPr>
        <w:t xml:space="preserve"> </w:t>
      </w:r>
      <w:r>
        <w:t>richiamarvi.</w:t>
      </w:r>
    </w:p>
    <w:p w14:paraId="7DA2C283" w14:textId="77777777" w:rsidR="005C0582" w:rsidRDefault="005C0582" w:rsidP="005C0582">
      <w:pPr>
        <w:pStyle w:val="Paragrafoelenco"/>
        <w:spacing w:after="120"/>
      </w:pPr>
    </w:p>
    <w:p w14:paraId="36B902D5" w14:textId="32FD756C" w:rsidR="00D14344" w:rsidRDefault="00D14344" w:rsidP="008A323B">
      <w:pPr>
        <w:pStyle w:val="TitoloParagrafo"/>
        <w:numPr>
          <w:ilvl w:val="1"/>
          <w:numId w:val="29"/>
        </w:numPr>
      </w:pPr>
      <w:bookmarkStart w:id="25" w:name="_Toc50547157"/>
      <w:r>
        <w:t>REGOLE COMPORTAMENTALI</w:t>
      </w:r>
      <w:bookmarkEnd w:id="25"/>
    </w:p>
    <w:p w14:paraId="72AE8403" w14:textId="77777777" w:rsidR="00D14344" w:rsidRDefault="00D14344" w:rsidP="008A323B">
      <w:pPr>
        <w:pStyle w:val="Paragrafoelenco"/>
        <w:numPr>
          <w:ilvl w:val="0"/>
          <w:numId w:val="33"/>
        </w:numPr>
      </w:pPr>
      <w:r>
        <w:t>Seguire i consigli dell’operatore della Centrale Operativa</w:t>
      </w:r>
      <w:r w:rsidRPr="00D14344">
        <w:rPr>
          <w:spacing w:val="-6"/>
        </w:rPr>
        <w:t xml:space="preserve"> </w:t>
      </w:r>
      <w:r>
        <w:t>118.</w:t>
      </w:r>
    </w:p>
    <w:p w14:paraId="2C0B50BE" w14:textId="77777777" w:rsidR="00D14344" w:rsidRDefault="00D14344" w:rsidP="008A323B">
      <w:pPr>
        <w:pStyle w:val="Paragrafoelenco"/>
        <w:numPr>
          <w:ilvl w:val="0"/>
          <w:numId w:val="33"/>
        </w:numPr>
      </w:pPr>
      <w:r>
        <w:t>Osservare bene quanto sta accadendo per poterlo</w:t>
      </w:r>
      <w:r w:rsidRPr="00D14344">
        <w:rPr>
          <w:spacing w:val="-1"/>
        </w:rPr>
        <w:t xml:space="preserve"> </w:t>
      </w:r>
      <w:r>
        <w:t>riferire.</w:t>
      </w:r>
    </w:p>
    <w:p w14:paraId="492540FF" w14:textId="77777777" w:rsidR="00D14344" w:rsidRDefault="00D14344" w:rsidP="008A323B">
      <w:pPr>
        <w:pStyle w:val="Paragrafoelenco"/>
        <w:numPr>
          <w:ilvl w:val="0"/>
          <w:numId w:val="33"/>
        </w:numPr>
      </w:pPr>
      <w:r>
        <w:t>Prestare attenzione ad eventuali fonti di pericolo (rischio di incendio,</w:t>
      </w:r>
      <w:r w:rsidRPr="00D14344">
        <w:rPr>
          <w:spacing w:val="-5"/>
        </w:rPr>
        <w:t xml:space="preserve"> </w:t>
      </w:r>
      <w:r>
        <w:t>etc.).</w:t>
      </w:r>
    </w:p>
    <w:p w14:paraId="353B446A" w14:textId="77777777" w:rsidR="00D14344" w:rsidRDefault="00D14344" w:rsidP="008A323B">
      <w:pPr>
        <w:pStyle w:val="Paragrafoelenco"/>
        <w:numPr>
          <w:ilvl w:val="0"/>
          <w:numId w:val="33"/>
        </w:numPr>
      </w:pPr>
      <w:r>
        <w:t>Incoraggiare e rassicurare il</w:t>
      </w:r>
      <w:r w:rsidRPr="00D14344">
        <w:rPr>
          <w:spacing w:val="-4"/>
        </w:rPr>
        <w:t xml:space="preserve"> </w:t>
      </w:r>
      <w:r>
        <w:t>paziente.</w:t>
      </w:r>
    </w:p>
    <w:p w14:paraId="3DBC5ED0" w14:textId="77777777" w:rsidR="00D14344" w:rsidRDefault="00D14344" w:rsidP="008A323B">
      <w:pPr>
        <w:pStyle w:val="Paragrafoelenco"/>
        <w:numPr>
          <w:ilvl w:val="0"/>
          <w:numId w:val="33"/>
        </w:numPr>
      </w:pPr>
      <w:r>
        <w:t>Inviare, se del caso, una persona ad attendere l’ambulanza in un luogo facilmente</w:t>
      </w:r>
      <w:r w:rsidRPr="00D14344">
        <w:rPr>
          <w:spacing w:val="-24"/>
        </w:rPr>
        <w:t xml:space="preserve"> </w:t>
      </w:r>
      <w:r>
        <w:t>individuabile.</w:t>
      </w:r>
    </w:p>
    <w:p w14:paraId="7E8E3643" w14:textId="77777777" w:rsidR="00D14344" w:rsidRDefault="00D14344" w:rsidP="008A323B">
      <w:pPr>
        <w:pStyle w:val="Paragrafoelenco"/>
        <w:numPr>
          <w:ilvl w:val="0"/>
          <w:numId w:val="33"/>
        </w:numPr>
      </w:pPr>
      <w:r>
        <w:t>Assicurarsi che il percorso per l’accesso della lettiga sia libero da</w:t>
      </w:r>
      <w:r w:rsidRPr="00D14344">
        <w:rPr>
          <w:spacing w:val="-9"/>
        </w:rPr>
        <w:t xml:space="preserve"> </w:t>
      </w:r>
      <w:r>
        <w:t>ostacoli.</w:t>
      </w:r>
    </w:p>
    <w:p w14:paraId="0C392DF5" w14:textId="77777777" w:rsidR="00D14344" w:rsidRDefault="00D14344" w:rsidP="00D14344">
      <w:pPr>
        <w:rPr>
          <w:rFonts w:eastAsia="Times New Roman" w:cstheme="minorHAnsi"/>
          <w:lang w:eastAsia="it-IT"/>
        </w:rPr>
      </w:pPr>
    </w:p>
    <w:p w14:paraId="07025856" w14:textId="075FE983" w:rsidR="008804E5" w:rsidRPr="008804E5" w:rsidRDefault="00D36FBA" w:rsidP="008804E5">
      <w:pPr>
        <w:pStyle w:val="TitoloParagrafo"/>
        <w:numPr>
          <w:ilvl w:val="1"/>
          <w:numId w:val="29"/>
        </w:numPr>
      </w:pPr>
      <w:bookmarkStart w:id="26" w:name="_Toc50547158"/>
      <w:r>
        <w:t xml:space="preserve">MISURE </w:t>
      </w:r>
      <w:r w:rsidR="00023C1F">
        <w:t xml:space="preserve">generali </w:t>
      </w:r>
      <w:r>
        <w:t xml:space="preserve">DI PREVENZIONE E PROTEZIONE CONTRO </w:t>
      </w:r>
      <w:r w:rsidR="000218CB">
        <w:t>VIRUS</w:t>
      </w:r>
      <w:r w:rsidR="007D3418" w:rsidRPr="007D3418">
        <w:rPr>
          <w:sz w:val="22"/>
        </w:rPr>
        <w:t xml:space="preserve"> </w:t>
      </w:r>
      <w:r w:rsidR="007D3418" w:rsidRPr="00192633">
        <w:t>SARS-CoV-2.</w:t>
      </w:r>
      <w:r w:rsidR="000218CB">
        <w:t xml:space="preserve"> E ASSIMILABILI</w:t>
      </w:r>
      <w:r w:rsidR="00023C1F">
        <w:t xml:space="preserve"> (come da dettami della task force regi</w:t>
      </w:r>
      <w:r w:rsidR="005B4206">
        <w:t>O</w:t>
      </w:r>
      <w:r w:rsidR="00023C1F">
        <w:t>n</w:t>
      </w:r>
      <w:r w:rsidR="00B23659">
        <w:t>E BASILICATA</w:t>
      </w:r>
      <w:r w:rsidR="00023C1F">
        <w:t>)</w:t>
      </w:r>
      <w:bookmarkEnd w:id="26"/>
    </w:p>
    <w:p w14:paraId="67A7C364" w14:textId="6270C7BB" w:rsidR="008804E5" w:rsidRPr="008804E5" w:rsidRDefault="008804E5" w:rsidP="008804E5">
      <w:pPr>
        <w:widowControl w:val="0"/>
        <w:autoSpaceDE w:val="0"/>
        <w:autoSpaceDN w:val="0"/>
        <w:ind w:left="394" w:right="0"/>
        <w:jc w:val="left"/>
        <w:outlineLvl w:val="0"/>
        <w:rPr>
          <w:b/>
        </w:rPr>
      </w:pPr>
      <w:r w:rsidRPr="008804E5">
        <w:rPr>
          <w:b/>
        </w:rPr>
        <w:t xml:space="preserve">Modalità di trasmissione del COVID-19 </w:t>
      </w:r>
      <w:r w:rsidR="00003E28">
        <w:rPr>
          <w:b/>
        </w:rPr>
        <w:t>.</w:t>
      </w:r>
    </w:p>
    <w:p w14:paraId="29FFD2EF" w14:textId="77777777" w:rsidR="008804E5" w:rsidRPr="008804E5" w:rsidRDefault="008804E5" w:rsidP="008804E5">
      <w:pPr>
        <w:widowControl w:val="0"/>
        <w:autoSpaceDE w:val="0"/>
        <w:autoSpaceDN w:val="0"/>
        <w:ind w:left="394" w:right="0"/>
        <w:jc w:val="left"/>
        <w:outlineLvl w:val="0"/>
      </w:pPr>
      <w:r w:rsidRPr="008804E5">
        <w:t xml:space="preserve">Il nuovo Coronavirus è un virus respiratorio che si diffonde principalmente attraverso il contatto stretto con </w:t>
      </w:r>
    </w:p>
    <w:p w14:paraId="564BDB1D" w14:textId="77777777" w:rsidR="008804E5" w:rsidRPr="008804E5" w:rsidRDefault="008804E5" w:rsidP="008804E5">
      <w:pPr>
        <w:widowControl w:val="0"/>
        <w:autoSpaceDE w:val="0"/>
        <w:autoSpaceDN w:val="0"/>
        <w:ind w:left="394" w:right="0"/>
        <w:jc w:val="left"/>
        <w:outlineLvl w:val="0"/>
      </w:pPr>
      <w:r w:rsidRPr="008804E5">
        <w:t xml:space="preserve">una persona malata. La via primaria sono le goccioline del respiro delle persone infette ad esempio tramite: </w:t>
      </w:r>
    </w:p>
    <w:p w14:paraId="3721BB88" w14:textId="3244587D" w:rsidR="008804E5" w:rsidRPr="008804E5" w:rsidRDefault="008804E5" w:rsidP="008804E5">
      <w:pPr>
        <w:widowControl w:val="0"/>
        <w:autoSpaceDE w:val="0"/>
        <w:autoSpaceDN w:val="0"/>
        <w:ind w:left="394" w:right="0"/>
        <w:jc w:val="left"/>
        <w:outlineLvl w:val="0"/>
      </w:pPr>
      <w:r w:rsidRPr="008804E5">
        <w:t xml:space="preserve">• la saliva, tossendo e starnutendo </w:t>
      </w:r>
      <w:r w:rsidR="005D53B8">
        <w:t>;</w:t>
      </w:r>
    </w:p>
    <w:p w14:paraId="24241BA3" w14:textId="03038409" w:rsidR="008804E5" w:rsidRPr="008804E5" w:rsidRDefault="008804E5" w:rsidP="008804E5">
      <w:pPr>
        <w:widowControl w:val="0"/>
        <w:autoSpaceDE w:val="0"/>
        <w:autoSpaceDN w:val="0"/>
        <w:ind w:left="394" w:right="0"/>
        <w:jc w:val="left"/>
        <w:outlineLvl w:val="0"/>
      </w:pPr>
      <w:r w:rsidRPr="008804E5">
        <w:t xml:space="preserve">• contatti diretti personali </w:t>
      </w:r>
      <w:r w:rsidR="005D53B8">
        <w:t>;</w:t>
      </w:r>
    </w:p>
    <w:p w14:paraId="1844FDC8" w14:textId="38ED11D4" w:rsidR="008804E5" w:rsidRPr="008804E5" w:rsidRDefault="008804E5" w:rsidP="008804E5">
      <w:pPr>
        <w:widowControl w:val="0"/>
        <w:autoSpaceDE w:val="0"/>
        <w:autoSpaceDN w:val="0"/>
        <w:ind w:left="394" w:right="0"/>
        <w:jc w:val="left"/>
        <w:outlineLvl w:val="0"/>
      </w:pPr>
      <w:r w:rsidRPr="008804E5">
        <w:t xml:space="preserve">• le mani, ad esempio toccando con le mani contaminate (non ancora lavate) bocca, naso o occhi </w:t>
      </w:r>
      <w:r w:rsidR="005D53B8">
        <w:t>;</w:t>
      </w:r>
    </w:p>
    <w:p w14:paraId="29C892A9" w14:textId="77777777" w:rsidR="008804E5" w:rsidRPr="008804E5" w:rsidRDefault="008804E5" w:rsidP="008804E5">
      <w:pPr>
        <w:widowControl w:val="0"/>
        <w:autoSpaceDE w:val="0"/>
        <w:autoSpaceDN w:val="0"/>
        <w:ind w:left="394" w:right="0"/>
        <w:jc w:val="left"/>
        <w:outlineLvl w:val="0"/>
      </w:pPr>
      <w:r w:rsidRPr="008804E5">
        <w:t xml:space="preserve">• Studi sono in corso per comprendere meglio le modalità di trasmissione del virus. </w:t>
      </w:r>
    </w:p>
    <w:p w14:paraId="0EAF2F4B" w14:textId="77777777" w:rsidR="008804E5" w:rsidRPr="008804E5" w:rsidRDefault="008804E5" w:rsidP="008804E5">
      <w:pPr>
        <w:widowControl w:val="0"/>
        <w:autoSpaceDE w:val="0"/>
        <w:autoSpaceDN w:val="0"/>
        <w:ind w:left="394" w:right="0"/>
        <w:jc w:val="left"/>
        <w:outlineLvl w:val="0"/>
      </w:pPr>
      <w:r w:rsidRPr="008804E5">
        <w:t xml:space="preserve">La probabilità di contaminazione di soggetti non preposti all’attività di assistenza sanitaria è pari a quella </w:t>
      </w:r>
    </w:p>
    <w:p w14:paraId="71B6182D" w14:textId="77777777" w:rsidR="008804E5" w:rsidRPr="008804E5" w:rsidRDefault="008804E5" w:rsidP="008804E5">
      <w:pPr>
        <w:widowControl w:val="0"/>
        <w:autoSpaceDE w:val="0"/>
        <w:autoSpaceDN w:val="0"/>
        <w:ind w:left="394" w:right="0"/>
        <w:jc w:val="left"/>
        <w:outlineLvl w:val="0"/>
      </w:pPr>
      <w:r w:rsidRPr="008804E5">
        <w:t xml:space="preserve">di ogni altro individuo della popolazione. A tal proposito la circolare ministeriale nr. 3190 del 03/02/2020 ha </w:t>
      </w:r>
    </w:p>
    <w:p w14:paraId="71CA5E92" w14:textId="77777777" w:rsidR="008804E5" w:rsidRPr="008804E5" w:rsidRDefault="008804E5" w:rsidP="008804E5">
      <w:pPr>
        <w:widowControl w:val="0"/>
        <w:autoSpaceDE w:val="0"/>
        <w:autoSpaceDN w:val="0"/>
        <w:ind w:left="394" w:right="0"/>
        <w:jc w:val="left"/>
        <w:outlineLvl w:val="0"/>
      </w:pPr>
      <w:r w:rsidRPr="008804E5">
        <w:t xml:space="preserve">chiarito che “[…] sia sufficiente adottare le comuni misure preventive della diffusione delle malattie trasmesse </w:t>
      </w:r>
    </w:p>
    <w:p w14:paraId="7B9AFA5A" w14:textId="77777777" w:rsidR="008804E5" w:rsidRPr="008804E5" w:rsidRDefault="008804E5" w:rsidP="008804E5">
      <w:pPr>
        <w:widowControl w:val="0"/>
        <w:autoSpaceDE w:val="0"/>
        <w:autoSpaceDN w:val="0"/>
        <w:ind w:left="394" w:right="0"/>
        <w:jc w:val="left"/>
        <w:outlineLvl w:val="0"/>
      </w:pPr>
      <w:r w:rsidRPr="008804E5">
        <w:t xml:space="preserve">per via respiratoria” tuttavia, a mente dell’art.26 del TU 81/08 è opportuno che le ditte esterne applichino </w:t>
      </w:r>
    </w:p>
    <w:p w14:paraId="73AA9623" w14:textId="344EBDDF" w:rsidR="008804E5" w:rsidRPr="008804E5" w:rsidRDefault="008804E5" w:rsidP="008804E5">
      <w:pPr>
        <w:widowControl w:val="0"/>
        <w:autoSpaceDE w:val="0"/>
        <w:autoSpaceDN w:val="0"/>
        <w:ind w:left="394" w:right="0"/>
        <w:jc w:val="left"/>
        <w:outlineLvl w:val="0"/>
      </w:pPr>
      <w:r w:rsidRPr="008804E5">
        <w:t>quanto segue.</w:t>
      </w:r>
    </w:p>
    <w:p w14:paraId="13288652" w14:textId="724EAF47" w:rsidR="008804E5" w:rsidRPr="00192633" w:rsidRDefault="008804E5" w:rsidP="008804E5">
      <w:pPr>
        <w:widowControl w:val="0"/>
        <w:autoSpaceDE w:val="0"/>
        <w:autoSpaceDN w:val="0"/>
        <w:ind w:left="394" w:right="0"/>
        <w:jc w:val="left"/>
        <w:outlineLvl w:val="0"/>
        <w:rPr>
          <w:b/>
        </w:rPr>
      </w:pPr>
      <w:r w:rsidRPr="00192633">
        <w:rPr>
          <w:b/>
        </w:rPr>
        <w:t>Modalità di accesso dei fornitori esterni di materiale, attrezzature e servizi di manutenzione (in genere).</w:t>
      </w:r>
    </w:p>
    <w:p w14:paraId="2EA6CFC4" w14:textId="1A4701DA" w:rsidR="00192633" w:rsidRPr="00192633" w:rsidRDefault="00192633" w:rsidP="00A74521">
      <w:pPr>
        <w:widowControl w:val="0"/>
        <w:autoSpaceDE w:val="0"/>
        <w:autoSpaceDN w:val="0"/>
        <w:ind w:left="394" w:right="0"/>
        <w:outlineLvl w:val="0"/>
      </w:pPr>
      <w:r w:rsidRPr="00192633">
        <w:t>Per l’accesso di fornitori esterni alle strutture sanitarie sono individuate le seguenti procedure di ingresso.</w:t>
      </w:r>
    </w:p>
    <w:p w14:paraId="507D5DF4" w14:textId="77777777" w:rsidR="00192633" w:rsidRPr="00192633" w:rsidRDefault="00192633" w:rsidP="00A74521">
      <w:pPr>
        <w:widowControl w:val="0"/>
        <w:autoSpaceDE w:val="0"/>
        <w:autoSpaceDN w:val="0"/>
        <w:ind w:left="394" w:right="0"/>
        <w:outlineLvl w:val="0"/>
      </w:pPr>
      <w:r w:rsidRPr="00192633">
        <w:t>Fornire al Direttore della U.O.C. ove devono essere effettuate le consegne o le attività di manutenzione, congruo preavviso per la consegna di materiale/attrezzature o quanto previsto dalla fornitura o dalla manutenzione da svolgere, e redigere un foglio di autorizzazione nominativo.</w:t>
      </w:r>
    </w:p>
    <w:p w14:paraId="748A4BFA" w14:textId="77777777" w:rsidR="00192633" w:rsidRPr="00192633" w:rsidRDefault="00192633" w:rsidP="00A74521">
      <w:pPr>
        <w:widowControl w:val="0"/>
        <w:autoSpaceDE w:val="0"/>
        <w:autoSpaceDN w:val="0"/>
        <w:ind w:left="394" w:right="0"/>
        <w:outlineLvl w:val="0"/>
      </w:pPr>
      <w:r w:rsidRPr="00192633">
        <w:lastRenderedPageBreak/>
        <w:t>Il Direttore della U.O.C. ove devono essere effettuate le consegne incarica la persona addetta alla ricezione di quanto previsto dalla fornitura.</w:t>
      </w:r>
    </w:p>
    <w:p w14:paraId="7A7B3689" w14:textId="404608F1" w:rsidR="00192633" w:rsidRPr="00192633" w:rsidRDefault="00192633" w:rsidP="00A74521">
      <w:pPr>
        <w:widowControl w:val="0"/>
        <w:autoSpaceDE w:val="0"/>
        <w:autoSpaceDN w:val="0"/>
        <w:spacing w:before="144"/>
        <w:ind w:left="394" w:right="0"/>
      </w:pPr>
      <w:r w:rsidRPr="00192633">
        <w:t>Qualora sia possibile, gli autisti dei mezzi di trasporto devono rimanere a bordo dei propri mezzi: non è consentito</w:t>
      </w:r>
      <w:r w:rsidR="000218CB">
        <w:t xml:space="preserve"> </w:t>
      </w:r>
      <w:r w:rsidRPr="00192633">
        <w:t>l’accesso agli uffici per nessun motivo.</w:t>
      </w:r>
    </w:p>
    <w:p w14:paraId="5B7B9969" w14:textId="56F2EEB5" w:rsidR="00192633" w:rsidRPr="00192633" w:rsidRDefault="00192633" w:rsidP="00A74521">
      <w:pPr>
        <w:widowControl w:val="0"/>
        <w:autoSpaceDE w:val="0"/>
        <w:autoSpaceDN w:val="0"/>
        <w:ind w:left="394" w:right="394"/>
      </w:pPr>
      <w:r w:rsidRPr="00192633">
        <w:t xml:space="preserve">Qualora la fornitura sia da effettuarsi all’interno della struttura aziendale, il fornitore indossa la mascherina </w:t>
      </w:r>
      <w:r w:rsidR="00BF78F6">
        <w:t xml:space="preserve">FFP 2/3 in loro indisponibilità quella </w:t>
      </w:r>
      <w:r w:rsidRPr="00192633">
        <w:t>chirurgica, effettua l’igienizzazione delle mani, e per le necessarie attività di approntamento delle attività di carico e scarico, il trasportatore dovrà attenersi alla rigorosa distanza non inferiore ai due metri.</w:t>
      </w:r>
      <w:r w:rsidR="000218CB">
        <w:t xml:space="preserve"> </w:t>
      </w:r>
      <w:r w:rsidRPr="00192633">
        <w:t>Qualora l’attività di manutenzione urgente e indifferibile sia da effettuarsi all’interno della struttura aziendale e comunque solo in aree non a rischio, l’operatore tecnico indossa la mascherina, effettua l’igienizzazione delle mani, e per le necessarie attività di manutenzione dovrà attenersi alla rigorosa distanza non inferiore ai due metri.</w:t>
      </w:r>
    </w:p>
    <w:p w14:paraId="2FB9377F" w14:textId="77777777" w:rsidR="00192633" w:rsidRPr="00192633" w:rsidRDefault="00192633" w:rsidP="000218CB">
      <w:pPr>
        <w:widowControl w:val="0"/>
        <w:autoSpaceDE w:val="0"/>
        <w:autoSpaceDN w:val="0"/>
        <w:spacing w:before="140"/>
        <w:ind w:left="394" w:right="393"/>
      </w:pPr>
      <w:r w:rsidRPr="00A0427F">
        <w:t>Prima che il personale esterno acceda alla struttura aziendale verrà effettuato il controllo dei sintomi e la rilevazione della temperatura corporea e sarà fatto compilare un modulo di autocertificazione fornito dall’Azienda.</w:t>
      </w:r>
    </w:p>
    <w:p w14:paraId="6F92E19E" w14:textId="77777777" w:rsidR="00192633" w:rsidRPr="00192633" w:rsidRDefault="00192633" w:rsidP="000218CB">
      <w:pPr>
        <w:widowControl w:val="0"/>
        <w:autoSpaceDE w:val="0"/>
        <w:autoSpaceDN w:val="0"/>
        <w:spacing w:before="144"/>
        <w:ind w:left="394" w:right="393"/>
      </w:pPr>
      <w:r w:rsidRPr="00192633">
        <w:t>È vietato l’accesso alle strutture sanitarie di persone affette da malattie croniche o immunodepresse se non per motivi di salute connesse alla fruizione di prestazioni sanitarie indifferibili da svolgere nell’immediato all’interno della struttura.</w:t>
      </w:r>
    </w:p>
    <w:p w14:paraId="70E66C79" w14:textId="77777777" w:rsidR="00192633" w:rsidRPr="00192633" w:rsidRDefault="00192633" w:rsidP="000218CB">
      <w:pPr>
        <w:widowControl w:val="0"/>
        <w:autoSpaceDE w:val="0"/>
        <w:autoSpaceDN w:val="0"/>
        <w:spacing w:before="132"/>
        <w:ind w:left="394" w:right="396"/>
      </w:pPr>
      <w:r w:rsidRPr="00192633">
        <w:t>È fatto divieto di utilizzare per fornitori/trasportatori e/o altro personale esterno i servizi igienici dedicati del personale dipendente.</w:t>
      </w:r>
    </w:p>
    <w:p w14:paraId="755A558B" w14:textId="233B9284" w:rsidR="00192633" w:rsidRPr="00192633" w:rsidRDefault="00192633" w:rsidP="0085249A">
      <w:pPr>
        <w:widowControl w:val="0"/>
        <w:autoSpaceDE w:val="0"/>
        <w:autoSpaceDN w:val="0"/>
        <w:spacing w:before="147"/>
        <w:ind w:left="394" w:right="0"/>
        <w:jc w:val="left"/>
      </w:pPr>
      <w:r w:rsidRPr="00192633">
        <w:t>L’Azienda provvederà a installare all’esterno dei Presidi Ospedalieri servizi igienici dedicati, garantendo una adeguata</w:t>
      </w:r>
      <w:r w:rsidR="0085249A">
        <w:t xml:space="preserve"> </w:t>
      </w:r>
      <w:r w:rsidRPr="00192633">
        <w:t>pulizia giornaliera.</w:t>
      </w:r>
    </w:p>
    <w:p w14:paraId="2590BE8B" w14:textId="77777777" w:rsidR="00192633" w:rsidRPr="00192633" w:rsidRDefault="00192633" w:rsidP="000218CB">
      <w:pPr>
        <w:widowControl w:val="0"/>
        <w:autoSpaceDE w:val="0"/>
        <w:autoSpaceDN w:val="0"/>
        <w:ind w:left="394" w:right="391"/>
      </w:pPr>
      <w:r w:rsidRPr="00A0427F">
        <w:t>Le attrezzature e le apparecchiature da sottoporre a manutenzione saranno rese all’operatore pulite e sanificate da parte del personale aziendale. Qualora ci fossero rischi derivanti da apparecchiature che contengono fluidi, liquidi, vapori potenzialmente infetti verrà informato immediatamente e formalmente l’operatore addetto alla manutenzione.</w:t>
      </w:r>
    </w:p>
    <w:p w14:paraId="3CEA9684" w14:textId="77777777" w:rsidR="00192633" w:rsidRPr="00A0427F" w:rsidRDefault="00192633" w:rsidP="000218CB">
      <w:pPr>
        <w:widowControl w:val="0"/>
        <w:autoSpaceDE w:val="0"/>
        <w:autoSpaceDN w:val="0"/>
        <w:spacing w:before="147"/>
        <w:ind w:left="394" w:right="395"/>
      </w:pPr>
      <w:r w:rsidRPr="00192633">
        <w:t xml:space="preserve">Va ridotto, per quanto possibile, l’accesso ai visitatori; qualora fosse necessario l’ingresso di visitatori esterni (impresa di pulizie, manutenzione, ecc.), gli stessi dovranno sottostare a tutte le regole aziendali, </w:t>
      </w:r>
      <w:r w:rsidRPr="00A0427F">
        <w:t>ivi comprese quelle per l’accesso ai locali aziendali di cui al precedente paragrafo.</w:t>
      </w:r>
    </w:p>
    <w:p w14:paraId="0E9D0C64" w14:textId="77777777" w:rsidR="00192633" w:rsidRPr="00192633" w:rsidRDefault="00192633" w:rsidP="000218CB">
      <w:pPr>
        <w:widowControl w:val="0"/>
        <w:autoSpaceDE w:val="0"/>
        <w:autoSpaceDN w:val="0"/>
        <w:spacing w:before="136"/>
        <w:ind w:left="394" w:right="397"/>
      </w:pPr>
      <w:r w:rsidRPr="00A0427F">
        <w:t>Le norme del presente Protocollo si estendono alle aziende in appalto che possono organizzare sedi e cantieri permanenti e provvisori all’interno dei siti e delle aree produttive.</w:t>
      </w:r>
    </w:p>
    <w:p w14:paraId="39F101EA" w14:textId="535F6B7B" w:rsidR="00192633" w:rsidRPr="00192633" w:rsidRDefault="00192633" w:rsidP="008D77E4">
      <w:pPr>
        <w:widowControl w:val="0"/>
        <w:numPr>
          <w:ilvl w:val="0"/>
          <w:numId w:val="38"/>
        </w:numPr>
        <w:autoSpaceDE w:val="0"/>
        <w:autoSpaceDN w:val="0"/>
        <w:spacing w:before="147"/>
        <w:ind w:left="394" w:right="0" w:firstLine="0"/>
        <w:jc w:val="left"/>
        <w:outlineLvl w:val="4"/>
      </w:pPr>
      <w:r w:rsidRPr="00192633">
        <w:t>Per i tecnici verificatori valgono le ulteriori “RACCOMANDAZIONI OPERATIVE PER I TECNICI VERIFICATORI”</w:t>
      </w:r>
      <w:r w:rsidR="00FA51DA">
        <w:t>;</w:t>
      </w:r>
    </w:p>
    <w:p w14:paraId="31E8DD13" w14:textId="5771AB46" w:rsidR="00192633" w:rsidRPr="000218CB" w:rsidRDefault="00192633" w:rsidP="008D77E4">
      <w:pPr>
        <w:widowControl w:val="0"/>
        <w:numPr>
          <w:ilvl w:val="0"/>
          <w:numId w:val="38"/>
        </w:numPr>
        <w:autoSpaceDE w:val="0"/>
        <w:autoSpaceDN w:val="0"/>
        <w:spacing w:before="48"/>
        <w:ind w:left="394" w:right="0" w:firstLine="0"/>
        <w:jc w:val="left"/>
        <w:outlineLvl w:val="4"/>
      </w:pPr>
      <w:r w:rsidRPr="00192633">
        <w:t xml:space="preserve">contenute nell’omonimo paragrafo </w:t>
      </w:r>
      <w:r w:rsidR="00B46A04">
        <w:t>riportato di seguito;</w:t>
      </w:r>
    </w:p>
    <w:p w14:paraId="5133ABC0" w14:textId="77777777" w:rsidR="00192633" w:rsidRPr="00A0427F" w:rsidRDefault="00192633" w:rsidP="008D77E4">
      <w:pPr>
        <w:widowControl w:val="0"/>
        <w:numPr>
          <w:ilvl w:val="0"/>
          <w:numId w:val="38"/>
        </w:numPr>
        <w:autoSpaceDE w:val="0"/>
        <w:autoSpaceDN w:val="0"/>
        <w:spacing w:before="44"/>
        <w:ind w:left="394" w:right="0" w:firstLine="0"/>
        <w:jc w:val="left"/>
        <w:outlineLvl w:val="0"/>
      </w:pPr>
      <w:r w:rsidRPr="00A0427F">
        <w:t>Personale delle aziende appaltatrici di contratti di lavori, servizi e forniture.</w:t>
      </w:r>
    </w:p>
    <w:p w14:paraId="188B0737" w14:textId="35B0CF05" w:rsidR="00192633" w:rsidRPr="00192633" w:rsidRDefault="00192633" w:rsidP="000218CB">
      <w:pPr>
        <w:widowControl w:val="0"/>
        <w:autoSpaceDE w:val="0"/>
        <w:autoSpaceDN w:val="0"/>
        <w:spacing w:before="195"/>
        <w:ind w:left="394" w:right="390"/>
      </w:pPr>
      <w:r w:rsidRPr="00A0427F">
        <w:t>IL PERSONALE DELLE AZIENDE FORNITRICI DI SERVIZI INDIFFERIBILI ALL’INTERNO DELLE STRUTTURE SANITARIE AZIENDALI È TENUTO A SEGUIRE LE STESSE PROCEDURE PREVISTE PER IL PERSONALE AZIENDALE, CON RIFERIMENTO AI CONTRATTI DI LAVORI, SERVIZI E FORNITURE, REALIZZATI/RESI ALL’INTERNO DELLE SINGOLE AREE.</w:t>
      </w:r>
    </w:p>
    <w:p w14:paraId="28A07FFB" w14:textId="77777777" w:rsidR="00192633" w:rsidRPr="00192633" w:rsidRDefault="00192633" w:rsidP="0085249A">
      <w:pPr>
        <w:widowControl w:val="0"/>
        <w:autoSpaceDE w:val="0"/>
        <w:autoSpaceDN w:val="0"/>
        <w:spacing w:before="176"/>
        <w:ind w:left="394" w:right="0"/>
        <w:jc w:val="left"/>
        <w:outlineLvl w:val="0"/>
        <w:rPr>
          <w:b/>
        </w:rPr>
      </w:pPr>
      <w:bookmarkStart w:id="27" w:name="_bookmark9"/>
      <w:bookmarkEnd w:id="27"/>
      <w:r w:rsidRPr="00192633">
        <w:rPr>
          <w:b/>
        </w:rPr>
        <w:lastRenderedPageBreak/>
        <w:t>Raccomandazioni operative per i tecnici verificatori.</w:t>
      </w:r>
    </w:p>
    <w:p w14:paraId="305A8019" w14:textId="38AB56EF" w:rsidR="00192633" w:rsidRPr="00192633" w:rsidRDefault="00192633" w:rsidP="009133EF">
      <w:pPr>
        <w:widowControl w:val="0"/>
        <w:autoSpaceDE w:val="0"/>
        <w:autoSpaceDN w:val="0"/>
        <w:ind w:left="394" w:right="390"/>
        <w:outlineLvl w:val="4"/>
      </w:pPr>
      <w:r w:rsidRPr="00192633">
        <w:t>Con Lettera Circolare n.0009268-del 18.03.2020, il Ministero della Salute (DIREZIONE GENERALE DELLA PREVENZIONE SANITARIA, UFFICIO 5 PREVENZIONE DELLE MALATTIE TRASMISSIBILI E PROFILASSI</w:t>
      </w:r>
      <w:r w:rsidR="000218CB">
        <w:t xml:space="preserve"> </w:t>
      </w:r>
      <w:r w:rsidR="000218CB" w:rsidRPr="00192633">
        <w:t>INTERNAZIONALE) ha emanato “Raccomandazioni operative per i tecnici verificatori” che si riportano integralmente.</w:t>
      </w:r>
    </w:p>
    <w:p w14:paraId="2DFCCB6B" w14:textId="77777777" w:rsidR="00192633" w:rsidRPr="00192633" w:rsidRDefault="00192633" w:rsidP="000218CB">
      <w:pPr>
        <w:widowControl w:val="0"/>
        <w:autoSpaceDE w:val="0"/>
        <w:autoSpaceDN w:val="0"/>
        <w:spacing w:before="145"/>
        <w:ind w:left="394" w:right="391"/>
      </w:pPr>
      <w:r w:rsidRPr="00192633">
        <w:t>Il tecnico verificatore, svolgendo attività di verifica e di manutenzione delle apparecchiature elettromedicali e di laboratorio, può essere esposto a rischio biologico sia durante gli interventi in ambito ospedaliero, laboratoristico che domiciliare.</w:t>
      </w:r>
    </w:p>
    <w:p w14:paraId="5614878F" w14:textId="77777777" w:rsidR="00192633" w:rsidRPr="00192633" w:rsidRDefault="00192633" w:rsidP="000218CB">
      <w:pPr>
        <w:widowControl w:val="0"/>
        <w:autoSpaceDE w:val="0"/>
        <w:autoSpaceDN w:val="0"/>
        <w:spacing w:before="146"/>
        <w:ind w:left="394" w:right="394"/>
      </w:pPr>
      <w:r w:rsidRPr="00192633">
        <w:t>È vietato l’accesso alle strutture sanitarie di persone affette da malattie croniche o immunodepresse se non per motivi di salute connesse alla fruizione di prestazioni sanitarie indifferibili da svolgere nell’immediato all’interno della struttura. La persona comunica l’eventuale stato di cronicità o immunodepressione prima di accedere alla struttura.</w:t>
      </w:r>
    </w:p>
    <w:p w14:paraId="6CA161EC" w14:textId="77777777" w:rsidR="00192633" w:rsidRPr="00192633" w:rsidRDefault="00192633" w:rsidP="00CF5547">
      <w:pPr>
        <w:widowControl w:val="0"/>
        <w:tabs>
          <w:tab w:val="left" w:pos="10040"/>
        </w:tabs>
        <w:autoSpaceDE w:val="0"/>
        <w:autoSpaceDN w:val="0"/>
        <w:spacing w:before="131"/>
        <w:ind w:left="394" w:right="390"/>
      </w:pPr>
      <w:r w:rsidRPr="00192633">
        <w:t>Il tecnico verificatore all’interno delle strutture aziendali deve adottare le misure di distanziamento sociale (distanza di sicurezza non inferiore ai 2 m) e quelle igienico sanitarie di seguito elencate:</w:t>
      </w:r>
    </w:p>
    <w:p w14:paraId="74E33D63" w14:textId="146EA4E3" w:rsidR="00192633" w:rsidRPr="00192633" w:rsidRDefault="00192633" w:rsidP="008D77E4">
      <w:pPr>
        <w:widowControl w:val="0"/>
        <w:numPr>
          <w:ilvl w:val="0"/>
          <w:numId w:val="39"/>
        </w:numPr>
        <w:tabs>
          <w:tab w:val="left" w:pos="753"/>
          <w:tab w:val="left" w:pos="754"/>
          <w:tab w:val="left" w:pos="10040"/>
        </w:tabs>
        <w:autoSpaceDE w:val="0"/>
        <w:autoSpaceDN w:val="0"/>
        <w:spacing w:before="144"/>
        <w:ind w:right="365"/>
      </w:pPr>
      <w:r w:rsidRPr="00192633">
        <w:t xml:space="preserve">prima dell’accesso alle strutture aziendali deve essere sottoposto al controllo della temperatura corporea. </w:t>
      </w:r>
      <w:r w:rsidR="00CF5547">
        <w:t xml:space="preserve">  </w:t>
      </w:r>
      <w:r w:rsidRPr="00192633">
        <w:t>Se tale</w:t>
      </w:r>
      <w:r w:rsidR="008B6569">
        <w:t xml:space="preserve"> </w:t>
      </w:r>
      <w:r w:rsidRPr="00192633">
        <w:t>temperatura risulterà superiore ai 37,5°, non sarà consentit</w:t>
      </w:r>
      <w:r w:rsidR="008B6569">
        <w:t>o l’accesso ai luoghi di lavoro;</w:t>
      </w:r>
    </w:p>
    <w:p w14:paraId="4CB6F281" w14:textId="77777777" w:rsidR="00192633" w:rsidRPr="00192633" w:rsidRDefault="00192633" w:rsidP="008D77E4">
      <w:pPr>
        <w:widowControl w:val="0"/>
        <w:numPr>
          <w:ilvl w:val="0"/>
          <w:numId w:val="39"/>
        </w:numPr>
        <w:tabs>
          <w:tab w:val="left" w:pos="753"/>
          <w:tab w:val="left" w:pos="754"/>
          <w:tab w:val="left" w:pos="10040"/>
        </w:tabs>
        <w:autoSpaceDE w:val="0"/>
        <w:autoSpaceDN w:val="0"/>
        <w:spacing w:before="48"/>
        <w:ind w:right="0"/>
      </w:pPr>
      <w:r w:rsidRPr="00192633">
        <w:t>Igienizza le mani;</w:t>
      </w:r>
    </w:p>
    <w:p w14:paraId="21821C4D" w14:textId="77777777" w:rsidR="00192633" w:rsidRPr="00192633" w:rsidRDefault="00192633" w:rsidP="008D77E4">
      <w:pPr>
        <w:widowControl w:val="0"/>
        <w:numPr>
          <w:ilvl w:val="0"/>
          <w:numId w:val="39"/>
        </w:numPr>
        <w:tabs>
          <w:tab w:val="left" w:pos="753"/>
          <w:tab w:val="left" w:pos="754"/>
          <w:tab w:val="left" w:pos="10040"/>
        </w:tabs>
        <w:autoSpaceDE w:val="0"/>
        <w:autoSpaceDN w:val="0"/>
        <w:spacing w:before="37"/>
        <w:ind w:right="0"/>
      </w:pPr>
      <w:r w:rsidRPr="00192633">
        <w:t>indossa la mascherina chirurgica;</w:t>
      </w:r>
    </w:p>
    <w:p w14:paraId="17847CDC" w14:textId="77777777" w:rsidR="00192633" w:rsidRPr="00192633" w:rsidRDefault="00192633" w:rsidP="008D77E4">
      <w:pPr>
        <w:widowControl w:val="0"/>
        <w:numPr>
          <w:ilvl w:val="0"/>
          <w:numId w:val="39"/>
        </w:numPr>
        <w:tabs>
          <w:tab w:val="left" w:pos="753"/>
          <w:tab w:val="left" w:pos="754"/>
          <w:tab w:val="left" w:pos="10040"/>
        </w:tabs>
        <w:autoSpaceDE w:val="0"/>
        <w:autoSpaceDN w:val="0"/>
        <w:spacing w:before="36"/>
        <w:ind w:right="0"/>
      </w:pPr>
      <w:r w:rsidRPr="00192633">
        <w:t>evita il contatto ravvicinato con persone che non indossano a qualunque titolo mascherine chirurgiche;</w:t>
      </w:r>
    </w:p>
    <w:p w14:paraId="50B6B0F4" w14:textId="77777777" w:rsidR="00192633" w:rsidRPr="00192633" w:rsidRDefault="00192633" w:rsidP="008D77E4">
      <w:pPr>
        <w:widowControl w:val="0"/>
        <w:numPr>
          <w:ilvl w:val="0"/>
          <w:numId w:val="39"/>
        </w:numPr>
        <w:tabs>
          <w:tab w:val="left" w:pos="753"/>
          <w:tab w:val="left" w:pos="754"/>
          <w:tab w:val="left" w:pos="10040"/>
        </w:tabs>
        <w:autoSpaceDE w:val="0"/>
        <w:autoSpaceDN w:val="0"/>
        <w:spacing w:before="37"/>
        <w:ind w:right="0"/>
      </w:pPr>
      <w:r w:rsidRPr="00192633">
        <w:t>evita abbracci e strette di mano;</w:t>
      </w:r>
    </w:p>
    <w:p w14:paraId="0BAF60DA" w14:textId="77777777" w:rsidR="00192633" w:rsidRPr="00192633" w:rsidRDefault="00192633" w:rsidP="008D77E4">
      <w:pPr>
        <w:widowControl w:val="0"/>
        <w:numPr>
          <w:ilvl w:val="0"/>
          <w:numId w:val="39"/>
        </w:numPr>
        <w:tabs>
          <w:tab w:val="left" w:pos="753"/>
          <w:tab w:val="left" w:pos="754"/>
          <w:tab w:val="left" w:pos="10040"/>
        </w:tabs>
        <w:autoSpaceDE w:val="0"/>
        <w:autoSpaceDN w:val="0"/>
        <w:spacing w:before="36"/>
        <w:ind w:right="0"/>
      </w:pPr>
      <w:r w:rsidRPr="00192633">
        <w:t>mantiene, nei contatti sociali, una distanza interpersonale di almeno due metri;</w:t>
      </w:r>
    </w:p>
    <w:p w14:paraId="6223475C" w14:textId="77777777" w:rsidR="00192633" w:rsidRPr="00192633" w:rsidRDefault="00192633" w:rsidP="008D77E4">
      <w:pPr>
        <w:widowControl w:val="0"/>
        <w:numPr>
          <w:ilvl w:val="0"/>
          <w:numId w:val="39"/>
        </w:numPr>
        <w:tabs>
          <w:tab w:val="left" w:pos="753"/>
          <w:tab w:val="left" w:pos="754"/>
          <w:tab w:val="left" w:pos="10040"/>
        </w:tabs>
        <w:autoSpaceDE w:val="0"/>
        <w:autoSpaceDN w:val="0"/>
        <w:spacing w:before="37"/>
        <w:ind w:right="393"/>
      </w:pPr>
      <w:r w:rsidRPr="00192633">
        <w:t>è obbligato a rispettare norme di igiene respiratoria (starnutire e/o tossire in un fazzoletto evitando il contatto delle mani con le secrezioni respiratorie) e igienizza le mani con frequenza;</w:t>
      </w:r>
    </w:p>
    <w:p w14:paraId="7E758F27" w14:textId="77777777" w:rsidR="00192633" w:rsidRPr="00192633" w:rsidRDefault="00192633" w:rsidP="008D77E4">
      <w:pPr>
        <w:widowControl w:val="0"/>
        <w:numPr>
          <w:ilvl w:val="0"/>
          <w:numId w:val="39"/>
        </w:numPr>
        <w:tabs>
          <w:tab w:val="left" w:pos="753"/>
          <w:tab w:val="left" w:pos="754"/>
          <w:tab w:val="left" w:pos="10040"/>
        </w:tabs>
        <w:autoSpaceDE w:val="0"/>
        <w:autoSpaceDN w:val="0"/>
        <w:spacing w:before="3"/>
        <w:ind w:right="0"/>
      </w:pPr>
      <w:r w:rsidRPr="00192633">
        <w:t>evita l’uso promiscuo di bottiglie e bicchieri;</w:t>
      </w:r>
    </w:p>
    <w:p w14:paraId="7F01B93C" w14:textId="77777777" w:rsidR="00192633" w:rsidRPr="00192633" w:rsidRDefault="00192633" w:rsidP="008D77E4">
      <w:pPr>
        <w:widowControl w:val="0"/>
        <w:numPr>
          <w:ilvl w:val="0"/>
          <w:numId w:val="39"/>
        </w:numPr>
        <w:tabs>
          <w:tab w:val="left" w:pos="753"/>
          <w:tab w:val="left" w:pos="754"/>
          <w:tab w:val="left" w:pos="10040"/>
        </w:tabs>
        <w:autoSpaceDE w:val="0"/>
        <w:autoSpaceDN w:val="0"/>
        <w:spacing w:before="48"/>
        <w:ind w:right="0"/>
      </w:pPr>
      <w:r w:rsidRPr="00192633">
        <w:t>non si tocca occhi, naso e bocca con le mani;</w:t>
      </w:r>
    </w:p>
    <w:p w14:paraId="002C2C8F" w14:textId="77777777" w:rsidR="00192633" w:rsidRPr="00192633" w:rsidRDefault="00192633" w:rsidP="008D77E4">
      <w:pPr>
        <w:widowControl w:val="0"/>
        <w:numPr>
          <w:ilvl w:val="0"/>
          <w:numId w:val="39"/>
        </w:numPr>
        <w:tabs>
          <w:tab w:val="left" w:pos="753"/>
          <w:tab w:val="left" w:pos="754"/>
          <w:tab w:val="left" w:pos="10040"/>
        </w:tabs>
        <w:autoSpaceDE w:val="0"/>
        <w:autoSpaceDN w:val="0"/>
        <w:spacing w:before="37"/>
        <w:ind w:right="0"/>
      </w:pPr>
      <w:r w:rsidRPr="00192633">
        <w:t>copre bocca e naso se si starnutisce o tossisce con un fazzoletto senza dismettere la mascherina chirurgica;</w:t>
      </w:r>
    </w:p>
    <w:p w14:paraId="3A85C171" w14:textId="6BC6E9C4" w:rsidR="00192633" w:rsidRPr="00192633" w:rsidRDefault="00192633" w:rsidP="008D77E4">
      <w:pPr>
        <w:widowControl w:val="0"/>
        <w:numPr>
          <w:ilvl w:val="0"/>
          <w:numId w:val="39"/>
        </w:numPr>
        <w:tabs>
          <w:tab w:val="left" w:pos="753"/>
          <w:tab w:val="left" w:pos="754"/>
          <w:tab w:val="left" w:pos="10040"/>
        </w:tabs>
        <w:autoSpaceDE w:val="0"/>
        <w:autoSpaceDN w:val="0"/>
        <w:spacing w:before="36"/>
        <w:ind w:right="0"/>
      </w:pPr>
      <w:r w:rsidRPr="00192633">
        <w:t>pulisce le superfici con disinfettanti a base di cloro o alcol.</w:t>
      </w:r>
    </w:p>
    <w:p w14:paraId="385ACF56" w14:textId="77777777" w:rsidR="00192633" w:rsidRPr="00192633" w:rsidRDefault="00192633" w:rsidP="00CF5547">
      <w:pPr>
        <w:widowControl w:val="0"/>
        <w:tabs>
          <w:tab w:val="left" w:pos="10040"/>
        </w:tabs>
        <w:autoSpaceDE w:val="0"/>
        <w:autoSpaceDN w:val="0"/>
        <w:spacing w:before="1"/>
        <w:ind w:left="394" w:right="395"/>
      </w:pPr>
      <w:r w:rsidRPr="00192633">
        <w:t>Il tecnico verificatore deve essere formato sul corretto utilizzo e smaltimento dei DPI e sulle modalità di vestizione e svestizione rispettando rigorosamente le sequenze riportate nel seguito, per quanto applicabili nelle diverse situazioni di rischio.</w:t>
      </w:r>
    </w:p>
    <w:p w14:paraId="013DDFCE" w14:textId="02866C37" w:rsidR="00192633" w:rsidRPr="00192633" w:rsidRDefault="00192633" w:rsidP="008D77E4">
      <w:pPr>
        <w:widowControl w:val="0"/>
        <w:numPr>
          <w:ilvl w:val="0"/>
          <w:numId w:val="38"/>
        </w:numPr>
        <w:autoSpaceDE w:val="0"/>
        <w:autoSpaceDN w:val="0"/>
        <w:spacing w:before="144"/>
        <w:ind w:left="394" w:right="0" w:firstLine="0"/>
        <w:outlineLvl w:val="4"/>
      </w:pPr>
      <w:r w:rsidRPr="00192633">
        <w:t>Le attività di verifica non indispensabili ed urgenti dovranno essere sospese.</w:t>
      </w:r>
    </w:p>
    <w:p w14:paraId="0B25BC25" w14:textId="778734BC" w:rsidR="00192633" w:rsidRPr="00192633" w:rsidRDefault="00192633" w:rsidP="00CF5547">
      <w:pPr>
        <w:widowControl w:val="0"/>
        <w:autoSpaceDE w:val="0"/>
        <w:autoSpaceDN w:val="0"/>
        <w:ind w:left="394" w:right="0"/>
      </w:pPr>
      <w:r w:rsidRPr="00192633">
        <w:t>Qualora ci fossero rischi derivanti da apparecchiature che contengono fluidi, liquidi, vapori potenzialmente infetti</w:t>
      </w:r>
      <w:r>
        <w:t xml:space="preserve"> </w:t>
      </w:r>
      <w:r w:rsidRPr="00192633">
        <w:t xml:space="preserve">verrà informato immediatamente e formalmente l’operatore addetto alla manutenzione. Ogni qualvolta vi sono, durante intervento tecnico, procedure da eseguire con possibile generazione di aerosol, devono essere </w:t>
      </w:r>
      <w:r w:rsidRPr="00192633">
        <w:lastRenderedPageBreak/>
        <w:t>indossati i seguenti DPI:</w:t>
      </w:r>
    </w:p>
    <w:p w14:paraId="41AF87B2" w14:textId="15F9CAB7" w:rsidR="00192633" w:rsidRPr="00794A4B" w:rsidRDefault="003F0C67" w:rsidP="008D77E4">
      <w:pPr>
        <w:widowControl w:val="0"/>
        <w:numPr>
          <w:ilvl w:val="0"/>
          <w:numId w:val="39"/>
        </w:numPr>
        <w:tabs>
          <w:tab w:val="left" w:pos="961"/>
          <w:tab w:val="left" w:pos="962"/>
        </w:tabs>
        <w:autoSpaceDE w:val="0"/>
        <w:autoSpaceDN w:val="0"/>
        <w:spacing w:before="144"/>
        <w:ind w:left="962" w:right="0" w:hanging="253"/>
        <w:outlineLvl w:val="4"/>
        <w:rPr>
          <w:b/>
        </w:rPr>
      </w:pPr>
      <w:r w:rsidRPr="00794A4B">
        <w:rPr>
          <w:b/>
        </w:rPr>
        <w:t>Filtranti Facciali – FFP2/3;</w:t>
      </w:r>
    </w:p>
    <w:p w14:paraId="05F5909C" w14:textId="4EB0C88C" w:rsidR="00192633" w:rsidRPr="00794A4B" w:rsidRDefault="003F0C67" w:rsidP="008D77E4">
      <w:pPr>
        <w:widowControl w:val="0"/>
        <w:numPr>
          <w:ilvl w:val="0"/>
          <w:numId w:val="39"/>
        </w:numPr>
        <w:tabs>
          <w:tab w:val="left" w:pos="961"/>
          <w:tab w:val="left" w:pos="962"/>
        </w:tabs>
        <w:autoSpaceDE w:val="0"/>
        <w:autoSpaceDN w:val="0"/>
        <w:spacing w:before="180"/>
        <w:ind w:left="962" w:right="0" w:hanging="253"/>
        <w:outlineLvl w:val="4"/>
        <w:rPr>
          <w:b/>
        </w:rPr>
      </w:pPr>
      <w:r w:rsidRPr="00794A4B">
        <w:rPr>
          <w:b/>
        </w:rPr>
        <w:t>G</w:t>
      </w:r>
      <w:r w:rsidR="00192633" w:rsidRPr="00794A4B">
        <w:rPr>
          <w:b/>
        </w:rPr>
        <w:t>uanti monouso in nitrile</w:t>
      </w:r>
      <w:r w:rsidRPr="00794A4B">
        <w:rPr>
          <w:b/>
        </w:rPr>
        <w:t>;</w:t>
      </w:r>
    </w:p>
    <w:p w14:paraId="38B95516" w14:textId="6F0A8C95" w:rsidR="00192633" w:rsidRPr="00794A4B" w:rsidRDefault="00192633" w:rsidP="008D77E4">
      <w:pPr>
        <w:widowControl w:val="0"/>
        <w:numPr>
          <w:ilvl w:val="0"/>
          <w:numId w:val="39"/>
        </w:numPr>
        <w:tabs>
          <w:tab w:val="left" w:pos="961"/>
          <w:tab w:val="left" w:pos="962"/>
        </w:tabs>
        <w:autoSpaceDE w:val="0"/>
        <w:autoSpaceDN w:val="0"/>
        <w:spacing w:before="181"/>
        <w:ind w:left="962" w:right="0" w:hanging="253"/>
        <w:outlineLvl w:val="4"/>
        <w:rPr>
          <w:b/>
        </w:rPr>
      </w:pPr>
      <w:r w:rsidRPr="00794A4B">
        <w:rPr>
          <w:b/>
        </w:rPr>
        <w:t>Visiere paraspruzzi o occhiali paraspruzzi</w:t>
      </w:r>
      <w:r w:rsidR="003F0C67" w:rsidRPr="00794A4B">
        <w:rPr>
          <w:b/>
        </w:rPr>
        <w:t>;</w:t>
      </w:r>
    </w:p>
    <w:p w14:paraId="39021179" w14:textId="2748E3EA" w:rsidR="00192633" w:rsidRPr="00794A4B" w:rsidRDefault="003F0C67" w:rsidP="008D77E4">
      <w:pPr>
        <w:widowControl w:val="0"/>
        <w:numPr>
          <w:ilvl w:val="0"/>
          <w:numId w:val="39"/>
        </w:numPr>
        <w:tabs>
          <w:tab w:val="left" w:pos="961"/>
          <w:tab w:val="left" w:pos="962"/>
        </w:tabs>
        <w:autoSpaceDE w:val="0"/>
        <w:autoSpaceDN w:val="0"/>
        <w:spacing w:before="181"/>
        <w:ind w:left="962" w:right="0" w:hanging="253"/>
        <w:outlineLvl w:val="4"/>
        <w:rPr>
          <w:b/>
        </w:rPr>
      </w:pPr>
      <w:r w:rsidRPr="00794A4B">
        <w:rPr>
          <w:b/>
        </w:rPr>
        <w:t>Tute in T</w:t>
      </w:r>
      <w:r w:rsidR="00192633" w:rsidRPr="00794A4B">
        <w:rPr>
          <w:b/>
        </w:rPr>
        <w:t>yvec/TNT impermeabili</w:t>
      </w:r>
      <w:r w:rsidR="006825CF">
        <w:rPr>
          <w:b/>
        </w:rPr>
        <w:t>/camici monouso</w:t>
      </w:r>
      <w:r w:rsidRPr="00794A4B">
        <w:rPr>
          <w:b/>
        </w:rPr>
        <w:t>;</w:t>
      </w:r>
    </w:p>
    <w:p w14:paraId="7A71428D" w14:textId="099380DE" w:rsidR="00192633" w:rsidRPr="00794A4B" w:rsidRDefault="00192633" w:rsidP="008D77E4">
      <w:pPr>
        <w:widowControl w:val="0"/>
        <w:numPr>
          <w:ilvl w:val="0"/>
          <w:numId w:val="39"/>
        </w:numPr>
        <w:tabs>
          <w:tab w:val="left" w:pos="961"/>
          <w:tab w:val="left" w:pos="962"/>
        </w:tabs>
        <w:autoSpaceDE w:val="0"/>
        <w:autoSpaceDN w:val="0"/>
        <w:spacing w:before="180"/>
        <w:ind w:left="962" w:right="0" w:hanging="253"/>
        <w:jc w:val="left"/>
        <w:outlineLvl w:val="4"/>
        <w:rPr>
          <w:b/>
        </w:rPr>
      </w:pPr>
      <w:r w:rsidRPr="00794A4B">
        <w:rPr>
          <w:b/>
        </w:rPr>
        <w:t>Sovrascarpe in Tyvek/TNT, aventi le stesse caratteristiche della tuta.</w:t>
      </w:r>
    </w:p>
    <w:p w14:paraId="66130BFD" w14:textId="64B0CD4B" w:rsidR="00192633" w:rsidRPr="00192633" w:rsidRDefault="00192633" w:rsidP="00BD4998">
      <w:pPr>
        <w:widowControl w:val="0"/>
        <w:autoSpaceDE w:val="0"/>
        <w:autoSpaceDN w:val="0"/>
        <w:spacing w:before="1"/>
        <w:ind w:left="394" w:right="365"/>
      </w:pPr>
      <w:r w:rsidRPr="00192633">
        <w:t>La strumentazione da verificare dovrà essere preventivamente decontaminata, utilizzando prodotti disinfett</w:t>
      </w:r>
      <w:r w:rsidR="005A19DF">
        <w:t>anti autorizzati per SARS-CoV-2 a base alcolica (dal 60 al 90 %).</w:t>
      </w:r>
    </w:p>
    <w:p w14:paraId="3FAECCDA" w14:textId="5D464CE2" w:rsidR="00192633" w:rsidRPr="00192633" w:rsidRDefault="00192633" w:rsidP="00BD4998">
      <w:pPr>
        <w:widowControl w:val="0"/>
        <w:autoSpaceDE w:val="0"/>
        <w:autoSpaceDN w:val="0"/>
        <w:spacing w:before="142"/>
        <w:ind w:left="394" w:right="359"/>
      </w:pPr>
      <w:r w:rsidRPr="00192633">
        <w:t>Le superfici ambientali andranno preventivamente sottoposte a pulizia</w:t>
      </w:r>
      <w:r w:rsidR="00BD4998">
        <w:t xml:space="preserve"> con acqua e detergente seguita </w:t>
      </w:r>
      <w:r w:rsidRPr="00192633">
        <w:t>dall’applicazione di comuni disinfetta</w:t>
      </w:r>
      <w:r w:rsidR="006F3465">
        <w:t>nti quali l’ipoclorito di sodio (candeggina).</w:t>
      </w:r>
    </w:p>
    <w:p w14:paraId="2FF58FF4" w14:textId="77777777" w:rsidR="00192633" w:rsidRPr="00192633" w:rsidRDefault="00192633" w:rsidP="00BD4998">
      <w:pPr>
        <w:widowControl w:val="0"/>
        <w:autoSpaceDE w:val="0"/>
        <w:autoSpaceDN w:val="0"/>
        <w:ind w:left="394" w:right="365"/>
      </w:pPr>
      <w:r w:rsidRPr="00192633">
        <w:t>Le attrezzature e le apparecchiature da sottoporre a manutenzione saranno quindi rese, dal personale aziendale, al tecnico operatore pulite e sanificate.</w:t>
      </w:r>
    </w:p>
    <w:p w14:paraId="719452DE" w14:textId="3AD5536A" w:rsidR="00192633" w:rsidRPr="00192633" w:rsidRDefault="00192633" w:rsidP="00BD4998">
      <w:pPr>
        <w:widowControl w:val="0"/>
        <w:autoSpaceDE w:val="0"/>
        <w:autoSpaceDN w:val="0"/>
        <w:spacing w:before="144"/>
        <w:ind w:left="394" w:right="0"/>
      </w:pPr>
      <w:r w:rsidRPr="00192633">
        <w:t>Il tecnico verificatore si assicura dell’avvenuta pulizia e sanificazione.</w:t>
      </w:r>
    </w:p>
    <w:p w14:paraId="623BFA9E" w14:textId="77777777" w:rsidR="00192633" w:rsidRPr="00192633" w:rsidRDefault="00192633" w:rsidP="00BD4998">
      <w:pPr>
        <w:widowControl w:val="0"/>
        <w:autoSpaceDE w:val="0"/>
        <w:autoSpaceDN w:val="0"/>
        <w:spacing w:before="1"/>
        <w:ind w:left="394" w:right="392"/>
      </w:pPr>
      <w:r w:rsidRPr="00192633">
        <w:t>Per le procedure che non generano aerosol, l’articolo 34 del Decreto-legge 02 marzo 2020, n. 9 consente, in coerenza con le linee guida dell’Organizzazione Mondiale della Sanità e in conformità alle attuali evidenze scientifiche, il ricorso alle mascherine chirurgiche per proteggere gli operatori sanitari.</w:t>
      </w:r>
    </w:p>
    <w:p w14:paraId="320A75DC" w14:textId="77777777" w:rsidR="00192633" w:rsidRPr="00192633" w:rsidRDefault="00192633" w:rsidP="00BD4998">
      <w:pPr>
        <w:widowControl w:val="0"/>
        <w:autoSpaceDE w:val="0"/>
        <w:autoSpaceDN w:val="0"/>
        <w:spacing w:before="131"/>
        <w:ind w:left="394" w:right="0"/>
      </w:pPr>
      <w:r w:rsidRPr="00192633">
        <w:t>In tutte le procedure che generano aerosol dovranno invece essere utilizzati filtranti respiratori FFP3.</w:t>
      </w:r>
    </w:p>
    <w:p w14:paraId="24950FB1" w14:textId="053FD236" w:rsidR="000218CB" w:rsidRPr="000218CB" w:rsidRDefault="00192633" w:rsidP="00BD4998">
      <w:pPr>
        <w:widowControl w:val="0"/>
        <w:autoSpaceDE w:val="0"/>
        <w:autoSpaceDN w:val="0"/>
        <w:spacing w:before="5"/>
        <w:ind w:left="394" w:right="388"/>
      </w:pPr>
      <w:r w:rsidRPr="00192633">
        <w:t>Dopo la rimozione dei DPI effettuare un accurato lavaggio delle mani con acqua e sapone o con soluzioni idroalcoliche. Il tipo di DPI deve essere adeguato alle aree di rischio definite dal presente documento e con identico livello di</w:t>
      </w:r>
      <w:r w:rsidR="00C02EB1">
        <w:t xml:space="preserve"> </w:t>
      </w:r>
      <w:r w:rsidRPr="00192633">
        <w:t>protezione previsto per quell’area e per le attività che vi si svolgono.</w:t>
      </w:r>
    </w:p>
    <w:p w14:paraId="05EC0099" w14:textId="77777777" w:rsidR="00192633" w:rsidRDefault="00192633" w:rsidP="00D14344">
      <w:pPr>
        <w:rPr>
          <w:rFonts w:eastAsia="Times New Roman" w:cstheme="minorHAnsi"/>
          <w:lang w:eastAsia="it-IT"/>
        </w:rPr>
      </w:pPr>
    </w:p>
    <w:p w14:paraId="66CE9713" w14:textId="77777777" w:rsidR="00D90B46" w:rsidRDefault="00D90B46" w:rsidP="00D14344">
      <w:pPr>
        <w:rPr>
          <w:rFonts w:eastAsia="Times New Roman" w:cstheme="minorHAnsi"/>
          <w:lang w:eastAsia="it-IT"/>
        </w:rPr>
      </w:pPr>
    </w:p>
    <w:p w14:paraId="1E86AAF7" w14:textId="77777777" w:rsidR="00D90B46" w:rsidRDefault="00D90B46" w:rsidP="00D14344">
      <w:pPr>
        <w:rPr>
          <w:rFonts w:eastAsia="Times New Roman" w:cstheme="minorHAnsi"/>
          <w:lang w:eastAsia="it-IT"/>
        </w:rPr>
      </w:pPr>
    </w:p>
    <w:p w14:paraId="2F599142" w14:textId="77777777" w:rsidR="00D90B46" w:rsidRDefault="00D90B46" w:rsidP="00D14344">
      <w:pPr>
        <w:rPr>
          <w:rFonts w:eastAsia="Times New Roman" w:cstheme="minorHAnsi"/>
          <w:lang w:eastAsia="it-IT"/>
        </w:rPr>
      </w:pPr>
    </w:p>
    <w:p w14:paraId="1A266E6A" w14:textId="77777777" w:rsidR="00D90B46" w:rsidRDefault="00D90B46" w:rsidP="00D14344">
      <w:pPr>
        <w:rPr>
          <w:rFonts w:eastAsia="Times New Roman" w:cstheme="minorHAnsi"/>
          <w:lang w:eastAsia="it-IT"/>
        </w:rPr>
      </w:pPr>
    </w:p>
    <w:p w14:paraId="4F669F64" w14:textId="77777777" w:rsidR="00D90B46" w:rsidRDefault="00D90B46" w:rsidP="00D14344">
      <w:pPr>
        <w:rPr>
          <w:rFonts w:eastAsia="Times New Roman" w:cstheme="minorHAnsi"/>
          <w:lang w:eastAsia="it-IT"/>
        </w:rPr>
      </w:pPr>
    </w:p>
    <w:p w14:paraId="30B60353" w14:textId="77777777" w:rsidR="009B6F68" w:rsidRDefault="009B6F68" w:rsidP="00D14344">
      <w:pPr>
        <w:rPr>
          <w:rFonts w:eastAsia="Times New Roman" w:cstheme="minorHAnsi"/>
          <w:lang w:eastAsia="it-IT"/>
        </w:rPr>
      </w:pPr>
    </w:p>
    <w:p w14:paraId="2EFD92BA" w14:textId="77777777" w:rsidR="00D90B46" w:rsidRDefault="00D90B46" w:rsidP="00D14344">
      <w:pPr>
        <w:rPr>
          <w:rFonts w:eastAsia="Times New Roman" w:cstheme="minorHAnsi"/>
          <w:lang w:eastAsia="it-IT"/>
        </w:rPr>
      </w:pPr>
    </w:p>
    <w:p w14:paraId="57BE1D1C" w14:textId="77777777" w:rsidR="00BD4998" w:rsidRDefault="00BD4998" w:rsidP="00D14344">
      <w:pPr>
        <w:rPr>
          <w:rFonts w:eastAsia="Times New Roman" w:cstheme="minorHAnsi"/>
          <w:lang w:eastAsia="it-IT"/>
        </w:rPr>
      </w:pPr>
    </w:p>
    <w:p w14:paraId="336F98E9" w14:textId="77777777" w:rsidR="00BD4998" w:rsidRDefault="00BD4998" w:rsidP="00D14344">
      <w:pPr>
        <w:rPr>
          <w:rFonts w:eastAsia="Times New Roman" w:cstheme="minorHAnsi"/>
          <w:lang w:eastAsia="it-IT"/>
        </w:rPr>
      </w:pPr>
    </w:p>
    <w:tbl>
      <w:tblPr>
        <w:tblStyle w:val="TableNormal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2"/>
        <w:gridCol w:w="4417"/>
      </w:tblGrid>
      <w:tr w:rsidR="00192633" w:rsidRPr="00192633" w14:paraId="51914C11" w14:textId="77777777" w:rsidTr="006825CF">
        <w:trPr>
          <w:trHeight w:val="747"/>
        </w:trPr>
        <w:tc>
          <w:tcPr>
            <w:tcW w:w="5222" w:type="dxa"/>
            <w:shd w:val="clear" w:color="auto" w:fill="2E74B5" w:themeFill="accent1" w:themeFillShade="BF"/>
          </w:tcPr>
          <w:p w14:paraId="1C87CEA8" w14:textId="77777777" w:rsidR="00192633" w:rsidRPr="008370F8" w:rsidRDefault="00192633" w:rsidP="008370F8">
            <w:pPr>
              <w:widowControl/>
              <w:autoSpaceDE/>
              <w:autoSpaceDN/>
              <w:rPr>
                <w:rFonts w:eastAsia="Times New Roman" w:cstheme="minorHAnsi"/>
                <w:b/>
                <w:color w:val="FFFFFF" w:themeColor="background1"/>
                <w:lang w:val="it-IT" w:eastAsia="it-IT"/>
              </w:rPr>
            </w:pPr>
          </w:p>
          <w:p w14:paraId="210FC831" w14:textId="77777777" w:rsidR="00192633" w:rsidRPr="008370F8" w:rsidRDefault="00192633" w:rsidP="008370F8">
            <w:pPr>
              <w:widowControl/>
              <w:autoSpaceDE/>
              <w:autoSpaceDN/>
              <w:ind w:left="1740"/>
              <w:rPr>
                <w:rFonts w:eastAsia="Times New Roman" w:cstheme="minorHAnsi"/>
                <w:b/>
                <w:color w:val="FFFFFF" w:themeColor="background1"/>
                <w:lang w:eastAsia="it-IT"/>
              </w:rPr>
            </w:pPr>
            <w:r w:rsidRPr="008370F8">
              <w:rPr>
                <w:rFonts w:eastAsia="Times New Roman" w:cstheme="minorHAnsi"/>
                <w:b/>
                <w:color w:val="FFFFFF" w:themeColor="background1"/>
                <w:lang w:eastAsia="it-IT"/>
              </w:rPr>
              <w:t>SITUAZIONE</w:t>
            </w:r>
          </w:p>
        </w:tc>
        <w:tc>
          <w:tcPr>
            <w:tcW w:w="4417" w:type="dxa"/>
            <w:shd w:val="clear" w:color="auto" w:fill="2E74B5" w:themeFill="accent1" w:themeFillShade="BF"/>
          </w:tcPr>
          <w:p w14:paraId="757FCC60" w14:textId="77777777" w:rsidR="00192633" w:rsidRPr="008370F8" w:rsidRDefault="00192633" w:rsidP="008370F8">
            <w:pPr>
              <w:widowControl/>
              <w:autoSpaceDE/>
              <w:autoSpaceDN/>
              <w:rPr>
                <w:rFonts w:eastAsia="Times New Roman" w:cstheme="minorHAnsi"/>
                <w:b/>
                <w:color w:val="FFFFFF" w:themeColor="background1"/>
                <w:lang w:eastAsia="it-IT"/>
              </w:rPr>
            </w:pPr>
          </w:p>
          <w:p w14:paraId="42D07124" w14:textId="77777777" w:rsidR="00192633" w:rsidRPr="008370F8" w:rsidRDefault="00192633" w:rsidP="008370F8">
            <w:pPr>
              <w:widowControl/>
              <w:autoSpaceDE/>
              <w:autoSpaceDN/>
              <w:ind w:left="1453"/>
              <w:rPr>
                <w:rFonts w:eastAsia="Times New Roman" w:cstheme="minorHAnsi"/>
                <w:b/>
                <w:color w:val="FFFFFF" w:themeColor="background1"/>
                <w:lang w:eastAsia="it-IT"/>
              </w:rPr>
            </w:pPr>
            <w:r w:rsidRPr="008370F8">
              <w:rPr>
                <w:rFonts w:eastAsia="Times New Roman" w:cstheme="minorHAnsi"/>
                <w:b/>
                <w:color w:val="FFFFFF" w:themeColor="background1"/>
                <w:lang w:eastAsia="it-IT"/>
              </w:rPr>
              <w:t>PROTEZIONI</w:t>
            </w:r>
          </w:p>
        </w:tc>
      </w:tr>
      <w:tr w:rsidR="00192633" w:rsidRPr="00192633" w14:paraId="44F5FB2A" w14:textId="77777777" w:rsidTr="006825CF">
        <w:trPr>
          <w:trHeight w:val="3743"/>
        </w:trPr>
        <w:tc>
          <w:tcPr>
            <w:tcW w:w="5222" w:type="dxa"/>
            <w:shd w:val="clear" w:color="auto" w:fill="DBE4F0"/>
          </w:tcPr>
          <w:p w14:paraId="4E2007C9" w14:textId="77777777" w:rsidR="00192633" w:rsidRPr="00617658" w:rsidRDefault="00192633" w:rsidP="00192633">
            <w:pPr>
              <w:ind w:right="0"/>
              <w:jc w:val="left"/>
              <w:rPr>
                <w:rFonts w:ascii="Carlito" w:eastAsia="Carlito" w:hAnsi="Carlito" w:cs="Carlito"/>
                <w:sz w:val="20"/>
                <w:lang w:val="it-IT"/>
              </w:rPr>
            </w:pPr>
          </w:p>
          <w:p w14:paraId="3DD77B2B" w14:textId="77777777" w:rsidR="00192633" w:rsidRPr="00617658" w:rsidRDefault="00192633" w:rsidP="00192633">
            <w:pPr>
              <w:ind w:right="0"/>
              <w:jc w:val="left"/>
              <w:rPr>
                <w:rFonts w:ascii="Carlito" w:eastAsia="Carlito" w:hAnsi="Carlito" w:cs="Carlito"/>
                <w:sz w:val="20"/>
                <w:lang w:val="it-IT"/>
              </w:rPr>
            </w:pPr>
          </w:p>
          <w:p w14:paraId="0E9CEF99" w14:textId="77777777" w:rsidR="00192633" w:rsidRPr="00617658" w:rsidRDefault="00192633" w:rsidP="00192633">
            <w:pPr>
              <w:ind w:right="0"/>
              <w:jc w:val="left"/>
              <w:rPr>
                <w:rFonts w:ascii="Carlito" w:eastAsia="Carlito" w:hAnsi="Carlito" w:cs="Carlito"/>
                <w:sz w:val="20"/>
                <w:lang w:val="it-IT"/>
              </w:rPr>
            </w:pPr>
          </w:p>
          <w:p w14:paraId="35A0854B" w14:textId="77777777" w:rsidR="00192633" w:rsidRPr="00617658" w:rsidRDefault="00192633" w:rsidP="00192633">
            <w:pPr>
              <w:ind w:right="0"/>
              <w:jc w:val="left"/>
              <w:rPr>
                <w:rFonts w:ascii="Carlito" w:eastAsia="Carlito" w:hAnsi="Carlito" w:cs="Carlito"/>
                <w:sz w:val="20"/>
                <w:lang w:val="it-IT"/>
              </w:rPr>
            </w:pPr>
          </w:p>
          <w:p w14:paraId="6A265760" w14:textId="77777777" w:rsidR="00192633" w:rsidRPr="00617658" w:rsidRDefault="00192633" w:rsidP="00192633">
            <w:pPr>
              <w:ind w:right="0"/>
              <w:jc w:val="left"/>
              <w:rPr>
                <w:rFonts w:ascii="Carlito" w:eastAsia="Carlito" w:hAnsi="Carlito" w:cs="Carlito"/>
                <w:sz w:val="20"/>
                <w:lang w:val="it-IT"/>
              </w:rPr>
            </w:pPr>
          </w:p>
          <w:p w14:paraId="5BF2E281" w14:textId="77777777" w:rsidR="00192633" w:rsidRPr="00617658" w:rsidRDefault="00192633" w:rsidP="00192633">
            <w:pPr>
              <w:ind w:right="0"/>
              <w:jc w:val="left"/>
              <w:rPr>
                <w:rFonts w:ascii="Carlito" w:eastAsia="Carlito" w:hAnsi="Carlito" w:cs="Carlito"/>
                <w:sz w:val="20"/>
                <w:lang w:val="it-IT"/>
              </w:rPr>
            </w:pPr>
          </w:p>
          <w:p w14:paraId="0FE84688" w14:textId="77777777" w:rsidR="00192633" w:rsidRPr="00617658" w:rsidRDefault="00192633" w:rsidP="00192633">
            <w:pPr>
              <w:spacing w:before="11"/>
              <w:ind w:right="0"/>
              <w:jc w:val="left"/>
              <w:rPr>
                <w:rFonts w:ascii="Carlito" w:eastAsia="Carlito" w:hAnsi="Carlito" w:cs="Carlito"/>
                <w:sz w:val="17"/>
                <w:lang w:val="it-IT"/>
              </w:rPr>
            </w:pPr>
          </w:p>
          <w:p w14:paraId="5CE696D0" w14:textId="77777777" w:rsidR="00192633" w:rsidRPr="00192633" w:rsidRDefault="00192633" w:rsidP="00192633">
            <w:pPr>
              <w:spacing w:line="276" w:lineRule="auto"/>
              <w:ind w:left="56" w:right="44"/>
              <w:rPr>
                <w:rFonts w:ascii="Carlito" w:eastAsia="Carlito" w:hAnsi="Carlito" w:cs="Carlito"/>
                <w:sz w:val="20"/>
                <w:lang w:val="it-IT"/>
              </w:rPr>
            </w:pPr>
            <w:r w:rsidRPr="00192633">
              <w:rPr>
                <w:rFonts w:ascii="Carlito" w:eastAsia="Carlito" w:hAnsi="Carlito" w:cs="Carlito"/>
                <w:sz w:val="20"/>
                <w:lang w:val="it-IT"/>
              </w:rPr>
              <w:t>Verifica di apparecchiature che non possono generare aerosol nella stanza/ambiente in cui è ricoverato caso di COVID-19</w:t>
            </w:r>
          </w:p>
        </w:tc>
        <w:tc>
          <w:tcPr>
            <w:tcW w:w="4417" w:type="dxa"/>
          </w:tcPr>
          <w:p w14:paraId="15348760" w14:textId="77777777" w:rsidR="00192633" w:rsidRPr="00192633" w:rsidRDefault="00192633" w:rsidP="00192633">
            <w:pPr>
              <w:spacing w:before="5"/>
              <w:ind w:right="0"/>
              <w:jc w:val="left"/>
              <w:rPr>
                <w:rFonts w:ascii="Carlito" w:eastAsia="Carlito" w:hAnsi="Carlito" w:cs="Carlito"/>
                <w:sz w:val="16"/>
                <w:lang w:val="it-IT"/>
              </w:rPr>
            </w:pPr>
          </w:p>
          <w:p w14:paraId="1B3A313D" w14:textId="77777777" w:rsidR="00192633" w:rsidRPr="00192633" w:rsidRDefault="00192633" w:rsidP="00192633">
            <w:pPr>
              <w:spacing w:line="276" w:lineRule="auto"/>
              <w:ind w:left="56" w:right="42"/>
              <w:rPr>
                <w:rFonts w:ascii="Carlito" w:eastAsia="Carlito" w:hAnsi="Carlito" w:cs="Carlito"/>
                <w:sz w:val="20"/>
                <w:lang w:val="it-IT"/>
              </w:rPr>
            </w:pPr>
            <w:r w:rsidRPr="00192633">
              <w:rPr>
                <w:rFonts w:ascii="Carlito" w:eastAsia="Carlito" w:hAnsi="Carlito" w:cs="Carlito"/>
                <w:sz w:val="20"/>
                <w:lang w:val="it-IT"/>
              </w:rPr>
              <w:t xml:space="preserve">Mascherina chirurgica o filtrante respiratorio </w:t>
            </w:r>
            <w:r w:rsidRPr="00A8650F">
              <w:rPr>
                <w:rFonts w:ascii="Carlito" w:eastAsia="Carlito" w:hAnsi="Carlito" w:cs="Carlito"/>
                <w:sz w:val="20"/>
                <w:lang w:val="it-IT"/>
              </w:rPr>
              <w:t xml:space="preserve">FFP2 (a seconda dell’ambiente di rischio come </w:t>
            </w:r>
            <w:r w:rsidRPr="00192633">
              <w:rPr>
                <w:rFonts w:ascii="Carlito" w:eastAsia="Carlito" w:hAnsi="Carlito" w:cs="Carlito"/>
                <w:sz w:val="20"/>
                <w:lang w:val="it-IT"/>
              </w:rPr>
              <w:t>identificato nei precedenti</w:t>
            </w:r>
            <w:r w:rsidRPr="00A8650F">
              <w:rPr>
                <w:rFonts w:ascii="Carlito" w:eastAsia="Carlito" w:hAnsi="Carlito" w:cs="Carlito"/>
                <w:sz w:val="20"/>
                <w:lang w:val="it-IT"/>
              </w:rPr>
              <w:t xml:space="preserve"> </w:t>
            </w:r>
            <w:r w:rsidRPr="00192633">
              <w:rPr>
                <w:rFonts w:ascii="Carlito" w:eastAsia="Carlito" w:hAnsi="Carlito" w:cs="Carlito"/>
                <w:sz w:val="20"/>
                <w:lang w:val="it-IT"/>
              </w:rPr>
              <w:t>paragrafi)</w:t>
            </w:r>
          </w:p>
          <w:p w14:paraId="227FAFF4" w14:textId="77777777" w:rsidR="00192633" w:rsidRPr="00192633" w:rsidRDefault="00192633" w:rsidP="00192633">
            <w:pPr>
              <w:spacing w:before="144" w:line="276" w:lineRule="auto"/>
              <w:ind w:left="56" w:right="44"/>
              <w:rPr>
                <w:rFonts w:ascii="Carlito" w:eastAsia="Carlito" w:hAnsi="Carlito" w:cs="Carlito"/>
                <w:sz w:val="20"/>
                <w:lang w:val="it-IT"/>
              </w:rPr>
            </w:pPr>
            <w:r w:rsidRPr="00192633">
              <w:rPr>
                <w:rFonts w:ascii="Carlito" w:eastAsia="Carlito" w:hAnsi="Carlito" w:cs="Carlito"/>
                <w:sz w:val="20"/>
                <w:lang w:val="it-IT"/>
              </w:rPr>
              <w:t>Protezione facciale (Visiere paraspruzzi o occhiali paraspruzzi)</w:t>
            </w:r>
          </w:p>
          <w:p w14:paraId="178DDF5C" w14:textId="77777777" w:rsidR="00192633" w:rsidRPr="00192633" w:rsidRDefault="00192633" w:rsidP="00192633">
            <w:pPr>
              <w:spacing w:before="144" w:line="276" w:lineRule="auto"/>
              <w:ind w:left="56" w:right="44"/>
              <w:rPr>
                <w:rFonts w:ascii="Carlito" w:eastAsia="Carlito" w:hAnsi="Carlito" w:cs="Carlito"/>
                <w:sz w:val="20"/>
                <w:lang w:val="it-IT"/>
              </w:rPr>
            </w:pPr>
            <w:r w:rsidRPr="00192633">
              <w:rPr>
                <w:rFonts w:ascii="Carlito" w:eastAsia="Carlito" w:hAnsi="Carlito" w:cs="Carlito"/>
                <w:sz w:val="20"/>
                <w:lang w:val="it-IT"/>
              </w:rPr>
              <w:t>Camice impermeabile a maniche lunghe o Tute in tyvec/TNT impermeabili</w:t>
            </w:r>
          </w:p>
          <w:p w14:paraId="38BE9D58" w14:textId="77777777" w:rsidR="00192633" w:rsidRPr="00192633" w:rsidRDefault="00192633" w:rsidP="00192633">
            <w:pPr>
              <w:spacing w:before="144"/>
              <w:ind w:left="56" w:right="0"/>
              <w:rPr>
                <w:rFonts w:ascii="Carlito" w:eastAsia="Carlito" w:hAnsi="Carlito" w:cs="Carlito"/>
                <w:sz w:val="20"/>
                <w:lang w:val="it-IT"/>
              </w:rPr>
            </w:pPr>
            <w:r w:rsidRPr="00192633">
              <w:rPr>
                <w:rFonts w:ascii="Carlito" w:eastAsia="Carlito" w:hAnsi="Carlito" w:cs="Carlito"/>
                <w:sz w:val="20"/>
                <w:lang w:val="it-IT"/>
              </w:rPr>
              <w:t>Doppi Guanti</w:t>
            </w:r>
          </w:p>
          <w:p w14:paraId="03A71968" w14:textId="77777777" w:rsidR="00192633" w:rsidRPr="00192633" w:rsidRDefault="00192633" w:rsidP="00192633">
            <w:pPr>
              <w:ind w:right="0"/>
              <w:jc w:val="left"/>
              <w:rPr>
                <w:rFonts w:ascii="Carlito" w:eastAsia="Carlito" w:hAnsi="Carlito" w:cs="Carlito"/>
                <w:sz w:val="20"/>
                <w:lang w:val="it-IT"/>
              </w:rPr>
            </w:pPr>
          </w:p>
          <w:p w14:paraId="088A8AC9" w14:textId="77777777" w:rsidR="00192633" w:rsidRPr="00A8650F" w:rsidRDefault="00192633" w:rsidP="00192633">
            <w:pPr>
              <w:ind w:left="56" w:right="0"/>
              <w:rPr>
                <w:rFonts w:ascii="Carlito" w:eastAsia="Carlito" w:hAnsi="Carlito" w:cs="Carlito"/>
                <w:sz w:val="20"/>
                <w:lang w:val="it-IT"/>
              </w:rPr>
            </w:pPr>
            <w:r w:rsidRPr="00A8650F">
              <w:rPr>
                <w:rFonts w:ascii="Carlito" w:eastAsia="Carlito" w:hAnsi="Carlito" w:cs="Carlito"/>
                <w:sz w:val="20"/>
                <w:lang w:val="it-IT"/>
              </w:rPr>
              <w:t>NOTA: In presenza di paziente quest’ultimo</w:t>
            </w:r>
          </w:p>
          <w:p w14:paraId="45FAE37D" w14:textId="77777777" w:rsidR="00192633" w:rsidRPr="00192633" w:rsidRDefault="00192633" w:rsidP="00192633">
            <w:pPr>
              <w:spacing w:before="48"/>
              <w:ind w:left="56" w:right="0"/>
              <w:rPr>
                <w:rFonts w:ascii="Carlito" w:eastAsia="Carlito" w:hAnsi="Carlito" w:cs="Carlito"/>
                <w:sz w:val="20"/>
              </w:rPr>
            </w:pPr>
            <w:r w:rsidRPr="00A8650F">
              <w:rPr>
                <w:rFonts w:ascii="Carlito" w:eastAsia="Carlito" w:hAnsi="Carlito" w:cs="Carlito"/>
                <w:sz w:val="20"/>
                <w:lang w:val="it-IT"/>
              </w:rPr>
              <w:t>deve indossare mascherina chirurgica</w:t>
            </w:r>
          </w:p>
        </w:tc>
      </w:tr>
      <w:tr w:rsidR="00192633" w:rsidRPr="00192633" w14:paraId="1C9AC8E0" w14:textId="77777777" w:rsidTr="006825CF">
        <w:trPr>
          <w:trHeight w:val="3514"/>
        </w:trPr>
        <w:tc>
          <w:tcPr>
            <w:tcW w:w="5222" w:type="dxa"/>
            <w:shd w:val="clear" w:color="auto" w:fill="DBE4F0"/>
          </w:tcPr>
          <w:p w14:paraId="2BB16269" w14:textId="77777777" w:rsidR="00192633" w:rsidRPr="00617658" w:rsidRDefault="00192633" w:rsidP="00192633">
            <w:pPr>
              <w:ind w:right="0"/>
              <w:jc w:val="left"/>
              <w:rPr>
                <w:rFonts w:ascii="Carlito" w:eastAsia="Carlito" w:hAnsi="Carlito" w:cs="Carlito"/>
                <w:sz w:val="20"/>
                <w:lang w:val="it-IT"/>
              </w:rPr>
            </w:pPr>
          </w:p>
          <w:p w14:paraId="4F191C0D" w14:textId="77777777" w:rsidR="00192633" w:rsidRPr="00617658" w:rsidRDefault="00192633" w:rsidP="00192633">
            <w:pPr>
              <w:ind w:right="0"/>
              <w:jc w:val="left"/>
              <w:rPr>
                <w:rFonts w:ascii="Carlito" w:eastAsia="Carlito" w:hAnsi="Carlito" w:cs="Carlito"/>
                <w:sz w:val="20"/>
                <w:lang w:val="it-IT"/>
              </w:rPr>
            </w:pPr>
          </w:p>
          <w:p w14:paraId="11560A9F" w14:textId="77777777" w:rsidR="00192633" w:rsidRPr="00617658" w:rsidRDefault="00192633" w:rsidP="00192633">
            <w:pPr>
              <w:ind w:right="0"/>
              <w:jc w:val="left"/>
              <w:rPr>
                <w:rFonts w:ascii="Carlito" w:eastAsia="Carlito" w:hAnsi="Carlito" w:cs="Carlito"/>
                <w:sz w:val="20"/>
                <w:lang w:val="it-IT"/>
              </w:rPr>
            </w:pPr>
          </w:p>
          <w:p w14:paraId="2CE23ED1" w14:textId="77777777" w:rsidR="00192633" w:rsidRPr="00617658" w:rsidRDefault="00192633" w:rsidP="00192633">
            <w:pPr>
              <w:ind w:right="0"/>
              <w:jc w:val="left"/>
              <w:rPr>
                <w:rFonts w:ascii="Carlito" w:eastAsia="Carlito" w:hAnsi="Carlito" w:cs="Carlito"/>
                <w:sz w:val="20"/>
                <w:lang w:val="it-IT"/>
              </w:rPr>
            </w:pPr>
          </w:p>
          <w:p w14:paraId="7E90B595" w14:textId="77777777" w:rsidR="00192633" w:rsidRPr="00617658" w:rsidRDefault="00192633" w:rsidP="00192633">
            <w:pPr>
              <w:ind w:right="0"/>
              <w:jc w:val="left"/>
              <w:rPr>
                <w:rFonts w:ascii="Carlito" w:eastAsia="Carlito" w:hAnsi="Carlito" w:cs="Carlito"/>
                <w:sz w:val="20"/>
                <w:lang w:val="it-IT"/>
              </w:rPr>
            </w:pPr>
          </w:p>
          <w:p w14:paraId="10931748" w14:textId="77777777" w:rsidR="00192633" w:rsidRPr="00617658" w:rsidRDefault="00192633" w:rsidP="00192633">
            <w:pPr>
              <w:spacing w:before="10"/>
              <w:ind w:right="0"/>
              <w:jc w:val="left"/>
              <w:rPr>
                <w:rFonts w:ascii="Carlito" w:eastAsia="Carlito" w:hAnsi="Carlito" w:cs="Carlito"/>
                <w:sz w:val="20"/>
                <w:lang w:val="it-IT"/>
              </w:rPr>
            </w:pPr>
          </w:p>
          <w:p w14:paraId="75F0EC43" w14:textId="77777777" w:rsidR="00192633" w:rsidRPr="00192633" w:rsidRDefault="00192633" w:rsidP="00192633">
            <w:pPr>
              <w:spacing w:line="276" w:lineRule="auto"/>
              <w:ind w:left="56" w:right="46"/>
              <w:rPr>
                <w:rFonts w:ascii="Carlito" w:eastAsia="Carlito" w:hAnsi="Carlito" w:cs="Carlito"/>
                <w:sz w:val="20"/>
                <w:lang w:val="it-IT"/>
              </w:rPr>
            </w:pPr>
            <w:r w:rsidRPr="00192633">
              <w:rPr>
                <w:rFonts w:ascii="Carlito" w:eastAsia="Carlito" w:hAnsi="Carlito" w:cs="Carlito"/>
                <w:sz w:val="20"/>
                <w:lang w:val="it-IT"/>
              </w:rPr>
              <w:t>Verifica di apparecchiature che possono generare aerosol nella stanza/ambiente in cui è ricoverato caso di COVID- 19</w:t>
            </w:r>
          </w:p>
        </w:tc>
        <w:tc>
          <w:tcPr>
            <w:tcW w:w="4417" w:type="dxa"/>
          </w:tcPr>
          <w:p w14:paraId="36A4AEA4" w14:textId="77777777" w:rsidR="00192633" w:rsidRPr="00192633" w:rsidRDefault="00192633" w:rsidP="00192633">
            <w:pPr>
              <w:spacing w:before="5"/>
              <w:ind w:right="0"/>
              <w:jc w:val="left"/>
              <w:rPr>
                <w:rFonts w:ascii="Carlito" w:eastAsia="Carlito" w:hAnsi="Carlito" w:cs="Carlito"/>
                <w:sz w:val="16"/>
                <w:lang w:val="it-IT"/>
              </w:rPr>
            </w:pPr>
          </w:p>
          <w:p w14:paraId="66CC9D6C" w14:textId="77777777" w:rsidR="00192633" w:rsidRPr="00192633" w:rsidRDefault="00192633" w:rsidP="00192633">
            <w:pPr>
              <w:ind w:left="56" w:right="0"/>
              <w:jc w:val="left"/>
              <w:rPr>
                <w:rFonts w:ascii="Carlito" w:eastAsia="Carlito" w:hAnsi="Carlito" w:cs="Carlito"/>
                <w:sz w:val="20"/>
                <w:lang w:val="it-IT"/>
              </w:rPr>
            </w:pPr>
            <w:r w:rsidRPr="00192633">
              <w:rPr>
                <w:rFonts w:ascii="Carlito" w:eastAsia="Carlito" w:hAnsi="Carlito" w:cs="Carlito"/>
                <w:sz w:val="20"/>
                <w:lang w:val="it-IT"/>
              </w:rPr>
              <w:t>Filtrante respiratorio FFP3</w:t>
            </w:r>
          </w:p>
          <w:p w14:paraId="52C01BE3" w14:textId="77777777" w:rsidR="00192633" w:rsidRPr="00A8650F" w:rsidRDefault="00192633" w:rsidP="00192633">
            <w:pPr>
              <w:spacing w:before="10"/>
              <w:ind w:right="0"/>
              <w:jc w:val="left"/>
              <w:rPr>
                <w:rFonts w:ascii="Carlito" w:eastAsia="Carlito" w:hAnsi="Carlito" w:cs="Carlito"/>
                <w:sz w:val="20"/>
                <w:lang w:val="it-IT"/>
              </w:rPr>
            </w:pPr>
          </w:p>
          <w:p w14:paraId="2EFAC3A2" w14:textId="77777777" w:rsidR="00192633" w:rsidRPr="00192633" w:rsidRDefault="00192633" w:rsidP="00192633">
            <w:pPr>
              <w:ind w:left="56" w:right="0"/>
              <w:jc w:val="left"/>
              <w:rPr>
                <w:rFonts w:ascii="Carlito" w:eastAsia="Carlito" w:hAnsi="Carlito" w:cs="Carlito"/>
                <w:sz w:val="20"/>
                <w:lang w:val="it-IT"/>
              </w:rPr>
            </w:pPr>
            <w:r w:rsidRPr="00192633">
              <w:rPr>
                <w:rFonts w:ascii="Carlito" w:eastAsia="Carlito" w:hAnsi="Carlito" w:cs="Carlito"/>
                <w:sz w:val="20"/>
                <w:lang w:val="it-IT"/>
              </w:rPr>
              <w:t>Protezione facciale (Visiere paraspruzzi)</w:t>
            </w:r>
          </w:p>
          <w:p w14:paraId="652FF477" w14:textId="77777777" w:rsidR="00192633" w:rsidRPr="00A8650F" w:rsidRDefault="00192633" w:rsidP="00192633">
            <w:pPr>
              <w:spacing w:before="10"/>
              <w:ind w:right="0"/>
              <w:jc w:val="left"/>
              <w:rPr>
                <w:rFonts w:ascii="Carlito" w:eastAsia="Carlito" w:hAnsi="Carlito" w:cs="Carlito"/>
                <w:sz w:val="20"/>
                <w:lang w:val="it-IT"/>
              </w:rPr>
            </w:pPr>
          </w:p>
          <w:p w14:paraId="7BC27888" w14:textId="77777777" w:rsidR="00192633" w:rsidRPr="00192633" w:rsidRDefault="00192633" w:rsidP="00192633">
            <w:pPr>
              <w:spacing w:line="276" w:lineRule="auto"/>
              <w:ind w:left="56" w:right="0"/>
              <w:jc w:val="left"/>
              <w:rPr>
                <w:rFonts w:ascii="Carlito" w:eastAsia="Carlito" w:hAnsi="Carlito" w:cs="Carlito"/>
                <w:sz w:val="20"/>
                <w:lang w:val="it-IT"/>
              </w:rPr>
            </w:pPr>
            <w:r w:rsidRPr="00192633">
              <w:rPr>
                <w:rFonts w:ascii="Carlito" w:eastAsia="Carlito" w:hAnsi="Carlito" w:cs="Carlito"/>
                <w:sz w:val="20"/>
                <w:lang w:val="it-IT"/>
              </w:rPr>
              <w:t>Camice impermeabile a maniche lunghe o Tute in tyvec/TNT impermeabili</w:t>
            </w:r>
          </w:p>
          <w:p w14:paraId="6E96EA8C" w14:textId="77777777" w:rsidR="00192633" w:rsidRPr="00192633" w:rsidRDefault="00192633" w:rsidP="00192633">
            <w:pPr>
              <w:spacing w:before="144"/>
              <w:ind w:left="56" w:right="0"/>
              <w:jc w:val="left"/>
              <w:rPr>
                <w:rFonts w:ascii="Carlito" w:eastAsia="Carlito" w:hAnsi="Carlito" w:cs="Carlito"/>
                <w:sz w:val="20"/>
                <w:lang w:val="it-IT"/>
              </w:rPr>
            </w:pPr>
            <w:r w:rsidRPr="00192633">
              <w:rPr>
                <w:rFonts w:ascii="Carlito" w:eastAsia="Carlito" w:hAnsi="Carlito" w:cs="Carlito"/>
                <w:sz w:val="20"/>
                <w:lang w:val="it-IT"/>
              </w:rPr>
              <w:t>Doppi Guanti</w:t>
            </w:r>
          </w:p>
          <w:p w14:paraId="2EB0E17D" w14:textId="77777777" w:rsidR="00192633" w:rsidRPr="00A8650F" w:rsidRDefault="00192633" w:rsidP="00192633">
            <w:pPr>
              <w:spacing w:before="10"/>
              <w:ind w:right="0"/>
              <w:jc w:val="left"/>
              <w:rPr>
                <w:rFonts w:ascii="Carlito" w:eastAsia="Carlito" w:hAnsi="Carlito" w:cs="Carlito"/>
                <w:sz w:val="20"/>
                <w:lang w:val="it-IT"/>
              </w:rPr>
            </w:pPr>
          </w:p>
          <w:p w14:paraId="52C75026" w14:textId="77777777" w:rsidR="00192633" w:rsidRPr="00192633" w:rsidRDefault="00192633" w:rsidP="00192633">
            <w:pPr>
              <w:ind w:left="56" w:right="0"/>
              <w:jc w:val="left"/>
              <w:rPr>
                <w:rFonts w:ascii="Carlito" w:eastAsia="Carlito" w:hAnsi="Carlito" w:cs="Carlito"/>
                <w:sz w:val="20"/>
                <w:lang w:val="it-IT"/>
              </w:rPr>
            </w:pPr>
            <w:r w:rsidRPr="00192633">
              <w:rPr>
                <w:rFonts w:ascii="Carlito" w:eastAsia="Carlito" w:hAnsi="Carlito" w:cs="Carlito"/>
                <w:sz w:val="20"/>
                <w:lang w:val="it-IT"/>
              </w:rPr>
              <w:t>Occhiali di protezione</w:t>
            </w:r>
          </w:p>
          <w:p w14:paraId="435AB68B" w14:textId="77777777" w:rsidR="00192633" w:rsidRPr="00192633" w:rsidRDefault="00192633" w:rsidP="00192633">
            <w:pPr>
              <w:ind w:right="0"/>
              <w:jc w:val="left"/>
              <w:rPr>
                <w:rFonts w:ascii="Carlito" w:eastAsia="Carlito" w:hAnsi="Carlito" w:cs="Carlito"/>
                <w:sz w:val="20"/>
                <w:lang w:val="it-IT"/>
              </w:rPr>
            </w:pPr>
          </w:p>
          <w:p w14:paraId="1ABB112D" w14:textId="77777777" w:rsidR="00192633" w:rsidRPr="00A8650F" w:rsidRDefault="00192633" w:rsidP="00192633">
            <w:pPr>
              <w:ind w:left="56" w:right="0"/>
              <w:jc w:val="left"/>
              <w:rPr>
                <w:rFonts w:ascii="Carlito" w:eastAsia="Carlito" w:hAnsi="Carlito" w:cs="Carlito"/>
                <w:sz w:val="20"/>
                <w:lang w:val="it-IT"/>
              </w:rPr>
            </w:pPr>
            <w:r w:rsidRPr="00192633">
              <w:rPr>
                <w:rFonts w:ascii="Carlito" w:eastAsia="Carlito" w:hAnsi="Carlito" w:cs="Carlito"/>
                <w:sz w:val="20"/>
                <w:lang w:val="it-IT"/>
              </w:rPr>
              <w:t xml:space="preserve">NOTA: In presenza </w:t>
            </w:r>
            <w:r w:rsidRPr="00A8650F">
              <w:rPr>
                <w:rFonts w:ascii="Carlito" w:eastAsia="Carlito" w:hAnsi="Carlito" w:cs="Carlito"/>
                <w:sz w:val="20"/>
                <w:lang w:val="it-IT"/>
              </w:rPr>
              <w:t>di paziente quest’ultimo</w:t>
            </w:r>
          </w:p>
          <w:p w14:paraId="158EA69E" w14:textId="77777777" w:rsidR="00192633" w:rsidRPr="00192633" w:rsidRDefault="00192633" w:rsidP="00192633">
            <w:pPr>
              <w:spacing w:before="37"/>
              <w:ind w:left="56" w:right="0"/>
              <w:jc w:val="left"/>
              <w:rPr>
                <w:rFonts w:ascii="Carlito" w:eastAsia="Carlito" w:hAnsi="Carlito" w:cs="Carlito"/>
                <w:sz w:val="20"/>
              </w:rPr>
            </w:pPr>
            <w:r w:rsidRPr="00A8650F">
              <w:rPr>
                <w:rFonts w:ascii="Carlito" w:eastAsia="Carlito" w:hAnsi="Carlito" w:cs="Carlito"/>
                <w:sz w:val="20"/>
                <w:lang w:val="it-IT"/>
              </w:rPr>
              <w:t>deve indossare mascherina chirurgica</w:t>
            </w:r>
          </w:p>
        </w:tc>
      </w:tr>
      <w:tr w:rsidR="00192633" w:rsidRPr="00192633" w14:paraId="0A510116" w14:textId="77777777" w:rsidTr="006825CF">
        <w:trPr>
          <w:trHeight w:val="1268"/>
        </w:trPr>
        <w:tc>
          <w:tcPr>
            <w:tcW w:w="5222" w:type="dxa"/>
            <w:shd w:val="clear" w:color="auto" w:fill="DBE4F0"/>
          </w:tcPr>
          <w:p w14:paraId="79190C2B" w14:textId="77777777" w:rsidR="00192633" w:rsidRPr="00192633" w:rsidRDefault="00192633" w:rsidP="00192633">
            <w:pPr>
              <w:ind w:right="0"/>
              <w:jc w:val="left"/>
              <w:rPr>
                <w:rFonts w:ascii="Carlito" w:eastAsia="Carlito" w:hAnsi="Carlito" w:cs="Carlito"/>
                <w:sz w:val="20"/>
                <w:lang w:val="it-IT"/>
              </w:rPr>
            </w:pPr>
          </w:p>
          <w:p w14:paraId="50F4C2CF" w14:textId="77777777" w:rsidR="00192633" w:rsidRPr="00192633" w:rsidRDefault="00192633" w:rsidP="00192633">
            <w:pPr>
              <w:ind w:right="0"/>
              <w:jc w:val="left"/>
              <w:rPr>
                <w:rFonts w:ascii="Carlito" w:eastAsia="Carlito" w:hAnsi="Carlito" w:cs="Carlito"/>
                <w:sz w:val="20"/>
                <w:lang w:val="it-IT"/>
              </w:rPr>
            </w:pPr>
          </w:p>
          <w:p w14:paraId="58E25C55" w14:textId="77777777" w:rsidR="00192633" w:rsidRPr="00192633" w:rsidRDefault="00192633" w:rsidP="00192633">
            <w:pPr>
              <w:spacing w:before="137" w:line="276" w:lineRule="auto"/>
              <w:ind w:left="56" w:right="74"/>
              <w:jc w:val="left"/>
              <w:rPr>
                <w:rFonts w:ascii="Carlito" w:eastAsia="Carlito" w:hAnsi="Carlito" w:cs="Carlito"/>
                <w:sz w:val="20"/>
                <w:lang w:val="it-IT"/>
              </w:rPr>
            </w:pPr>
            <w:r w:rsidRPr="00192633">
              <w:rPr>
                <w:rFonts w:ascii="Carlito" w:eastAsia="Carlito" w:hAnsi="Carlito" w:cs="Carlito"/>
                <w:sz w:val="20"/>
                <w:lang w:val="it-IT"/>
              </w:rPr>
              <w:t>Verifica di apparecchiature nella stanza di una persona in isolamento domiciliare</w:t>
            </w:r>
            <w:r w:rsidRPr="00192633">
              <w:rPr>
                <w:rFonts w:ascii="Carlito" w:eastAsia="Carlito" w:hAnsi="Carlito" w:cs="Carlito"/>
                <w:spacing w:val="-7"/>
                <w:sz w:val="20"/>
                <w:lang w:val="it-IT"/>
              </w:rPr>
              <w:t xml:space="preserve"> </w:t>
            </w:r>
            <w:r w:rsidRPr="00192633">
              <w:rPr>
                <w:rFonts w:ascii="Carlito" w:eastAsia="Carlito" w:hAnsi="Carlito" w:cs="Carlito"/>
                <w:sz w:val="20"/>
                <w:lang w:val="it-IT"/>
              </w:rPr>
              <w:t>fiduciario</w:t>
            </w:r>
          </w:p>
        </w:tc>
        <w:tc>
          <w:tcPr>
            <w:tcW w:w="4417" w:type="dxa"/>
          </w:tcPr>
          <w:p w14:paraId="7EFD209C" w14:textId="77777777" w:rsidR="00192633" w:rsidRPr="00192633" w:rsidRDefault="00192633" w:rsidP="00192633">
            <w:pPr>
              <w:spacing w:before="5"/>
              <w:ind w:right="0"/>
              <w:jc w:val="left"/>
              <w:rPr>
                <w:rFonts w:ascii="Carlito" w:eastAsia="Carlito" w:hAnsi="Carlito" w:cs="Carlito"/>
                <w:sz w:val="16"/>
                <w:lang w:val="it-IT"/>
              </w:rPr>
            </w:pPr>
          </w:p>
          <w:p w14:paraId="4FD90AEA" w14:textId="77777777" w:rsidR="00192633" w:rsidRPr="00192633" w:rsidRDefault="00192633" w:rsidP="00192633">
            <w:pPr>
              <w:ind w:left="56" w:right="0"/>
              <w:jc w:val="left"/>
              <w:rPr>
                <w:rFonts w:ascii="Carlito" w:eastAsia="Carlito" w:hAnsi="Carlito" w:cs="Carlito"/>
                <w:sz w:val="20"/>
                <w:lang w:val="it-IT"/>
              </w:rPr>
            </w:pPr>
            <w:r w:rsidRPr="00192633">
              <w:rPr>
                <w:rFonts w:ascii="Carlito" w:eastAsia="Carlito" w:hAnsi="Carlito" w:cs="Carlito"/>
                <w:sz w:val="20"/>
                <w:lang w:val="it-IT"/>
              </w:rPr>
              <w:t>Mascherina chirurgica</w:t>
            </w:r>
          </w:p>
          <w:p w14:paraId="548491CB" w14:textId="77777777" w:rsidR="00192633" w:rsidRPr="00192633" w:rsidRDefault="00192633" w:rsidP="00192633">
            <w:pPr>
              <w:ind w:right="0"/>
              <w:jc w:val="left"/>
              <w:rPr>
                <w:rFonts w:ascii="Carlito" w:eastAsia="Carlito" w:hAnsi="Carlito" w:cs="Carlito"/>
                <w:sz w:val="20"/>
                <w:lang w:val="it-IT"/>
              </w:rPr>
            </w:pPr>
          </w:p>
          <w:p w14:paraId="4EF1A509" w14:textId="77777777" w:rsidR="00192633" w:rsidRPr="00A8650F" w:rsidRDefault="00192633" w:rsidP="00192633">
            <w:pPr>
              <w:ind w:left="56" w:right="0"/>
              <w:jc w:val="left"/>
              <w:rPr>
                <w:rFonts w:ascii="Carlito" w:eastAsia="Carlito" w:hAnsi="Carlito" w:cs="Carlito"/>
                <w:sz w:val="20"/>
                <w:lang w:val="it-IT"/>
              </w:rPr>
            </w:pPr>
            <w:r w:rsidRPr="00A8650F">
              <w:rPr>
                <w:rFonts w:ascii="Carlito" w:eastAsia="Carlito" w:hAnsi="Carlito" w:cs="Carlito"/>
                <w:sz w:val="20"/>
                <w:lang w:val="it-IT"/>
              </w:rPr>
              <w:t>NOTA: In presenza di paziente quest’ultimo</w:t>
            </w:r>
          </w:p>
          <w:p w14:paraId="2755314C" w14:textId="77777777" w:rsidR="00192633" w:rsidRPr="00192633" w:rsidRDefault="00192633" w:rsidP="00192633">
            <w:pPr>
              <w:spacing w:before="48"/>
              <w:ind w:left="56" w:right="0"/>
              <w:jc w:val="left"/>
              <w:rPr>
                <w:rFonts w:ascii="Carlito" w:eastAsia="Carlito" w:hAnsi="Carlito" w:cs="Carlito"/>
                <w:sz w:val="20"/>
              </w:rPr>
            </w:pPr>
            <w:r w:rsidRPr="00A8650F">
              <w:rPr>
                <w:rFonts w:ascii="Carlito" w:eastAsia="Carlito" w:hAnsi="Carlito" w:cs="Carlito"/>
                <w:sz w:val="20"/>
                <w:lang w:val="it-IT"/>
              </w:rPr>
              <w:t>deve indossare mascherina chirurgica</w:t>
            </w:r>
          </w:p>
        </w:tc>
      </w:tr>
      <w:tr w:rsidR="00192633" w:rsidRPr="00192633" w14:paraId="2DE037FD" w14:textId="77777777" w:rsidTr="006825CF">
        <w:trPr>
          <w:trHeight w:val="2238"/>
        </w:trPr>
        <w:tc>
          <w:tcPr>
            <w:tcW w:w="5222" w:type="dxa"/>
            <w:shd w:val="clear" w:color="auto" w:fill="DBE4F0"/>
          </w:tcPr>
          <w:p w14:paraId="60A35F9D" w14:textId="77777777" w:rsidR="00192633" w:rsidRPr="00192633" w:rsidRDefault="00192633" w:rsidP="00192633">
            <w:pPr>
              <w:ind w:right="0"/>
              <w:jc w:val="left"/>
              <w:rPr>
                <w:rFonts w:ascii="Carlito" w:eastAsia="Carlito" w:hAnsi="Carlito" w:cs="Carlito"/>
                <w:sz w:val="20"/>
                <w:lang w:val="it-IT"/>
              </w:rPr>
            </w:pPr>
          </w:p>
          <w:p w14:paraId="7697F3D5" w14:textId="77777777" w:rsidR="00192633" w:rsidRPr="00192633" w:rsidRDefault="00192633" w:rsidP="00192633">
            <w:pPr>
              <w:ind w:right="0"/>
              <w:jc w:val="left"/>
              <w:rPr>
                <w:rFonts w:ascii="Carlito" w:eastAsia="Carlito" w:hAnsi="Carlito" w:cs="Carlito"/>
                <w:sz w:val="20"/>
                <w:lang w:val="it-IT"/>
              </w:rPr>
            </w:pPr>
          </w:p>
          <w:p w14:paraId="3E721E80" w14:textId="77777777" w:rsidR="00192633" w:rsidRPr="00192633" w:rsidRDefault="00192633" w:rsidP="00192633">
            <w:pPr>
              <w:spacing w:before="9"/>
              <w:ind w:right="0"/>
              <w:jc w:val="left"/>
              <w:rPr>
                <w:rFonts w:ascii="Carlito" w:eastAsia="Carlito" w:hAnsi="Carlito" w:cs="Carlito"/>
                <w:sz w:val="28"/>
                <w:lang w:val="it-IT"/>
              </w:rPr>
            </w:pPr>
          </w:p>
          <w:p w14:paraId="3B08F289" w14:textId="77777777" w:rsidR="00192633" w:rsidRPr="00192633" w:rsidRDefault="00192633" w:rsidP="00192633">
            <w:pPr>
              <w:spacing w:line="276" w:lineRule="auto"/>
              <w:ind w:left="56" w:right="0"/>
              <w:jc w:val="left"/>
              <w:rPr>
                <w:rFonts w:ascii="Carlito" w:eastAsia="Carlito" w:hAnsi="Carlito" w:cs="Carlito"/>
                <w:sz w:val="20"/>
                <w:lang w:val="it-IT"/>
              </w:rPr>
            </w:pPr>
            <w:r w:rsidRPr="00192633">
              <w:rPr>
                <w:rFonts w:ascii="Carlito" w:eastAsia="Carlito" w:hAnsi="Carlito" w:cs="Carlito"/>
                <w:sz w:val="20"/>
                <w:lang w:val="it-IT"/>
              </w:rPr>
              <w:t>Verifica di apparecchiatura in laboratorio che effettua test per SARS-CoV-2</w:t>
            </w:r>
          </w:p>
        </w:tc>
        <w:tc>
          <w:tcPr>
            <w:tcW w:w="4417" w:type="dxa"/>
          </w:tcPr>
          <w:p w14:paraId="614D4A09" w14:textId="77777777" w:rsidR="00192633" w:rsidRPr="00192633" w:rsidRDefault="00192633" w:rsidP="00192633">
            <w:pPr>
              <w:spacing w:before="6"/>
              <w:ind w:right="0"/>
              <w:jc w:val="left"/>
              <w:rPr>
                <w:rFonts w:ascii="Carlito" w:eastAsia="Carlito" w:hAnsi="Carlito" w:cs="Carlito"/>
                <w:sz w:val="16"/>
                <w:lang w:val="it-IT"/>
              </w:rPr>
            </w:pPr>
          </w:p>
          <w:p w14:paraId="6D1E140F" w14:textId="77777777" w:rsidR="00192633" w:rsidRPr="00192633" w:rsidRDefault="00192633" w:rsidP="00192633">
            <w:pPr>
              <w:ind w:left="56" w:right="0"/>
              <w:jc w:val="left"/>
              <w:rPr>
                <w:rFonts w:ascii="Carlito" w:eastAsia="Carlito" w:hAnsi="Carlito" w:cs="Carlito"/>
                <w:sz w:val="20"/>
                <w:lang w:val="it-IT"/>
              </w:rPr>
            </w:pPr>
            <w:r w:rsidRPr="00192633">
              <w:rPr>
                <w:rFonts w:ascii="Carlito" w:eastAsia="Carlito" w:hAnsi="Carlito" w:cs="Carlito"/>
                <w:sz w:val="20"/>
                <w:lang w:val="it-IT"/>
              </w:rPr>
              <w:t>Filtrante respiratorio</w:t>
            </w:r>
            <w:r w:rsidRPr="00460899">
              <w:rPr>
                <w:rFonts w:ascii="Carlito" w:eastAsia="Carlito" w:hAnsi="Carlito" w:cs="Carlito"/>
                <w:sz w:val="20"/>
                <w:lang w:val="it-IT"/>
              </w:rPr>
              <w:t xml:space="preserve"> </w:t>
            </w:r>
            <w:r w:rsidRPr="00192633">
              <w:rPr>
                <w:rFonts w:ascii="Carlito" w:eastAsia="Carlito" w:hAnsi="Carlito" w:cs="Carlito"/>
                <w:sz w:val="20"/>
                <w:lang w:val="it-IT"/>
              </w:rPr>
              <w:t>FFP3</w:t>
            </w:r>
          </w:p>
          <w:p w14:paraId="35F466A8" w14:textId="77777777" w:rsidR="00192633" w:rsidRPr="00460899" w:rsidRDefault="00192633" w:rsidP="00192633">
            <w:pPr>
              <w:spacing w:before="10"/>
              <w:ind w:right="0"/>
              <w:jc w:val="left"/>
              <w:rPr>
                <w:rFonts w:ascii="Carlito" w:eastAsia="Carlito" w:hAnsi="Carlito" w:cs="Carlito"/>
                <w:sz w:val="20"/>
                <w:lang w:val="it-IT"/>
              </w:rPr>
            </w:pPr>
          </w:p>
          <w:p w14:paraId="7C130163" w14:textId="1BAE381C" w:rsidR="00192633" w:rsidRPr="00192633" w:rsidRDefault="00192633" w:rsidP="00192633">
            <w:pPr>
              <w:spacing w:line="276" w:lineRule="auto"/>
              <w:ind w:left="56" w:right="0"/>
              <w:jc w:val="left"/>
              <w:rPr>
                <w:rFonts w:ascii="Carlito" w:eastAsia="Carlito" w:hAnsi="Carlito" w:cs="Carlito"/>
                <w:sz w:val="20"/>
                <w:lang w:val="it-IT"/>
              </w:rPr>
            </w:pPr>
            <w:r w:rsidRPr="00192633">
              <w:rPr>
                <w:rFonts w:ascii="Carlito" w:eastAsia="Carlito" w:hAnsi="Carlito" w:cs="Carlito"/>
                <w:sz w:val="20"/>
                <w:lang w:val="it-IT"/>
              </w:rPr>
              <w:t>Camice impermeab</w:t>
            </w:r>
            <w:r w:rsidR="00102882">
              <w:rPr>
                <w:rFonts w:ascii="Carlito" w:eastAsia="Carlito" w:hAnsi="Carlito" w:cs="Carlito"/>
                <w:sz w:val="20"/>
                <w:lang w:val="it-IT"/>
              </w:rPr>
              <w:t>ile a maniche lunghe o Tute in T</w:t>
            </w:r>
            <w:r w:rsidRPr="00192633">
              <w:rPr>
                <w:rFonts w:ascii="Carlito" w:eastAsia="Carlito" w:hAnsi="Carlito" w:cs="Carlito"/>
                <w:sz w:val="20"/>
                <w:lang w:val="it-IT"/>
              </w:rPr>
              <w:t>yvec/TNT</w:t>
            </w:r>
            <w:r w:rsidRPr="00460899">
              <w:rPr>
                <w:rFonts w:ascii="Carlito" w:eastAsia="Carlito" w:hAnsi="Carlito" w:cs="Carlito"/>
                <w:sz w:val="20"/>
                <w:lang w:val="it-IT"/>
              </w:rPr>
              <w:t xml:space="preserve"> </w:t>
            </w:r>
            <w:r w:rsidRPr="00192633">
              <w:rPr>
                <w:rFonts w:ascii="Carlito" w:eastAsia="Carlito" w:hAnsi="Carlito" w:cs="Carlito"/>
                <w:sz w:val="20"/>
                <w:lang w:val="it-IT"/>
              </w:rPr>
              <w:t>impermeabili</w:t>
            </w:r>
          </w:p>
          <w:p w14:paraId="00292250" w14:textId="77777777" w:rsidR="00192633" w:rsidRPr="00192633" w:rsidRDefault="00192633" w:rsidP="00192633">
            <w:pPr>
              <w:spacing w:before="144"/>
              <w:ind w:left="56" w:right="0"/>
              <w:jc w:val="left"/>
              <w:rPr>
                <w:rFonts w:ascii="Carlito" w:eastAsia="Carlito" w:hAnsi="Carlito" w:cs="Carlito"/>
                <w:sz w:val="20"/>
                <w:lang w:val="it-IT"/>
              </w:rPr>
            </w:pPr>
            <w:r w:rsidRPr="00192633">
              <w:rPr>
                <w:rFonts w:ascii="Carlito" w:eastAsia="Carlito" w:hAnsi="Carlito" w:cs="Carlito"/>
                <w:sz w:val="20"/>
                <w:lang w:val="it-IT"/>
              </w:rPr>
              <w:t>Doppi Guanti</w:t>
            </w:r>
          </w:p>
          <w:p w14:paraId="4516078B" w14:textId="77777777" w:rsidR="00192633" w:rsidRPr="00460899" w:rsidRDefault="00192633" w:rsidP="00192633">
            <w:pPr>
              <w:spacing w:before="10"/>
              <w:ind w:right="0"/>
              <w:jc w:val="left"/>
              <w:rPr>
                <w:rFonts w:ascii="Carlito" w:eastAsia="Carlito" w:hAnsi="Carlito" w:cs="Carlito"/>
                <w:sz w:val="20"/>
                <w:lang w:val="it-IT"/>
              </w:rPr>
            </w:pPr>
          </w:p>
          <w:p w14:paraId="792C26FA" w14:textId="77777777" w:rsidR="00192633" w:rsidRPr="00192633" w:rsidRDefault="00192633" w:rsidP="00192633">
            <w:pPr>
              <w:ind w:left="56" w:right="0"/>
              <w:jc w:val="left"/>
              <w:rPr>
                <w:rFonts w:ascii="Carlito" w:eastAsia="Carlito" w:hAnsi="Carlito" w:cs="Carlito"/>
                <w:sz w:val="20"/>
                <w:lang w:val="it-IT"/>
              </w:rPr>
            </w:pPr>
            <w:r w:rsidRPr="00192633">
              <w:rPr>
                <w:rFonts w:ascii="Carlito" w:eastAsia="Carlito" w:hAnsi="Carlito" w:cs="Carlito"/>
                <w:sz w:val="20"/>
                <w:lang w:val="it-IT"/>
              </w:rPr>
              <w:t>Protezione facciale (Visiere paraspruzzi)</w:t>
            </w:r>
          </w:p>
        </w:tc>
      </w:tr>
    </w:tbl>
    <w:p w14:paraId="0169592E" w14:textId="77777777" w:rsidR="00192633" w:rsidRDefault="00192633" w:rsidP="00D14344">
      <w:pPr>
        <w:rPr>
          <w:rFonts w:eastAsia="Times New Roman" w:cstheme="minorHAnsi"/>
          <w:lang w:eastAsia="it-IT"/>
        </w:rPr>
      </w:pPr>
    </w:p>
    <w:p w14:paraId="7C7F5409" w14:textId="77777777" w:rsidR="006825CF" w:rsidRDefault="006825CF" w:rsidP="00CD33C4">
      <w:pPr>
        <w:widowControl w:val="0"/>
        <w:autoSpaceDE w:val="0"/>
        <w:autoSpaceDN w:val="0"/>
        <w:spacing w:before="44" w:after="0"/>
        <w:ind w:left="394" w:right="0"/>
        <w:jc w:val="left"/>
        <w:outlineLvl w:val="0"/>
        <w:rPr>
          <w:b/>
        </w:rPr>
      </w:pPr>
    </w:p>
    <w:p w14:paraId="38744696" w14:textId="77777777" w:rsidR="00192633" w:rsidRPr="00192633" w:rsidRDefault="00192633" w:rsidP="00CD33C4">
      <w:pPr>
        <w:widowControl w:val="0"/>
        <w:autoSpaceDE w:val="0"/>
        <w:autoSpaceDN w:val="0"/>
        <w:spacing w:before="44" w:after="0"/>
        <w:ind w:left="394" w:right="0"/>
        <w:jc w:val="left"/>
        <w:outlineLvl w:val="0"/>
        <w:rPr>
          <w:b/>
        </w:rPr>
      </w:pPr>
      <w:r w:rsidRPr="00192633">
        <w:rPr>
          <w:b/>
        </w:rPr>
        <w:lastRenderedPageBreak/>
        <w:t>Accesso controllato alle strutture aziendali da parte dei Lavoratori.</w:t>
      </w:r>
    </w:p>
    <w:p w14:paraId="5FC4ADF3" w14:textId="77777777" w:rsidR="00192633" w:rsidRPr="006825CF" w:rsidRDefault="00192633" w:rsidP="00192633">
      <w:pPr>
        <w:widowControl w:val="0"/>
        <w:autoSpaceDE w:val="0"/>
        <w:autoSpaceDN w:val="0"/>
        <w:spacing w:before="195" w:after="0" w:line="276" w:lineRule="auto"/>
        <w:ind w:left="394" w:right="365"/>
        <w:jc w:val="left"/>
        <w:rPr>
          <w:b/>
        </w:rPr>
      </w:pPr>
      <w:r w:rsidRPr="006825CF">
        <w:rPr>
          <w:b/>
        </w:rPr>
        <w:t>È FATTO OBBLIGO A TUTTI I LAVORATORI DELLE STRUTTURE AZIENDALI DI INDOSSARE LA MASCHERINA CHIRURGICA E DI MANTENERLA SUL VOLTO CORRETTAMENTE POSIZIONATA PER TUTTO IL PERIODO DI ACCESSO E STAZIONAMENTO ALL’INTERNO DELLA STRUTTURA.</w:t>
      </w:r>
    </w:p>
    <w:p w14:paraId="13D1381C" w14:textId="67D0587A" w:rsidR="00192633" w:rsidRDefault="00192633" w:rsidP="008D77E4">
      <w:pPr>
        <w:widowControl w:val="0"/>
        <w:numPr>
          <w:ilvl w:val="0"/>
          <w:numId w:val="38"/>
        </w:numPr>
        <w:autoSpaceDE w:val="0"/>
        <w:autoSpaceDN w:val="0"/>
        <w:spacing w:before="147" w:after="0"/>
        <w:ind w:left="394" w:right="391" w:firstLine="0"/>
        <w:outlineLvl w:val="4"/>
      </w:pPr>
      <w:r w:rsidRPr="00192633">
        <w:t>Il personale, prima dell’accesso alle strutture aziendali potrà essere sottoposto al controllo della temperatura</w:t>
      </w:r>
      <w:r w:rsidR="00D40EB3">
        <w:t xml:space="preserve"> corporea.</w:t>
      </w:r>
    </w:p>
    <w:p w14:paraId="43593325" w14:textId="3EDF3A01" w:rsidR="00192633" w:rsidRPr="00192633" w:rsidRDefault="00192633" w:rsidP="00BD4998">
      <w:pPr>
        <w:widowControl w:val="0"/>
        <w:autoSpaceDE w:val="0"/>
        <w:autoSpaceDN w:val="0"/>
        <w:spacing w:before="1" w:after="0"/>
        <w:ind w:left="394" w:right="0"/>
      </w:pPr>
      <w:r w:rsidRPr="00192633">
        <w:t>È vietato l’accesso alle strutture aziendali agli utenti la cui temperatura è superiore ai 37,5°.</w:t>
      </w:r>
    </w:p>
    <w:p w14:paraId="500BE889" w14:textId="6FF7173E" w:rsidR="00192633" w:rsidRPr="00192633" w:rsidRDefault="00BD4998" w:rsidP="006825CF">
      <w:pPr>
        <w:widowControl w:val="0"/>
        <w:tabs>
          <w:tab w:val="left" w:pos="9781"/>
        </w:tabs>
        <w:autoSpaceDE w:val="0"/>
        <w:autoSpaceDN w:val="0"/>
        <w:spacing w:after="0" w:line="276" w:lineRule="auto"/>
        <w:ind w:left="394" w:right="390"/>
      </w:pPr>
      <w:r>
        <w:t xml:space="preserve">Le persone in tale condizione, </w:t>
      </w:r>
      <w:r w:rsidR="00192633" w:rsidRPr="00192633">
        <w:t>nel rispetto delle</w:t>
      </w:r>
      <w:r w:rsidR="00135A49">
        <w:t xml:space="preserve"> indicazioni riportate </w:t>
      </w:r>
      <w:r w:rsidR="00192633" w:rsidRPr="00192633">
        <w:t>saranno momentaneamente isolate e fornite di mascherine, non dovranno recarsi al Pronto Soccorso e/o negli ambulatori o altre strutture, ma dovranno contattare nel più breve tempo possibile il proprio medico curante e seguire le sue indicazioni.</w:t>
      </w:r>
    </w:p>
    <w:p w14:paraId="73E49E4B" w14:textId="77777777" w:rsidR="00192633" w:rsidRPr="00192633" w:rsidRDefault="00192633" w:rsidP="00BD4998">
      <w:pPr>
        <w:widowControl w:val="0"/>
        <w:autoSpaceDE w:val="0"/>
        <w:autoSpaceDN w:val="0"/>
        <w:spacing w:before="147" w:after="0" w:line="283" w:lineRule="auto"/>
        <w:ind w:left="394" w:right="393"/>
      </w:pPr>
      <w:r w:rsidRPr="00192633">
        <w:t>È opportuno adottare provvedimenti organizzativi al fine di non creare assembramenti all’ingresso e all’uscita dei lavoratori (zona marcatempo) che possano impedire il mantenimento della distanza sociale (ingresso dedicato per ambienti lavorativi o differimento temporale in ingresso e in uscita dei lavoratori).</w:t>
      </w:r>
    </w:p>
    <w:p w14:paraId="24998AE0" w14:textId="77777777" w:rsidR="00192633" w:rsidRPr="00192633" w:rsidRDefault="00192633" w:rsidP="00BD4998">
      <w:pPr>
        <w:widowControl w:val="0"/>
        <w:autoSpaceDE w:val="0"/>
        <w:autoSpaceDN w:val="0"/>
        <w:spacing w:before="136" w:after="0" w:line="278" w:lineRule="auto"/>
        <w:ind w:left="394" w:right="391"/>
      </w:pPr>
      <w:r w:rsidRPr="00192633">
        <w:t>Il Datore di Lavoro informa preventivamente il personale, e chi intende fare ingresso in azienda, della preclusione dell’accesso a chi, negli ultimi 14 giorni, abbia avuto contatti con soggetti risultati positivi al COVID-19 o provenga da zone a rischio secondo le indicazioni dell’OMS.</w:t>
      </w:r>
    </w:p>
    <w:p w14:paraId="67B9FCE6" w14:textId="6871EA48" w:rsidR="00192633" w:rsidRPr="00192633" w:rsidRDefault="00192633" w:rsidP="00BD4998">
      <w:pPr>
        <w:widowControl w:val="0"/>
        <w:autoSpaceDE w:val="0"/>
        <w:autoSpaceDN w:val="0"/>
        <w:spacing w:before="154" w:after="0"/>
        <w:ind w:left="394" w:right="359"/>
      </w:pPr>
      <w:r w:rsidRPr="00192633">
        <w:t>Il Personale incaricato verifica che la mascherina sia indossata correttamente e invita ad accedere seguendo la</w:t>
      </w:r>
      <w:r w:rsidR="00BD4998">
        <w:t xml:space="preserve"> </w:t>
      </w:r>
      <w:r w:rsidRPr="00192633">
        <w:t>“Procedura di igienizzazione delle mani”.</w:t>
      </w:r>
    </w:p>
    <w:p w14:paraId="6527EC3A" w14:textId="77777777" w:rsidR="00192633" w:rsidRPr="00192633" w:rsidRDefault="00192633" w:rsidP="00BD4998">
      <w:pPr>
        <w:widowControl w:val="0"/>
        <w:autoSpaceDE w:val="0"/>
        <w:autoSpaceDN w:val="0"/>
        <w:spacing w:before="8" w:after="0"/>
        <w:ind w:right="0"/>
      </w:pPr>
    </w:p>
    <w:p w14:paraId="479E63C2" w14:textId="77777777" w:rsidR="00192633" w:rsidRPr="00192633" w:rsidRDefault="00192633" w:rsidP="00BD4998">
      <w:pPr>
        <w:widowControl w:val="0"/>
        <w:autoSpaceDE w:val="0"/>
        <w:autoSpaceDN w:val="0"/>
        <w:spacing w:after="0"/>
        <w:ind w:left="394" w:right="0"/>
      </w:pPr>
      <w:r w:rsidRPr="00192633">
        <w:t>Il Personale incaricato e la guardia giurata in servizio vigilano sulla procedura di igienizzazione delle mani.</w:t>
      </w:r>
    </w:p>
    <w:p w14:paraId="2265D887" w14:textId="77777777" w:rsidR="00192633" w:rsidRPr="00192633" w:rsidRDefault="00192633" w:rsidP="00BD4998">
      <w:pPr>
        <w:widowControl w:val="0"/>
        <w:autoSpaceDE w:val="0"/>
        <w:autoSpaceDN w:val="0"/>
        <w:spacing w:before="10" w:after="0"/>
        <w:ind w:right="0"/>
      </w:pPr>
    </w:p>
    <w:p w14:paraId="38307EB9" w14:textId="77777777" w:rsidR="00192633" w:rsidRPr="00192633" w:rsidRDefault="00192633" w:rsidP="00BD4998">
      <w:pPr>
        <w:widowControl w:val="0"/>
        <w:autoSpaceDE w:val="0"/>
        <w:autoSpaceDN w:val="0"/>
        <w:spacing w:after="0" w:line="285" w:lineRule="auto"/>
        <w:ind w:left="394" w:right="391"/>
      </w:pPr>
      <w:r w:rsidRPr="00192633">
        <w:t>È vietato l’accesso alle strutture sanitarie di persone affette da malattie croniche o immunodepresse se non per motivi di salute connesse alla fruizione di prestazioni sanitarie indifferibili da svolgere nell’immediato all’interno della struttura.</w:t>
      </w:r>
    </w:p>
    <w:p w14:paraId="6897D6FB" w14:textId="56BCA1BD" w:rsidR="00192633" w:rsidRPr="00192633" w:rsidRDefault="00192633" w:rsidP="00BD4998">
      <w:pPr>
        <w:widowControl w:val="0"/>
        <w:autoSpaceDE w:val="0"/>
        <w:autoSpaceDN w:val="0"/>
        <w:spacing w:before="132" w:after="0"/>
        <w:ind w:left="394" w:right="359"/>
      </w:pPr>
      <w:r w:rsidRPr="00192633">
        <w:t>I lavoratori che svolgono servizi di trasporto o missioni assolutamente indifferibili organizzate e/o per conto</w:t>
      </w:r>
      <w:r w:rsidR="00BD4998">
        <w:t xml:space="preserve"> dell’</w:t>
      </w:r>
      <w:r w:rsidRPr="00192633">
        <w:t>azienda devono rispettare la sicurezza dei lavoratori lungo ogni spostamento.</w:t>
      </w:r>
    </w:p>
    <w:p w14:paraId="241F55B2" w14:textId="77777777" w:rsidR="00192633" w:rsidRPr="00192633" w:rsidRDefault="00192633" w:rsidP="00BD4998">
      <w:pPr>
        <w:widowControl w:val="0"/>
        <w:autoSpaceDE w:val="0"/>
        <w:autoSpaceDN w:val="0"/>
        <w:spacing w:before="8" w:after="0"/>
        <w:ind w:right="0"/>
      </w:pPr>
    </w:p>
    <w:p w14:paraId="2906268F" w14:textId="4AA7A32F" w:rsidR="00192633" w:rsidRDefault="00192633" w:rsidP="008D77E4">
      <w:pPr>
        <w:widowControl w:val="0"/>
        <w:numPr>
          <w:ilvl w:val="0"/>
          <w:numId w:val="38"/>
        </w:numPr>
        <w:autoSpaceDE w:val="0"/>
        <w:autoSpaceDN w:val="0"/>
        <w:spacing w:after="0" w:line="276" w:lineRule="auto"/>
        <w:ind w:left="394" w:right="393" w:firstLine="0"/>
        <w:outlineLvl w:val="4"/>
      </w:pPr>
      <w:r w:rsidRPr="00192633">
        <w:t>Dovranno pertanto indossare e non dismettere mai, neanche nel mezzo di trasporto, la mascherina chirurgica e mantenere distanze di sicurezza superiori a 1 m. Prima e dopo l’accesso al mezzo provvedono alla igienizzazione delle mani.</w:t>
      </w:r>
    </w:p>
    <w:p w14:paraId="1C2C1A0B" w14:textId="77777777" w:rsidR="00B334B7" w:rsidRPr="00192633" w:rsidRDefault="00B334B7" w:rsidP="00BD4998">
      <w:pPr>
        <w:widowControl w:val="0"/>
        <w:autoSpaceDE w:val="0"/>
        <w:autoSpaceDN w:val="0"/>
        <w:spacing w:after="0" w:line="276" w:lineRule="auto"/>
        <w:ind w:left="394" w:right="393"/>
        <w:jc w:val="left"/>
        <w:outlineLvl w:val="4"/>
      </w:pPr>
    </w:p>
    <w:p w14:paraId="4AAEA402" w14:textId="77777777" w:rsidR="00192633" w:rsidRPr="00192633" w:rsidRDefault="00192633" w:rsidP="00CD33C4">
      <w:pPr>
        <w:widowControl w:val="0"/>
        <w:autoSpaceDE w:val="0"/>
        <w:autoSpaceDN w:val="0"/>
        <w:spacing w:before="48" w:after="0"/>
        <w:ind w:left="394" w:right="0"/>
        <w:jc w:val="left"/>
        <w:outlineLvl w:val="0"/>
        <w:rPr>
          <w:b/>
        </w:rPr>
      </w:pPr>
      <w:r w:rsidRPr="00192633">
        <w:rPr>
          <w:b/>
        </w:rPr>
        <w:t>Comportamento all’interno delle strutture aziendali.</w:t>
      </w:r>
    </w:p>
    <w:p w14:paraId="28D6AC08" w14:textId="77777777" w:rsidR="00192633" w:rsidRPr="00192633" w:rsidRDefault="00192633" w:rsidP="00192633">
      <w:pPr>
        <w:widowControl w:val="0"/>
        <w:autoSpaceDE w:val="0"/>
        <w:autoSpaceDN w:val="0"/>
        <w:spacing w:before="211" w:after="0" w:line="276" w:lineRule="auto"/>
        <w:ind w:left="394" w:right="390"/>
      </w:pPr>
      <w:r w:rsidRPr="00192633">
        <w:t>TUTTE LE PERSONE CHE CIRCOLANO ALL’INTERNO DELLE STRUTTURE AZIENDALI, LAVORATORI E UTENTI, IN QUALUNQUE LUOGO, FATTA ECCEZIONE NELLE AREE A RISCHIO OVE VALGONO DIVERSE DISPOSIZIONI, DEVONO INDOSSARE SENZA MAI DISMETTERE, LA MASCHERINA CHIRURGICA.</w:t>
      </w:r>
    </w:p>
    <w:p w14:paraId="4E927770" w14:textId="77777777" w:rsidR="00192633" w:rsidRPr="00192633" w:rsidRDefault="00192633" w:rsidP="00192633">
      <w:pPr>
        <w:widowControl w:val="0"/>
        <w:autoSpaceDE w:val="0"/>
        <w:autoSpaceDN w:val="0"/>
        <w:spacing w:before="144" w:after="0" w:line="276" w:lineRule="auto"/>
        <w:ind w:left="394" w:right="392"/>
      </w:pPr>
      <w:r w:rsidRPr="00192633">
        <w:t xml:space="preserve">AL FINE DI EVITARE EVENTUALE PROPAGAZIONE DEL CONTAGIO, VIGE IL PRINCIPIO DI EVITARE CHE OGNI </w:t>
      </w:r>
      <w:r w:rsidRPr="00192633">
        <w:lastRenderedPageBreak/>
        <w:t>LAVORATORE POSSA CIRCOLARE INDOSSANDO ATTREZZATURE, STRUMENTI O DPI, MA ANCHE LE MASCHERINE CHIRURGICHE, EVENTUALMENTE CONTAMINATI, ALL’INTERNO DELLA STRUTTURA, CONTAMINANDO ALTRI AMBIENTI DI LAVORO POTENDO ESSERE EGLI STESSO VEICOLO DI TRASMISSIONE (PER ESEMPIO IN CASO DI CONSULENZE DALLA U.O. MALATTIE INFETTIVE IN ALTRE U.O.). PERTANTO TUTTI I LAVORATORI CHE PROVENGONO DA AMBIENTI DI LAVORO DEDICATI ALLA CURA DEI PAZIENTI AFFETTI DA COVID-19, PRIMA DI USCIRE DA TALE AMBITO LAVORATIVO, SONO OBBLIGATI:</w:t>
      </w:r>
    </w:p>
    <w:p w14:paraId="63FCD6EE" w14:textId="339EEF94" w:rsidR="00192633" w:rsidRPr="00192633" w:rsidRDefault="00192633" w:rsidP="008D77E4">
      <w:pPr>
        <w:widowControl w:val="0"/>
        <w:numPr>
          <w:ilvl w:val="0"/>
          <w:numId w:val="40"/>
        </w:numPr>
        <w:tabs>
          <w:tab w:val="left" w:pos="1114"/>
          <w:tab w:val="left" w:pos="1115"/>
        </w:tabs>
        <w:autoSpaceDE w:val="0"/>
        <w:autoSpaceDN w:val="0"/>
        <w:spacing w:before="144" w:after="0" w:line="276" w:lineRule="auto"/>
        <w:ind w:right="391"/>
      </w:pPr>
      <w:r w:rsidRPr="00192633">
        <w:t>A SMALTIRE I PROPRI DPI INDOSSATI EVENTUALMENTE CONTAMINATI, MA ANCHE LE MASCHERINE CHIRURGICHE, ALL’INTERNO DELL’U.O. IN CUI SONO V</w:t>
      </w:r>
      <w:r w:rsidR="00BD4998">
        <w:t xml:space="preserve">ENUTI A CONTATTO NEGLI APPOSITI </w:t>
      </w:r>
      <w:r w:rsidRPr="00192633">
        <w:t>CONTENITORI ROT;</w:t>
      </w:r>
    </w:p>
    <w:p w14:paraId="75CE6118" w14:textId="77777777" w:rsidR="00192633" w:rsidRPr="00192633" w:rsidRDefault="00192633" w:rsidP="008D77E4">
      <w:pPr>
        <w:widowControl w:val="0"/>
        <w:numPr>
          <w:ilvl w:val="0"/>
          <w:numId w:val="40"/>
        </w:numPr>
        <w:tabs>
          <w:tab w:val="left" w:pos="1114"/>
          <w:tab w:val="left" w:pos="1115"/>
        </w:tabs>
        <w:autoSpaceDE w:val="0"/>
        <w:autoSpaceDN w:val="0"/>
        <w:spacing w:before="144" w:after="0" w:line="276" w:lineRule="auto"/>
        <w:ind w:right="394"/>
        <w:jc w:val="left"/>
      </w:pPr>
      <w:r w:rsidRPr="00192633">
        <w:t>A INDOSSARE LA MASCHERINA CHIRURGICA O I PRESCRITTI DPI (PULITI) PER OGNI SPOSTAMENTO ALL’INTERNO DELLA STRUTTURA OSPEDALIERA.</w:t>
      </w:r>
    </w:p>
    <w:p w14:paraId="096FC07F" w14:textId="77777777" w:rsidR="00192633" w:rsidRPr="00192633" w:rsidRDefault="00192633" w:rsidP="00192633">
      <w:pPr>
        <w:widowControl w:val="0"/>
        <w:autoSpaceDE w:val="0"/>
        <w:autoSpaceDN w:val="0"/>
        <w:spacing w:before="144" w:after="0" w:line="276" w:lineRule="auto"/>
        <w:ind w:left="394" w:right="391"/>
      </w:pPr>
      <w:r w:rsidRPr="00192633">
        <w:t>AL RIENTRO DEVONO RIPETERE L’OPERAZIONE DI SMALTIMENTO NEL REPARTO IN CUI HANNO PRESTATO LA PROPRIA ATTIVITÀ / CONSULENZA O TRASPORTO DI MATERIALI E ATTREZZATURE.</w:t>
      </w:r>
    </w:p>
    <w:p w14:paraId="1F387578" w14:textId="77777777" w:rsidR="00192633" w:rsidRPr="00192633" w:rsidRDefault="00192633" w:rsidP="00192633">
      <w:pPr>
        <w:widowControl w:val="0"/>
        <w:autoSpaceDE w:val="0"/>
        <w:autoSpaceDN w:val="0"/>
        <w:spacing w:before="144" w:after="0" w:line="276" w:lineRule="auto"/>
        <w:ind w:left="394" w:right="399"/>
      </w:pPr>
      <w:r w:rsidRPr="00192633">
        <w:t>Costituisce grave violazione delle norme in materia di sicurezza dismettere la mascherina chirurgica in presenza di qualunque altra persona o in luoghi non autorizzati allo smaltimento.</w:t>
      </w:r>
    </w:p>
    <w:p w14:paraId="53FF5250" w14:textId="77777777" w:rsidR="00192633" w:rsidRPr="00192633" w:rsidRDefault="00192633" w:rsidP="00BD4998">
      <w:pPr>
        <w:widowControl w:val="0"/>
        <w:autoSpaceDE w:val="0"/>
        <w:autoSpaceDN w:val="0"/>
        <w:spacing w:before="145" w:after="0"/>
        <w:ind w:left="394" w:right="391"/>
      </w:pPr>
      <w:r w:rsidRPr="00192633">
        <w:t>È fatto obbligo di non dismettere mai la mascherina chirurgica, anche in luogo isolato, senza aver igienizzato le mani.</w:t>
      </w:r>
    </w:p>
    <w:p w14:paraId="0505991D" w14:textId="77777777" w:rsidR="00192633" w:rsidRPr="00192633" w:rsidRDefault="00192633" w:rsidP="00BD4998">
      <w:pPr>
        <w:widowControl w:val="0"/>
        <w:autoSpaceDE w:val="0"/>
        <w:autoSpaceDN w:val="0"/>
        <w:spacing w:before="9" w:after="0"/>
        <w:ind w:right="0"/>
      </w:pPr>
    </w:p>
    <w:p w14:paraId="42CF9D0A" w14:textId="19FE47FF" w:rsidR="00192633" w:rsidRPr="00192633" w:rsidRDefault="00192633" w:rsidP="00BD4998">
      <w:pPr>
        <w:widowControl w:val="0"/>
        <w:autoSpaceDE w:val="0"/>
        <w:autoSpaceDN w:val="0"/>
        <w:spacing w:before="1" w:after="0" w:line="276" w:lineRule="auto"/>
        <w:ind w:left="394" w:right="394"/>
      </w:pPr>
      <w:r w:rsidRPr="00192633">
        <w:t>È obbligatorio mantenere distanze di sicurezza superiori a 2 m. I lavoratori che per motivi legati allo svolgimento delle proprie attività devono limitare la distanza di sicurezza, devono preventivamente igienizzare le mani e comunque, se possibile, cercare di conservare la distanza di sicurezza di almeno 1</w:t>
      </w:r>
      <w:r w:rsidR="00BD4998">
        <w:t xml:space="preserve"> </w:t>
      </w:r>
      <w:r w:rsidRPr="00192633">
        <w:t>m.</w:t>
      </w:r>
    </w:p>
    <w:p w14:paraId="31C8689E" w14:textId="77777777" w:rsidR="00192633" w:rsidRPr="00192633" w:rsidRDefault="00192633" w:rsidP="00BD4998">
      <w:pPr>
        <w:widowControl w:val="0"/>
        <w:autoSpaceDE w:val="0"/>
        <w:autoSpaceDN w:val="0"/>
        <w:spacing w:before="144" w:after="0" w:line="276" w:lineRule="auto"/>
        <w:ind w:left="394" w:right="365"/>
      </w:pPr>
      <w:r w:rsidRPr="00192633">
        <w:t>L’uso dei collegamenti verticali (ascensori), in quanto chiusi, deve essere ove possibile limitato ai casi di necessità: per tipo di attività o difficoltà di deambulazione (una persona per volta).</w:t>
      </w:r>
    </w:p>
    <w:p w14:paraId="04B21DEB" w14:textId="4E53AFB6" w:rsidR="00192633" w:rsidRPr="00192633" w:rsidRDefault="00192633" w:rsidP="00BD4998">
      <w:pPr>
        <w:widowControl w:val="0"/>
        <w:autoSpaceDE w:val="0"/>
        <w:autoSpaceDN w:val="0"/>
        <w:spacing w:before="147" w:after="0"/>
        <w:ind w:left="394" w:right="0"/>
      </w:pPr>
      <w:r w:rsidRPr="00192633">
        <w:t>È vietato dismettere la mascherina chirurgica all’interno dei collegamenti verticali, anche se non si è in presenza di</w:t>
      </w:r>
      <w:r w:rsidR="00CD33C4">
        <w:t xml:space="preserve"> </w:t>
      </w:r>
      <w:r w:rsidRPr="00192633">
        <w:t>altre persone.</w:t>
      </w:r>
    </w:p>
    <w:p w14:paraId="403260AA" w14:textId="77777777" w:rsidR="00192633" w:rsidRPr="00192633" w:rsidRDefault="00192633" w:rsidP="00BD4998">
      <w:pPr>
        <w:widowControl w:val="0"/>
        <w:autoSpaceDE w:val="0"/>
        <w:autoSpaceDN w:val="0"/>
        <w:spacing w:before="9" w:after="0"/>
        <w:ind w:right="0"/>
      </w:pPr>
    </w:p>
    <w:p w14:paraId="6275D33E" w14:textId="49261191" w:rsidR="00192633" w:rsidRPr="00192633" w:rsidRDefault="00192633" w:rsidP="00BD4998">
      <w:pPr>
        <w:widowControl w:val="0"/>
        <w:autoSpaceDE w:val="0"/>
        <w:autoSpaceDN w:val="0"/>
        <w:spacing w:after="0"/>
        <w:ind w:left="394" w:right="0"/>
      </w:pPr>
      <w:r w:rsidRPr="00192633">
        <w:t>È vietato sostare nelle sale di attesa. La sosta è consentita solo per il tempo necessario all’accesso alla Unità</w:t>
      </w:r>
      <w:r w:rsidR="00CD33C4">
        <w:t xml:space="preserve"> </w:t>
      </w:r>
      <w:r w:rsidRPr="00192633">
        <w:t>Operativa, mantenendo una distanza superiore a 2 m e indossando la mascherina chirurgica.</w:t>
      </w:r>
    </w:p>
    <w:p w14:paraId="5D35D2EE" w14:textId="77777777" w:rsidR="00192633" w:rsidRPr="00192633" w:rsidRDefault="00192633" w:rsidP="00BD4998">
      <w:pPr>
        <w:widowControl w:val="0"/>
        <w:autoSpaceDE w:val="0"/>
        <w:autoSpaceDN w:val="0"/>
        <w:spacing w:after="0"/>
        <w:ind w:right="0"/>
      </w:pPr>
    </w:p>
    <w:p w14:paraId="74E9D364" w14:textId="77777777" w:rsidR="00192633" w:rsidRPr="00192633" w:rsidRDefault="00192633" w:rsidP="00BD4998">
      <w:pPr>
        <w:widowControl w:val="0"/>
        <w:autoSpaceDE w:val="0"/>
        <w:autoSpaceDN w:val="0"/>
        <w:spacing w:after="0"/>
        <w:ind w:left="394" w:right="0"/>
      </w:pPr>
      <w:r w:rsidRPr="00192633">
        <w:t>Ove si entri in contatto con persone o cose procedere all’igienizzazione delle mani.</w:t>
      </w:r>
    </w:p>
    <w:p w14:paraId="495FA8DA" w14:textId="77777777" w:rsidR="00192633" w:rsidRPr="00192633" w:rsidRDefault="00192633" w:rsidP="00192633">
      <w:pPr>
        <w:widowControl w:val="0"/>
        <w:autoSpaceDE w:val="0"/>
        <w:autoSpaceDN w:val="0"/>
        <w:spacing w:before="7" w:after="0"/>
        <w:ind w:right="0"/>
        <w:jc w:val="left"/>
      </w:pPr>
    </w:p>
    <w:p w14:paraId="4DAC78A2" w14:textId="53ED1609" w:rsidR="00192633" w:rsidRPr="00192633" w:rsidRDefault="00192633" w:rsidP="00CD33C4">
      <w:pPr>
        <w:widowControl w:val="0"/>
        <w:autoSpaceDE w:val="0"/>
        <w:autoSpaceDN w:val="0"/>
        <w:spacing w:after="0"/>
        <w:ind w:left="394" w:right="0"/>
        <w:jc w:val="left"/>
      </w:pPr>
      <w:r w:rsidRPr="00192633">
        <w:t>È vietato togliere la mascherina per qualsiasi motivo e in modo particolare in presenza di altre persone (ivi compreso</w:t>
      </w:r>
      <w:r w:rsidR="00CD33C4">
        <w:t xml:space="preserve"> </w:t>
      </w:r>
      <w:r w:rsidRPr="00192633">
        <w:t>l’accompagnatore).</w:t>
      </w:r>
    </w:p>
    <w:p w14:paraId="6C9CBF95" w14:textId="77777777" w:rsidR="00192633" w:rsidRPr="00192633" w:rsidRDefault="00192633" w:rsidP="00192633">
      <w:pPr>
        <w:widowControl w:val="0"/>
        <w:autoSpaceDE w:val="0"/>
        <w:autoSpaceDN w:val="0"/>
        <w:spacing w:before="7" w:after="0"/>
        <w:ind w:right="0"/>
        <w:jc w:val="left"/>
      </w:pPr>
    </w:p>
    <w:p w14:paraId="1ADCB175" w14:textId="24DE6874" w:rsidR="00192633" w:rsidRPr="00192633" w:rsidRDefault="00192633" w:rsidP="00CD33C4">
      <w:pPr>
        <w:widowControl w:val="0"/>
        <w:autoSpaceDE w:val="0"/>
        <w:autoSpaceDN w:val="0"/>
        <w:spacing w:before="1" w:after="0" w:line="276" w:lineRule="auto"/>
        <w:ind w:left="394" w:right="400"/>
      </w:pPr>
      <w:r w:rsidRPr="00192633">
        <w:t>Si raccomanda, una volta indossati i guanti, di procedere alla loro disinfezione con prodotti a base idroalcolica con la maggiore frequenza possibile.</w:t>
      </w:r>
      <w:r w:rsidR="00CD33C4">
        <w:t xml:space="preserve"> </w:t>
      </w:r>
      <w:r w:rsidRPr="00192633">
        <w:t>Gli stessi obblighi valgono per il personale di ditte esterne.</w:t>
      </w:r>
    </w:p>
    <w:p w14:paraId="0359E8A3" w14:textId="28347153" w:rsidR="00CD33C4" w:rsidRPr="00192633" w:rsidRDefault="00192633" w:rsidP="008C4F8A">
      <w:pPr>
        <w:widowControl w:val="0"/>
        <w:autoSpaceDE w:val="0"/>
        <w:autoSpaceDN w:val="0"/>
        <w:spacing w:before="1" w:after="0" w:line="283" w:lineRule="auto"/>
        <w:ind w:left="394" w:right="396"/>
      </w:pPr>
      <w:r w:rsidRPr="00192633">
        <w:t xml:space="preserve">È vietato, per tutta la durata dell’emergenza l’accesso alle strutture aziendali di persone esterne </w:t>
      </w:r>
      <w:r w:rsidRPr="00192633">
        <w:lastRenderedPageBreak/>
        <w:t>all’azienda (informatori scientifici, rappresentanti, ecc.). Gli stessi sono tenuti a comunicare utilizzando modalità telefoniche con gli interessati.</w:t>
      </w:r>
    </w:p>
    <w:p w14:paraId="4B1CD149" w14:textId="77777777" w:rsidR="00BD4998" w:rsidRDefault="00BD4998" w:rsidP="00CD33C4">
      <w:pPr>
        <w:widowControl w:val="0"/>
        <w:autoSpaceDE w:val="0"/>
        <w:autoSpaceDN w:val="0"/>
        <w:spacing w:before="44" w:after="0"/>
        <w:ind w:left="394" w:right="0"/>
        <w:outlineLvl w:val="0"/>
        <w:rPr>
          <w:b/>
        </w:rPr>
      </w:pPr>
    </w:p>
    <w:p w14:paraId="2CC14175" w14:textId="77777777" w:rsidR="00192633" w:rsidRPr="00192633" w:rsidRDefault="00192633" w:rsidP="00CD33C4">
      <w:pPr>
        <w:widowControl w:val="0"/>
        <w:autoSpaceDE w:val="0"/>
        <w:autoSpaceDN w:val="0"/>
        <w:spacing w:before="44" w:after="0"/>
        <w:ind w:left="394" w:right="0"/>
        <w:outlineLvl w:val="0"/>
        <w:rPr>
          <w:b/>
        </w:rPr>
      </w:pPr>
      <w:r w:rsidRPr="00192633">
        <w:rPr>
          <w:b/>
        </w:rPr>
        <w:t>Accesso controllato alle singole U.O.</w:t>
      </w:r>
    </w:p>
    <w:p w14:paraId="0CF8F648" w14:textId="77777777" w:rsidR="00192633" w:rsidRPr="00192633" w:rsidRDefault="00192633" w:rsidP="00192633">
      <w:pPr>
        <w:widowControl w:val="0"/>
        <w:autoSpaceDE w:val="0"/>
        <w:autoSpaceDN w:val="0"/>
        <w:spacing w:before="198" w:after="0" w:line="285" w:lineRule="auto"/>
        <w:ind w:left="394" w:right="396"/>
      </w:pPr>
      <w:r w:rsidRPr="00192633">
        <w:t>È vietato l’accesso ad aree classificate ad alto rischio da parte di persone non autorizzate, personale compreso, persone affette da malattie croniche o immunodepresse se non per motivi di salute connesse alla fruizione di prestazioni sanitarie indifferibili da svolgere nell’immediato all’interno della struttura.</w:t>
      </w:r>
    </w:p>
    <w:p w14:paraId="460CD44A" w14:textId="77777777" w:rsidR="00192633" w:rsidRPr="00192633" w:rsidRDefault="00192633" w:rsidP="00192633">
      <w:pPr>
        <w:widowControl w:val="0"/>
        <w:autoSpaceDE w:val="0"/>
        <w:autoSpaceDN w:val="0"/>
        <w:spacing w:before="145" w:after="0"/>
        <w:ind w:left="394" w:right="0"/>
      </w:pPr>
      <w:r w:rsidRPr="00192633">
        <w:t>È consentita la visita di un solo ospite per paziente nelle ore previste.</w:t>
      </w:r>
    </w:p>
    <w:p w14:paraId="7538F432" w14:textId="77777777" w:rsidR="00192633" w:rsidRPr="00192633" w:rsidRDefault="00192633" w:rsidP="00192633">
      <w:pPr>
        <w:widowControl w:val="0"/>
        <w:autoSpaceDE w:val="0"/>
        <w:autoSpaceDN w:val="0"/>
        <w:spacing w:before="10" w:after="0"/>
        <w:ind w:right="0"/>
        <w:jc w:val="left"/>
      </w:pPr>
    </w:p>
    <w:p w14:paraId="24FD0FC9" w14:textId="77777777" w:rsidR="00192633" w:rsidRPr="00192633" w:rsidRDefault="00192633" w:rsidP="00192633">
      <w:pPr>
        <w:widowControl w:val="0"/>
        <w:autoSpaceDE w:val="0"/>
        <w:autoSpaceDN w:val="0"/>
        <w:spacing w:after="0" w:line="285" w:lineRule="auto"/>
        <w:ind w:left="394" w:right="398"/>
      </w:pPr>
      <w:r w:rsidRPr="00192633">
        <w:t>Nella singola stanza di degenza dei pazienti non può sostare più di una persona per una durata massima di 15 minuti per paziente, indossando sempre la mascherina chirurgica. Nel caso di più pazienti all’interno della stanza di degenza deve essere garantita l’alternanza delle visite fra un paziente e l’altro (un solo ospite alla volta presente nella stanza).</w:t>
      </w:r>
    </w:p>
    <w:p w14:paraId="1B5361F8" w14:textId="77777777" w:rsidR="00192633" w:rsidRPr="00192633" w:rsidRDefault="00192633" w:rsidP="00192633">
      <w:pPr>
        <w:widowControl w:val="0"/>
        <w:autoSpaceDE w:val="0"/>
        <w:autoSpaceDN w:val="0"/>
        <w:spacing w:before="132" w:after="0" w:line="278" w:lineRule="auto"/>
        <w:ind w:left="394" w:right="395"/>
      </w:pPr>
      <w:r w:rsidRPr="00AA1F82">
        <w:t>Durante la permanenza nella stanza di degenza anche il paziente deve preventivamente indossare la mascherina chirurgica prima che avvenga l’accesso. Il visitatore deve rispettare la distanza di sicurezza non inferiore a 2 m all’interno della stanza di degenza.</w:t>
      </w:r>
    </w:p>
    <w:p w14:paraId="68E239AA" w14:textId="77777777" w:rsidR="00192633" w:rsidRPr="00192633" w:rsidRDefault="00192633" w:rsidP="00192633">
      <w:pPr>
        <w:widowControl w:val="0"/>
        <w:autoSpaceDE w:val="0"/>
        <w:autoSpaceDN w:val="0"/>
        <w:spacing w:before="153" w:after="0" w:line="276" w:lineRule="auto"/>
        <w:ind w:left="394" w:right="392"/>
      </w:pPr>
      <w:r w:rsidRPr="00192633">
        <w:t>È fatto divieto alle persone (ospiti) di toccare qualunque oggetto all’interno della stanza del paziente, tanto più per quanto attiene agli effetti letterecci (lenzuola, federe, coperte ecc.).</w:t>
      </w:r>
    </w:p>
    <w:p w14:paraId="49CB0F0A" w14:textId="77777777" w:rsidR="00192633" w:rsidRPr="00192633" w:rsidRDefault="00192633" w:rsidP="00192633">
      <w:pPr>
        <w:widowControl w:val="0"/>
        <w:autoSpaceDE w:val="0"/>
        <w:autoSpaceDN w:val="0"/>
        <w:spacing w:before="144" w:after="0" w:line="276" w:lineRule="auto"/>
        <w:ind w:left="394" w:right="395"/>
      </w:pPr>
      <w:r w:rsidRPr="00192633">
        <w:t>È vietato ai pazienti circolare nei corridoi, se non per motivi prettamente terapeutici. In tal caso il paziente deve igienizzare le mani e indossare la mascherina chirurgica e rispettare la distanza di sicurezza da altre persone o pazienti non inferiore a 2 m.</w:t>
      </w:r>
    </w:p>
    <w:p w14:paraId="19C192DF" w14:textId="77777777" w:rsidR="005A7DF5" w:rsidRDefault="005A7DF5" w:rsidP="00D14344">
      <w:pPr>
        <w:rPr>
          <w:rFonts w:eastAsia="Times New Roman" w:cstheme="minorHAnsi"/>
          <w:lang w:eastAsia="it-IT"/>
        </w:rPr>
      </w:pPr>
    </w:p>
    <w:p w14:paraId="0C06B0C8" w14:textId="221F1E25" w:rsidR="00C02EB1" w:rsidRPr="0066442B" w:rsidRDefault="00C02EB1" w:rsidP="0066442B">
      <w:pPr>
        <w:widowControl w:val="0"/>
        <w:autoSpaceDE w:val="0"/>
        <w:autoSpaceDN w:val="0"/>
        <w:spacing w:after="0" w:line="285" w:lineRule="auto"/>
        <w:ind w:left="394" w:right="398"/>
        <w:rPr>
          <w:b/>
        </w:rPr>
      </w:pPr>
      <w:r w:rsidRPr="0066442B">
        <w:rPr>
          <w:b/>
        </w:rPr>
        <w:t xml:space="preserve">Suddivisione degli ambienti </w:t>
      </w:r>
      <w:r w:rsidR="00622980" w:rsidRPr="0066442B">
        <w:rPr>
          <w:b/>
        </w:rPr>
        <w:t>ospedalieri</w:t>
      </w:r>
      <w:r w:rsidRPr="0066442B">
        <w:rPr>
          <w:b/>
        </w:rPr>
        <w:t xml:space="preserve"> per livello di rischio</w:t>
      </w:r>
      <w:r w:rsidR="00B365AC">
        <w:rPr>
          <w:b/>
        </w:rPr>
        <w:t>.</w:t>
      </w:r>
    </w:p>
    <w:p w14:paraId="282BD2A0" w14:textId="25FF291E" w:rsidR="00D90B46" w:rsidRPr="0066442B" w:rsidRDefault="00D90B46" w:rsidP="00BD4998">
      <w:pPr>
        <w:widowControl w:val="0"/>
        <w:autoSpaceDE w:val="0"/>
        <w:autoSpaceDN w:val="0"/>
        <w:spacing w:after="0" w:line="285" w:lineRule="auto"/>
        <w:ind w:left="394" w:right="398"/>
      </w:pPr>
      <w:r w:rsidRPr="0066442B">
        <w:t xml:space="preserve">Le uniche attività autorizzate nelle zone a rischio biologico medio e alto (vedi tabella seguente - </w:t>
      </w:r>
      <w:r w:rsidRPr="00BC7D45">
        <w:rPr>
          <w:b/>
        </w:rPr>
        <w:t>livelli 2 e 3</w:t>
      </w:r>
      <w:r w:rsidR="00BD4998">
        <w:t xml:space="preserve">) </w:t>
      </w:r>
      <w:r w:rsidRPr="0066442B">
        <w:t>sono quelle urgenti e non differibili ad esclusione di tutte le attività manute</w:t>
      </w:r>
      <w:r w:rsidR="00BD4998">
        <w:t xml:space="preserve">ntive periodiche necessarie al </w:t>
      </w:r>
      <w:r w:rsidRPr="0066442B">
        <w:t>corretto e continuo funzionamento di apparecchiature elettromedicali e/o salvavit</w:t>
      </w:r>
      <w:r w:rsidR="00BB323E">
        <w:t xml:space="preserve">a o su ogni altra attrezzatura </w:t>
      </w:r>
      <w:r w:rsidRPr="0066442B">
        <w:t xml:space="preserve">e/o impianti, necessari al regolare svolgimento di tutte le attività assistenziali. </w:t>
      </w:r>
    </w:p>
    <w:p w14:paraId="487AD5A6" w14:textId="6F973659" w:rsidR="00D90B46" w:rsidRPr="0066442B" w:rsidRDefault="00D90B46" w:rsidP="0066442B">
      <w:pPr>
        <w:widowControl w:val="0"/>
        <w:autoSpaceDE w:val="0"/>
        <w:autoSpaceDN w:val="0"/>
        <w:spacing w:after="0" w:line="285" w:lineRule="auto"/>
        <w:ind w:left="394" w:right="398"/>
      </w:pPr>
      <w:r w:rsidRPr="0066442B">
        <w:t xml:space="preserve">Ove possibile le ditte dovranno preferire interventi da remoto. </w:t>
      </w:r>
    </w:p>
    <w:p w14:paraId="043CD462" w14:textId="4F538227" w:rsidR="00D90B46" w:rsidRPr="0066442B" w:rsidRDefault="00D90B46" w:rsidP="00BD4998">
      <w:pPr>
        <w:widowControl w:val="0"/>
        <w:autoSpaceDE w:val="0"/>
        <w:autoSpaceDN w:val="0"/>
        <w:spacing w:after="0" w:line="285" w:lineRule="auto"/>
        <w:ind w:left="394" w:right="398"/>
      </w:pPr>
      <w:r w:rsidRPr="0066442B">
        <w:t xml:space="preserve">L'accesso alle zone a rischio biologico medio e alto (vedi tabella seguente - </w:t>
      </w:r>
      <w:r w:rsidRPr="0006476C">
        <w:rPr>
          <w:b/>
          <w:u w:val="single"/>
        </w:rPr>
        <w:t>livelli 2 e 3</w:t>
      </w:r>
      <w:r w:rsidR="00BD4998">
        <w:t xml:space="preserve">) è regolamentato e </w:t>
      </w:r>
      <w:r w:rsidRPr="0066442B">
        <w:t xml:space="preserve">controllato dai responsabili dell’attività specifica di reparto. </w:t>
      </w:r>
    </w:p>
    <w:p w14:paraId="6D9954D2" w14:textId="7909C9CC" w:rsidR="00D90B46" w:rsidRPr="0066442B" w:rsidRDefault="00D90B46" w:rsidP="00BB323E">
      <w:pPr>
        <w:widowControl w:val="0"/>
        <w:autoSpaceDE w:val="0"/>
        <w:autoSpaceDN w:val="0"/>
        <w:spacing w:after="0" w:line="285" w:lineRule="auto"/>
        <w:ind w:left="394" w:right="398"/>
      </w:pPr>
      <w:r w:rsidRPr="0066442B">
        <w:t>Nei casi in cui sia indispensabile la presenza “on site” del tecnico esterno lo stesso</w:t>
      </w:r>
      <w:r w:rsidR="00BB323E">
        <w:t xml:space="preserve"> dovrà attenersi alle seguenti </w:t>
      </w:r>
      <w:r w:rsidRPr="0066442B">
        <w:t xml:space="preserve">norme: </w:t>
      </w:r>
    </w:p>
    <w:p w14:paraId="063A7261" w14:textId="4C73D04A" w:rsidR="00D90B46" w:rsidRPr="0066442B" w:rsidRDefault="00D90B46" w:rsidP="00BD4998">
      <w:pPr>
        <w:widowControl w:val="0"/>
        <w:autoSpaceDE w:val="0"/>
        <w:autoSpaceDN w:val="0"/>
        <w:spacing w:after="0" w:line="285" w:lineRule="auto"/>
        <w:ind w:left="394" w:right="398"/>
      </w:pPr>
      <w:r w:rsidRPr="0066442B">
        <w:t>1. Concordare preventivamente con il coordinatore dell’area (capo sala, c</w:t>
      </w:r>
      <w:r w:rsidR="00BD4998">
        <w:t xml:space="preserve">apo tecnico) le modalità e gli </w:t>
      </w:r>
      <w:r w:rsidRPr="0066442B">
        <w:t>orari di accesso per effettuare l’intervento, in modo che sia possibile p</w:t>
      </w:r>
      <w:r w:rsidR="00BD4998">
        <w:t xml:space="preserve">rogrammarlo quando sia ridotta </w:t>
      </w:r>
      <w:r w:rsidRPr="0066442B">
        <w:t>l’attività assistenziale e di supporto, salvo necessità urgenti indifferib</w:t>
      </w:r>
      <w:r w:rsidR="00BD4998">
        <w:t xml:space="preserve">ili per assicurare la regolare </w:t>
      </w:r>
      <w:r w:rsidRPr="0066442B">
        <w:t xml:space="preserve">attività assistenziale dell’area cui accedere. </w:t>
      </w:r>
    </w:p>
    <w:p w14:paraId="17FB30F8" w14:textId="397D196C" w:rsidR="00D90B46" w:rsidRPr="0066442B" w:rsidRDefault="00D90B46" w:rsidP="00BD4998">
      <w:pPr>
        <w:widowControl w:val="0"/>
        <w:autoSpaceDE w:val="0"/>
        <w:autoSpaceDN w:val="0"/>
        <w:spacing w:after="0" w:line="285" w:lineRule="auto"/>
        <w:ind w:left="394" w:right="398"/>
      </w:pPr>
      <w:r w:rsidRPr="0066442B">
        <w:lastRenderedPageBreak/>
        <w:t>2. Uniformare comportamenti ed equipaggiamento di sicurezza (DPI) in b</w:t>
      </w:r>
      <w:r w:rsidR="00BD4998">
        <w:t xml:space="preserve">ase al livello di rischio come </w:t>
      </w:r>
      <w:r w:rsidRPr="0066442B">
        <w:t xml:space="preserve">da </w:t>
      </w:r>
      <w:r w:rsidRPr="0006476C">
        <w:rPr>
          <w:b/>
        </w:rPr>
        <w:t>tabella 1</w:t>
      </w:r>
      <w:r w:rsidRPr="0066442B">
        <w:rPr>
          <w:b/>
        </w:rPr>
        <w:t xml:space="preserve"> </w:t>
      </w:r>
      <w:r w:rsidR="00A2409A" w:rsidRPr="0066442B">
        <w:rPr>
          <w:b/>
        </w:rPr>
        <w:t>.</w:t>
      </w:r>
    </w:p>
    <w:p w14:paraId="05D924ED" w14:textId="66AB9296" w:rsidR="002D2CC2" w:rsidRDefault="00D90B46" w:rsidP="00BD4998">
      <w:pPr>
        <w:widowControl w:val="0"/>
        <w:autoSpaceDE w:val="0"/>
        <w:autoSpaceDN w:val="0"/>
        <w:spacing w:after="0" w:line="285" w:lineRule="auto"/>
        <w:ind w:left="394" w:right="398"/>
      </w:pPr>
      <w:r w:rsidRPr="0066442B">
        <w:t>In base alla probabilità che un caso sospetto, probabile o conclamato po</w:t>
      </w:r>
      <w:r w:rsidR="00BD4998">
        <w:t xml:space="preserve">ssa accedere o meno alle Unità </w:t>
      </w:r>
      <w:r w:rsidRPr="0066442B">
        <w:t>Operative presenti in Azienda, le suddette sono state classificate così come riport</w:t>
      </w:r>
      <w:r w:rsidR="00BB323E">
        <w:t xml:space="preserve">ato nella sottostante tabella, </w:t>
      </w:r>
      <w:r w:rsidRPr="0066442B">
        <w:t>graduando il rischio su 3 livelli.</w:t>
      </w:r>
    </w:p>
    <w:p w14:paraId="097B2E3A" w14:textId="77777777" w:rsidR="00736802" w:rsidRPr="0066442B" w:rsidRDefault="00736802" w:rsidP="00BD4998">
      <w:pPr>
        <w:widowControl w:val="0"/>
        <w:autoSpaceDE w:val="0"/>
        <w:autoSpaceDN w:val="0"/>
        <w:spacing w:after="0" w:line="285" w:lineRule="auto"/>
        <w:ind w:left="394" w:right="398"/>
      </w:pPr>
    </w:p>
    <w:p w14:paraId="5855CAF2" w14:textId="66553E69" w:rsidR="00D90B46" w:rsidRPr="0066442B" w:rsidRDefault="00D90B46" w:rsidP="0066442B">
      <w:pPr>
        <w:widowControl w:val="0"/>
        <w:autoSpaceDE w:val="0"/>
        <w:autoSpaceDN w:val="0"/>
        <w:spacing w:after="0" w:line="285" w:lineRule="auto"/>
        <w:ind w:left="394" w:right="398"/>
        <w:rPr>
          <w:b/>
        </w:rPr>
      </w:pPr>
      <w:r w:rsidRPr="0066442B">
        <w:rPr>
          <w:b/>
        </w:rPr>
        <w:t>Tabella 1. – Classificazione Unità Operative</w:t>
      </w:r>
      <w:r w:rsidR="002D2CC2" w:rsidRPr="0066442B">
        <w:rPr>
          <w:b/>
        </w:rPr>
        <w:t>:</w:t>
      </w:r>
    </w:p>
    <w:tbl>
      <w:tblPr>
        <w:tblStyle w:val="Grigliatabella"/>
        <w:tblW w:w="0" w:type="auto"/>
        <w:tblInd w:w="421" w:type="dxa"/>
        <w:tblLook w:val="04A0" w:firstRow="1" w:lastRow="0" w:firstColumn="1" w:lastColumn="0" w:noHBand="0" w:noVBand="1"/>
      </w:tblPr>
      <w:tblGrid>
        <w:gridCol w:w="2693"/>
        <w:gridCol w:w="7048"/>
      </w:tblGrid>
      <w:tr w:rsidR="00D90B46" w14:paraId="7F6E1C35" w14:textId="77777777" w:rsidTr="00054CA6">
        <w:tc>
          <w:tcPr>
            <w:tcW w:w="2693" w:type="dxa"/>
            <w:shd w:val="clear" w:color="auto" w:fill="0070C0"/>
          </w:tcPr>
          <w:p w14:paraId="666578D6" w14:textId="034CB33A" w:rsidR="00D90B46" w:rsidRPr="00175CB4" w:rsidRDefault="00D90B46" w:rsidP="00D90B46">
            <w:pPr>
              <w:rPr>
                <w:rFonts w:eastAsia="Times New Roman" w:cstheme="minorHAnsi"/>
                <w:b/>
                <w:color w:val="FFFFFF" w:themeColor="background1"/>
                <w:lang w:eastAsia="it-IT"/>
              </w:rPr>
            </w:pPr>
            <w:r w:rsidRPr="00175CB4">
              <w:rPr>
                <w:rFonts w:eastAsia="Times New Roman" w:cstheme="minorHAnsi"/>
                <w:b/>
                <w:color w:val="FFFFFF" w:themeColor="background1"/>
                <w:lang w:eastAsia="it-IT"/>
              </w:rPr>
              <w:t>LIVELLO DI RISCHIO</w:t>
            </w:r>
          </w:p>
        </w:tc>
        <w:tc>
          <w:tcPr>
            <w:tcW w:w="7048" w:type="dxa"/>
            <w:shd w:val="clear" w:color="auto" w:fill="2E74B5" w:themeFill="accent1" w:themeFillShade="BF"/>
          </w:tcPr>
          <w:p w14:paraId="5DD99676" w14:textId="3084658E" w:rsidR="00D90B46" w:rsidRPr="00175CB4" w:rsidRDefault="00D90B46" w:rsidP="00D90B46">
            <w:pPr>
              <w:rPr>
                <w:rFonts w:eastAsia="Times New Roman" w:cstheme="minorHAnsi"/>
                <w:b/>
                <w:color w:val="FFFFFF" w:themeColor="background1"/>
                <w:lang w:eastAsia="it-IT"/>
              </w:rPr>
            </w:pPr>
            <w:r w:rsidRPr="00175CB4">
              <w:rPr>
                <w:rFonts w:eastAsia="Times New Roman" w:cstheme="minorHAnsi"/>
                <w:b/>
                <w:color w:val="FFFFFF" w:themeColor="background1"/>
                <w:lang w:eastAsia="it-IT"/>
              </w:rPr>
              <w:t>CARATTERISTICHE</w:t>
            </w:r>
          </w:p>
        </w:tc>
      </w:tr>
      <w:tr w:rsidR="00D90B46" w14:paraId="7E508F32" w14:textId="77777777" w:rsidTr="00054CA6">
        <w:tc>
          <w:tcPr>
            <w:tcW w:w="2693" w:type="dxa"/>
          </w:tcPr>
          <w:p w14:paraId="3E3D1A4F" w14:textId="6238B5E1" w:rsidR="00D90B46" w:rsidRPr="00D90B46" w:rsidRDefault="00D90B46" w:rsidP="00D90B46">
            <w:pPr>
              <w:jc w:val="center"/>
              <w:rPr>
                <w:rFonts w:eastAsia="Times New Roman" w:cstheme="minorHAnsi"/>
                <w:b/>
                <w:lang w:eastAsia="it-IT"/>
              </w:rPr>
            </w:pPr>
            <w:r w:rsidRPr="00D90B46">
              <w:rPr>
                <w:rFonts w:eastAsia="Times New Roman" w:cstheme="minorHAnsi"/>
                <w:b/>
                <w:lang w:eastAsia="it-IT"/>
              </w:rPr>
              <w:t>1</w:t>
            </w:r>
          </w:p>
        </w:tc>
        <w:tc>
          <w:tcPr>
            <w:tcW w:w="7048" w:type="dxa"/>
          </w:tcPr>
          <w:p w14:paraId="492728AF" w14:textId="140DA18C" w:rsidR="00D90B46" w:rsidRDefault="00D90B46" w:rsidP="00BD4998">
            <w:pPr>
              <w:ind w:right="0"/>
              <w:rPr>
                <w:rFonts w:eastAsia="Times New Roman" w:cstheme="minorHAnsi"/>
                <w:lang w:eastAsia="it-IT"/>
              </w:rPr>
            </w:pPr>
            <w:r w:rsidRPr="00D90B46">
              <w:rPr>
                <w:rFonts w:eastAsia="Times New Roman" w:cstheme="minorHAnsi"/>
                <w:lang w:eastAsia="it-IT"/>
              </w:rPr>
              <w:t>Unità operative e/</w:t>
            </w:r>
            <w:r w:rsidR="00BD4998">
              <w:rPr>
                <w:rFonts w:eastAsia="Times New Roman" w:cstheme="minorHAnsi"/>
                <w:lang w:eastAsia="it-IT"/>
              </w:rPr>
              <w:t xml:space="preserve">o Servizi in cui è improbabile </w:t>
            </w:r>
            <w:r w:rsidRPr="00D90B46">
              <w:rPr>
                <w:rFonts w:eastAsia="Times New Roman" w:cstheme="minorHAnsi"/>
                <w:lang w:eastAsia="it-IT"/>
              </w:rPr>
              <w:t>l’accesso d</w:t>
            </w:r>
            <w:r w:rsidR="00BD4998">
              <w:rPr>
                <w:rFonts w:eastAsia="Times New Roman" w:cstheme="minorHAnsi"/>
                <w:lang w:eastAsia="it-IT"/>
              </w:rPr>
              <w:t xml:space="preserve">i un caso sospetto o probabile </w:t>
            </w:r>
            <w:r w:rsidRPr="00D90B46">
              <w:rPr>
                <w:rFonts w:eastAsia="Times New Roman" w:cstheme="minorHAnsi"/>
                <w:lang w:eastAsia="it-IT"/>
              </w:rPr>
              <w:t>(UU.OO. Tecnico-Amministrative, ICT, ecc.)</w:t>
            </w:r>
            <w:r w:rsidR="001F5BEE">
              <w:rPr>
                <w:rFonts w:eastAsia="Times New Roman" w:cstheme="minorHAnsi"/>
                <w:lang w:eastAsia="it-IT"/>
              </w:rPr>
              <w:t>.</w:t>
            </w:r>
          </w:p>
        </w:tc>
      </w:tr>
      <w:tr w:rsidR="00D90B46" w14:paraId="3DF4E391" w14:textId="77777777" w:rsidTr="00054CA6">
        <w:tc>
          <w:tcPr>
            <w:tcW w:w="2693" w:type="dxa"/>
          </w:tcPr>
          <w:p w14:paraId="73927842" w14:textId="34A6598C" w:rsidR="00D90B46" w:rsidRPr="00D90B46" w:rsidRDefault="00D90B46" w:rsidP="00D90B46">
            <w:pPr>
              <w:jc w:val="center"/>
              <w:rPr>
                <w:rFonts w:eastAsia="Times New Roman" w:cstheme="minorHAnsi"/>
                <w:b/>
                <w:lang w:eastAsia="it-IT"/>
              </w:rPr>
            </w:pPr>
            <w:r w:rsidRPr="00D90B46">
              <w:rPr>
                <w:rFonts w:eastAsia="Times New Roman" w:cstheme="minorHAnsi"/>
                <w:b/>
                <w:lang w:eastAsia="it-IT"/>
              </w:rPr>
              <w:t>2</w:t>
            </w:r>
          </w:p>
        </w:tc>
        <w:tc>
          <w:tcPr>
            <w:tcW w:w="7048" w:type="dxa"/>
          </w:tcPr>
          <w:p w14:paraId="24EB8C37" w14:textId="44AD1A38" w:rsidR="00D90B46" w:rsidRPr="00D90B46" w:rsidRDefault="00D90B46" w:rsidP="00BD4998">
            <w:pPr>
              <w:ind w:right="0"/>
              <w:rPr>
                <w:rFonts w:eastAsia="Times New Roman" w:cstheme="minorHAnsi"/>
                <w:lang w:eastAsia="it-IT"/>
              </w:rPr>
            </w:pPr>
            <w:r w:rsidRPr="00D90B46">
              <w:rPr>
                <w:rFonts w:eastAsia="Times New Roman" w:cstheme="minorHAnsi"/>
                <w:lang w:eastAsia="it-IT"/>
              </w:rPr>
              <w:t>1) Unità Operative e/o Servizi in cui è possibile l’accesso di un caso sospetto o prob</w:t>
            </w:r>
            <w:r w:rsidR="00BD4998">
              <w:rPr>
                <w:rFonts w:eastAsia="Times New Roman" w:cstheme="minorHAnsi"/>
                <w:lang w:eastAsia="it-IT"/>
              </w:rPr>
              <w:t xml:space="preserve">abile ma nelle </w:t>
            </w:r>
            <w:r w:rsidRPr="00D90B46">
              <w:rPr>
                <w:rFonts w:eastAsia="Times New Roman" w:cstheme="minorHAnsi"/>
                <w:lang w:eastAsia="it-IT"/>
              </w:rPr>
              <w:t>quali non è previsto di</w:t>
            </w:r>
            <w:r>
              <w:rPr>
                <w:rFonts w:eastAsia="Times New Roman" w:cstheme="minorHAnsi"/>
                <w:lang w:eastAsia="it-IT"/>
              </w:rPr>
              <w:t xml:space="preserve"> norma né il ricovero né viene </w:t>
            </w:r>
            <w:r w:rsidRPr="00D90B46">
              <w:rPr>
                <w:rFonts w:eastAsia="Times New Roman" w:cstheme="minorHAnsi"/>
                <w:lang w:eastAsia="it-IT"/>
              </w:rPr>
              <w:t xml:space="preserve">eseguito il trattamento. </w:t>
            </w:r>
          </w:p>
          <w:p w14:paraId="0663B163" w14:textId="34E48639" w:rsidR="00D90B46" w:rsidRPr="00D90B46" w:rsidRDefault="00D90B46" w:rsidP="00BD4998">
            <w:pPr>
              <w:ind w:right="0"/>
              <w:rPr>
                <w:rFonts w:eastAsia="Times New Roman" w:cstheme="minorHAnsi"/>
                <w:lang w:eastAsia="it-IT"/>
              </w:rPr>
            </w:pPr>
            <w:r w:rsidRPr="00D90B46">
              <w:rPr>
                <w:rFonts w:eastAsia="Times New Roman" w:cstheme="minorHAnsi"/>
                <w:lang w:eastAsia="it-IT"/>
              </w:rPr>
              <w:t>(e.g., Medicina de</w:t>
            </w:r>
            <w:r w:rsidR="00BD4998">
              <w:rPr>
                <w:rFonts w:eastAsia="Times New Roman" w:cstheme="minorHAnsi"/>
                <w:lang w:eastAsia="it-IT"/>
              </w:rPr>
              <w:t xml:space="preserve">l Lavoro, Radiologia, Medicina </w:t>
            </w:r>
            <w:r>
              <w:rPr>
                <w:rFonts w:eastAsia="Times New Roman" w:cstheme="minorHAnsi"/>
                <w:lang w:eastAsia="it-IT"/>
              </w:rPr>
              <w:t xml:space="preserve">Nucleare, Dialisi) </w:t>
            </w:r>
          </w:p>
          <w:p w14:paraId="551C68FF" w14:textId="46298EE1" w:rsidR="00D90B46" w:rsidRDefault="00D90B46" w:rsidP="00BD4998">
            <w:pPr>
              <w:ind w:right="0"/>
              <w:rPr>
                <w:rFonts w:eastAsia="Times New Roman" w:cstheme="minorHAnsi"/>
                <w:lang w:eastAsia="it-IT"/>
              </w:rPr>
            </w:pPr>
            <w:r w:rsidRPr="00D90B46">
              <w:rPr>
                <w:rFonts w:eastAsia="Times New Roman" w:cstheme="minorHAnsi"/>
                <w:lang w:eastAsia="it-IT"/>
              </w:rPr>
              <w:t>2) Unità Operative e/</w:t>
            </w:r>
            <w:r>
              <w:rPr>
                <w:rFonts w:eastAsia="Times New Roman" w:cstheme="minorHAnsi"/>
                <w:lang w:eastAsia="it-IT"/>
              </w:rPr>
              <w:t xml:space="preserve">o Servizi che possono trovarsi </w:t>
            </w:r>
            <w:r w:rsidRPr="00D90B46">
              <w:rPr>
                <w:rFonts w:eastAsia="Times New Roman" w:cstheme="minorHAnsi"/>
                <w:lang w:eastAsia="it-IT"/>
              </w:rPr>
              <w:t>a maneggiare campioni</w:t>
            </w:r>
            <w:r w:rsidR="00736802">
              <w:rPr>
                <w:rFonts w:eastAsia="Times New Roman" w:cstheme="minorHAnsi"/>
                <w:lang w:eastAsia="it-IT"/>
              </w:rPr>
              <w:t xml:space="preserve"> biologici </w:t>
            </w:r>
            <w:r>
              <w:rPr>
                <w:rFonts w:eastAsia="Times New Roman" w:cstheme="minorHAnsi"/>
                <w:lang w:eastAsia="it-IT"/>
              </w:rPr>
              <w:t xml:space="preserve">infetti (Laboratori </w:t>
            </w:r>
            <w:r w:rsidRPr="00D90B46">
              <w:rPr>
                <w:rFonts w:eastAsia="Times New Roman" w:cstheme="minorHAnsi"/>
                <w:lang w:eastAsia="it-IT"/>
              </w:rPr>
              <w:t>di Analisi, - Medicin</w:t>
            </w:r>
            <w:r>
              <w:rPr>
                <w:rFonts w:eastAsia="Times New Roman" w:cstheme="minorHAnsi"/>
                <w:lang w:eastAsia="it-IT"/>
              </w:rPr>
              <w:t xml:space="preserve">a Legale - Anatomia Patologica </w:t>
            </w:r>
            <w:r w:rsidR="00164770">
              <w:rPr>
                <w:rFonts w:eastAsia="Times New Roman" w:cstheme="minorHAnsi"/>
                <w:lang w:eastAsia="it-IT"/>
              </w:rPr>
              <w:t>et</w:t>
            </w:r>
            <w:r w:rsidRPr="00D90B46">
              <w:rPr>
                <w:rFonts w:eastAsia="Times New Roman" w:cstheme="minorHAnsi"/>
                <w:lang w:eastAsia="it-IT"/>
              </w:rPr>
              <w:t>c.).</w:t>
            </w:r>
          </w:p>
        </w:tc>
      </w:tr>
      <w:tr w:rsidR="00D90B46" w14:paraId="6E530DFE" w14:textId="77777777" w:rsidTr="00054CA6">
        <w:tc>
          <w:tcPr>
            <w:tcW w:w="2693" w:type="dxa"/>
          </w:tcPr>
          <w:p w14:paraId="61C12411" w14:textId="6CC61D68" w:rsidR="00D90B46" w:rsidRPr="00D90B46" w:rsidRDefault="00D90B46" w:rsidP="00D90B46">
            <w:pPr>
              <w:jc w:val="center"/>
              <w:rPr>
                <w:rFonts w:eastAsia="Times New Roman" w:cstheme="minorHAnsi"/>
                <w:b/>
                <w:lang w:eastAsia="it-IT"/>
              </w:rPr>
            </w:pPr>
            <w:r w:rsidRPr="00AA1F82">
              <w:rPr>
                <w:rFonts w:eastAsia="Times New Roman" w:cstheme="minorHAnsi"/>
                <w:b/>
                <w:lang w:eastAsia="it-IT"/>
              </w:rPr>
              <w:t>3</w:t>
            </w:r>
          </w:p>
        </w:tc>
        <w:tc>
          <w:tcPr>
            <w:tcW w:w="7048" w:type="dxa"/>
          </w:tcPr>
          <w:p w14:paraId="499182C8" w14:textId="5704C77F" w:rsidR="00D90B46" w:rsidRDefault="00B5029F" w:rsidP="00BD4998">
            <w:pPr>
              <w:ind w:right="0"/>
              <w:rPr>
                <w:rFonts w:eastAsia="Times New Roman" w:cstheme="minorHAnsi"/>
                <w:lang w:eastAsia="it-IT"/>
              </w:rPr>
            </w:pPr>
            <w:r w:rsidRPr="00AA1F82">
              <w:rPr>
                <w:rFonts w:eastAsia="Times New Roman" w:cstheme="minorHAnsi"/>
                <w:lang w:eastAsia="it-IT"/>
              </w:rPr>
              <w:t>Unità operative preposte</w:t>
            </w:r>
            <w:r w:rsidR="002D2CC2" w:rsidRPr="00AA1F82">
              <w:rPr>
                <w:rFonts w:eastAsia="Times New Roman" w:cstheme="minorHAnsi"/>
                <w:lang w:eastAsia="it-IT"/>
              </w:rPr>
              <w:t xml:space="preserve"> a ricevere e trattare i casi sospetti, proba</w:t>
            </w:r>
            <w:r w:rsidR="001F5BEE" w:rsidRPr="00AA1F82">
              <w:rPr>
                <w:rFonts w:eastAsia="Times New Roman" w:cstheme="minorHAnsi"/>
                <w:lang w:eastAsia="it-IT"/>
              </w:rPr>
              <w:t>bili e confermati di COVID 19 (P</w:t>
            </w:r>
            <w:r w:rsidR="002D2CC2" w:rsidRPr="00AA1F82">
              <w:rPr>
                <w:rFonts w:eastAsia="Times New Roman" w:cstheme="minorHAnsi"/>
                <w:lang w:eastAsia="it-IT"/>
              </w:rPr>
              <w:t>ronto Soccorso, M</w:t>
            </w:r>
            <w:r w:rsidR="001F5BEE" w:rsidRPr="00AA1F82">
              <w:rPr>
                <w:rFonts w:eastAsia="Times New Roman" w:cstheme="minorHAnsi"/>
                <w:lang w:eastAsia="it-IT"/>
              </w:rPr>
              <w:t>alattie Infettive, Rianimazione</w:t>
            </w:r>
            <w:r w:rsidR="00164770" w:rsidRPr="00AA1F82">
              <w:rPr>
                <w:rFonts w:eastAsia="Times New Roman" w:cstheme="minorHAnsi"/>
                <w:lang w:eastAsia="it-IT"/>
              </w:rPr>
              <w:t xml:space="preserve"> etc</w:t>
            </w:r>
            <w:r w:rsidR="001F5BEE" w:rsidRPr="00AA1F82">
              <w:rPr>
                <w:rFonts w:eastAsia="Times New Roman" w:cstheme="minorHAnsi"/>
                <w:lang w:eastAsia="it-IT"/>
              </w:rPr>
              <w:t>).</w:t>
            </w:r>
          </w:p>
        </w:tc>
      </w:tr>
    </w:tbl>
    <w:p w14:paraId="556C0B11" w14:textId="77777777" w:rsidR="00D90B46" w:rsidRDefault="00D90B46" w:rsidP="00D90B46">
      <w:pPr>
        <w:widowControl w:val="0"/>
        <w:autoSpaceDE w:val="0"/>
        <w:autoSpaceDN w:val="0"/>
        <w:spacing w:before="37" w:after="0"/>
        <w:ind w:right="0"/>
        <w:jc w:val="left"/>
        <w:outlineLvl w:val="4"/>
        <w:rPr>
          <w:rFonts w:ascii="Carlito" w:eastAsia="Carlito" w:hAnsi="Carlito" w:cs="Carlito"/>
          <w:b/>
          <w:bCs/>
          <w:sz w:val="20"/>
          <w:szCs w:val="20"/>
        </w:rPr>
      </w:pPr>
    </w:p>
    <w:p w14:paraId="68AEB8E7" w14:textId="77777777" w:rsidR="00D90B46" w:rsidRPr="00AA1F82" w:rsidRDefault="00D90B46" w:rsidP="0066442B">
      <w:pPr>
        <w:widowControl w:val="0"/>
        <w:autoSpaceDE w:val="0"/>
        <w:autoSpaceDN w:val="0"/>
        <w:spacing w:after="0" w:line="285" w:lineRule="auto"/>
        <w:ind w:left="394" w:right="398"/>
      </w:pPr>
      <w:r w:rsidRPr="00AA1F82">
        <w:t xml:space="preserve">Le Unità Operative appartenenti al </w:t>
      </w:r>
      <w:r w:rsidRPr="00AA1F82">
        <w:rPr>
          <w:b/>
          <w:u w:val="single"/>
        </w:rPr>
        <w:t>livello 3</w:t>
      </w:r>
      <w:r w:rsidRPr="00AA1F82">
        <w:t xml:space="preserve"> possono ricoverare casi confermati di coronavirus, in tali Unità </w:t>
      </w:r>
    </w:p>
    <w:p w14:paraId="2CF177AC" w14:textId="41643CEB" w:rsidR="00D90B46" w:rsidRPr="0066442B" w:rsidRDefault="00D90B46" w:rsidP="0066442B">
      <w:pPr>
        <w:widowControl w:val="0"/>
        <w:autoSpaceDE w:val="0"/>
        <w:autoSpaceDN w:val="0"/>
        <w:spacing w:after="0" w:line="285" w:lineRule="auto"/>
        <w:ind w:left="394" w:right="398"/>
      </w:pPr>
      <w:r w:rsidRPr="00AA1F82">
        <w:t>Operative è obbligatorio l’impiego dei seguenti DPI:</w:t>
      </w:r>
    </w:p>
    <w:p w14:paraId="265A86EE" w14:textId="213133A8" w:rsidR="00D90B46" w:rsidRDefault="00D90B46" w:rsidP="00D90B46">
      <w:pPr>
        <w:widowControl w:val="0"/>
        <w:autoSpaceDE w:val="0"/>
        <w:autoSpaceDN w:val="0"/>
        <w:spacing w:before="37" w:after="0"/>
        <w:ind w:right="0"/>
        <w:jc w:val="left"/>
        <w:outlineLvl w:val="4"/>
        <w:rPr>
          <w:rFonts w:eastAsia="Times New Roman" w:cstheme="minorHAnsi"/>
          <w:lang w:eastAsia="it-IT"/>
        </w:rPr>
      </w:pPr>
      <w:r w:rsidRPr="00D90B46">
        <w:rPr>
          <w:rFonts w:eastAsia="Times New Roman" w:cstheme="minorHAnsi"/>
          <w:lang w:eastAsia="it-IT"/>
        </w:rPr>
        <w:t xml:space="preserve">• </w:t>
      </w:r>
      <w:r w:rsidR="00736802">
        <w:rPr>
          <w:rFonts w:eastAsia="Times New Roman" w:cstheme="minorHAnsi"/>
          <w:b/>
          <w:lang w:eastAsia="it-IT"/>
        </w:rPr>
        <w:t>FACCIALE FILTRANTE ALMENO FFP2</w:t>
      </w:r>
      <w:r w:rsidR="00D72E7E" w:rsidRPr="00D72E7E">
        <w:rPr>
          <w:rFonts w:eastAsia="Times New Roman" w:cstheme="minorHAnsi"/>
          <w:b/>
          <w:lang w:eastAsia="it-IT"/>
        </w:rPr>
        <w:t>;</w:t>
      </w:r>
      <w:r w:rsidR="00D72E7E">
        <w:rPr>
          <w:rFonts w:eastAsia="Times New Roman" w:cstheme="minorHAnsi"/>
          <w:lang w:eastAsia="it-IT"/>
        </w:rPr>
        <w:t xml:space="preserve"> </w:t>
      </w:r>
    </w:p>
    <w:p w14:paraId="447E33EF" w14:textId="628F1ECD" w:rsidR="001212F0" w:rsidRDefault="001212F0" w:rsidP="00D90B46">
      <w:pPr>
        <w:widowControl w:val="0"/>
        <w:autoSpaceDE w:val="0"/>
        <w:autoSpaceDN w:val="0"/>
        <w:spacing w:before="37" w:after="0"/>
        <w:ind w:right="0"/>
        <w:jc w:val="left"/>
        <w:outlineLvl w:val="4"/>
        <w:rPr>
          <w:rFonts w:eastAsia="Times New Roman" w:cstheme="minorHAnsi"/>
          <w:lang w:eastAsia="it-IT"/>
        </w:rPr>
      </w:pPr>
      <w:r w:rsidRPr="00B57264">
        <w:rPr>
          <w:rFonts w:eastAsia="Times New Roman" w:cstheme="minorHAnsi"/>
          <w:noProof/>
          <w:lang w:eastAsia="it-IT"/>
        </w:rPr>
        <mc:AlternateContent>
          <mc:Choice Requires="wps">
            <w:drawing>
              <wp:anchor distT="0" distB="0" distL="114300" distR="114300" simplePos="0" relativeHeight="251747328" behindDoc="0" locked="0" layoutInCell="1" allowOverlap="1" wp14:anchorId="5BA07918" wp14:editId="279D94F0">
                <wp:simplePos x="0" y="0"/>
                <wp:positionH relativeFrom="column">
                  <wp:posOffset>48260</wp:posOffset>
                </wp:positionH>
                <wp:positionV relativeFrom="paragraph">
                  <wp:posOffset>125730</wp:posOffset>
                </wp:positionV>
                <wp:extent cx="1169035" cy="922655"/>
                <wp:effectExtent l="0" t="0" r="12065" b="1079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922655"/>
                        </a:xfrm>
                        <a:prstGeom prst="rect">
                          <a:avLst/>
                        </a:prstGeom>
                        <a:solidFill>
                          <a:srgbClr val="FFFFFF"/>
                        </a:solidFill>
                        <a:ln w="9525">
                          <a:solidFill>
                            <a:srgbClr val="000000"/>
                          </a:solidFill>
                          <a:miter lim="800000"/>
                          <a:headEnd/>
                          <a:tailEnd/>
                        </a:ln>
                      </wps:spPr>
                      <wps:txbx>
                        <w:txbxContent>
                          <w:p w14:paraId="3556E620" w14:textId="6235140D" w:rsidR="004443AA" w:rsidRDefault="004443AA">
                            <w:r>
                              <w:rPr>
                                <w:noProof/>
                                <w:lang w:eastAsia="it-IT"/>
                              </w:rPr>
                              <w:drawing>
                                <wp:inline distT="0" distB="0" distL="0" distR="0" wp14:anchorId="294F10CA" wp14:editId="5D5C8AB5">
                                  <wp:extent cx="967153" cy="764931"/>
                                  <wp:effectExtent l="0" t="0" r="4445" b="0"/>
                                  <wp:docPr id="461" name="Immagin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a:extLst>
                                              <a:ext uri="{28A0092B-C50C-407E-A947-70E740481C1C}">
                                                <a14:useLocalDpi xmlns:a14="http://schemas.microsoft.com/office/drawing/2010/main" val="0"/>
                                              </a:ext>
                                            </a:extLst>
                                          </a:blip>
                                          <a:stretch>
                                            <a:fillRect/>
                                          </a:stretch>
                                        </pic:blipFill>
                                        <pic:spPr>
                                          <a:xfrm>
                                            <a:off x="0" y="0"/>
                                            <a:ext cx="960937" cy="7600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07918" id="_x0000_t202" coordsize="21600,21600" o:spt="202" path="m,l,21600r21600,l21600,xe">
                <v:stroke joinstyle="miter"/>
                <v:path gradientshapeok="t" o:connecttype="rect"/>
              </v:shapetype>
              <v:shape id="Casella di testo 2" o:spid="_x0000_s1026" type="#_x0000_t202" style="position:absolute;margin-left:3.8pt;margin-top:9.9pt;width:92.05pt;height:7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">
                <v:textbox>
                  <w:txbxContent>
                    <w:p w14:paraId="3556E620" w14:textId="6235140D" w:rsidR="004443AA" w:rsidRDefault="004443AA">
                      <w:r>
                        <w:rPr>
                          <w:noProof/>
                          <w:lang w:eastAsia="it-IT"/>
                        </w:rPr>
                        <w:drawing>
                          <wp:inline distT="0" distB="0" distL="0" distR="0" wp14:anchorId="294F10CA" wp14:editId="5D5C8AB5">
                            <wp:extent cx="967153" cy="764931"/>
                            <wp:effectExtent l="0" t="0" r="4445" b="0"/>
                            <wp:docPr id="461" name="Immagin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extLst>
                                        <a:ext uri="{28A0092B-C50C-407E-A947-70E740481C1C}">
                                          <a14:useLocalDpi xmlns:a14="http://schemas.microsoft.com/office/drawing/2010/main" val="0"/>
                                        </a:ext>
                                      </a:extLst>
                                    </a:blip>
                                    <a:stretch>
                                      <a:fillRect/>
                                    </a:stretch>
                                  </pic:blipFill>
                                  <pic:spPr>
                                    <a:xfrm>
                                      <a:off x="0" y="0"/>
                                      <a:ext cx="960937" cy="760015"/>
                                    </a:xfrm>
                                    <a:prstGeom prst="rect">
                                      <a:avLst/>
                                    </a:prstGeom>
                                  </pic:spPr>
                                </pic:pic>
                              </a:graphicData>
                            </a:graphic>
                          </wp:inline>
                        </w:drawing>
                      </w:r>
                    </w:p>
                  </w:txbxContent>
                </v:textbox>
              </v:shape>
            </w:pict>
          </mc:Fallback>
        </mc:AlternateContent>
      </w:r>
    </w:p>
    <w:p w14:paraId="24073B64" w14:textId="77777777" w:rsidR="001212F0" w:rsidRDefault="001212F0" w:rsidP="00D90B46">
      <w:pPr>
        <w:widowControl w:val="0"/>
        <w:autoSpaceDE w:val="0"/>
        <w:autoSpaceDN w:val="0"/>
        <w:spacing w:before="37" w:after="0"/>
        <w:ind w:right="0"/>
        <w:jc w:val="left"/>
        <w:outlineLvl w:val="4"/>
        <w:rPr>
          <w:rFonts w:eastAsia="Times New Roman" w:cstheme="minorHAnsi"/>
          <w:lang w:eastAsia="it-IT"/>
        </w:rPr>
      </w:pPr>
    </w:p>
    <w:p w14:paraId="2665BEE1" w14:textId="2E3C9D83" w:rsidR="00B57264" w:rsidRDefault="00B57264" w:rsidP="00D90B46">
      <w:pPr>
        <w:widowControl w:val="0"/>
        <w:autoSpaceDE w:val="0"/>
        <w:autoSpaceDN w:val="0"/>
        <w:spacing w:before="37" w:after="0"/>
        <w:ind w:right="0"/>
        <w:jc w:val="left"/>
        <w:outlineLvl w:val="4"/>
        <w:rPr>
          <w:rFonts w:eastAsia="Times New Roman" w:cstheme="minorHAnsi"/>
          <w:lang w:eastAsia="it-IT"/>
        </w:rPr>
      </w:pPr>
    </w:p>
    <w:p w14:paraId="64FED103" w14:textId="77777777" w:rsidR="00B57264" w:rsidRDefault="00B57264" w:rsidP="00D90B46">
      <w:pPr>
        <w:widowControl w:val="0"/>
        <w:autoSpaceDE w:val="0"/>
        <w:autoSpaceDN w:val="0"/>
        <w:spacing w:before="37" w:after="0"/>
        <w:ind w:right="0"/>
        <w:jc w:val="left"/>
        <w:outlineLvl w:val="4"/>
        <w:rPr>
          <w:rFonts w:eastAsia="Times New Roman" w:cstheme="minorHAnsi"/>
          <w:lang w:eastAsia="it-IT"/>
        </w:rPr>
      </w:pPr>
    </w:p>
    <w:p w14:paraId="6D5E7B34" w14:textId="77777777" w:rsidR="00B57264" w:rsidRDefault="00B57264" w:rsidP="00D90B46">
      <w:pPr>
        <w:widowControl w:val="0"/>
        <w:autoSpaceDE w:val="0"/>
        <w:autoSpaceDN w:val="0"/>
        <w:spacing w:before="37" w:after="0"/>
        <w:ind w:right="0"/>
        <w:jc w:val="left"/>
        <w:outlineLvl w:val="4"/>
        <w:rPr>
          <w:rFonts w:eastAsia="Times New Roman" w:cstheme="minorHAnsi"/>
          <w:lang w:eastAsia="it-IT"/>
        </w:rPr>
      </w:pPr>
    </w:p>
    <w:p w14:paraId="5BF1D861" w14:textId="77777777" w:rsidR="004461B7" w:rsidRDefault="004461B7" w:rsidP="00D90B46">
      <w:pPr>
        <w:widowControl w:val="0"/>
        <w:autoSpaceDE w:val="0"/>
        <w:autoSpaceDN w:val="0"/>
        <w:spacing w:before="37" w:after="0"/>
        <w:ind w:right="0"/>
        <w:jc w:val="left"/>
        <w:outlineLvl w:val="4"/>
        <w:rPr>
          <w:rFonts w:eastAsia="Times New Roman" w:cstheme="minorHAnsi"/>
          <w:lang w:eastAsia="it-IT"/>
        </w:rPr>
      </w:pPr>
    </w:p>
    <w:p w14:paraId="79F7111B" w14:textId="6F902F80" w:rsidR="00D90B46" w:rsidRDefault="00D90B46" w:rsidP="00D90B46">
      <w:pPr>
        <w:widowControl w:val="0"/>
        <w:autoSpaceDE w:val="0"/>
        <w:autoSpaceDN w:val="0"/>
        <w:spacing w:before="37" w:after="0"/>
        <w:ind w:right="0"/>
        <w:jc w:val="left"/>
        <w:outlineLvl w:val="4"/>
        <w:rPr>
          <w:rFonts w:eastAsia="Times New Roman" w:cstheme="minorHAnsi"/>
          <w:lang w:eastAsia="it-IT"/>
        </w:rPr>
      </w:pPr>
      <w:r w:rsidRPr="00D90B46">
        <w:rPr>
          <w:rFonts w:eastAsia="Times New Roman" w:cstheme="minorHAnsi"/>
          <w:lang w:eastAsia="it-IT"/>
        </w:rPr>
        <w:t xml:space="preserve">• </w:t>
      </w:r>
      <w:r w:rsidR="00D72E7E" w:rsidRPr="00D72E7E">
        <w:rPr>
          <w:rFonts w:eastAsia="Times New Roman" w:cstheme="minorHAnsi"/>
          <w:b/>
          <w:lang w:eastAsia="it-IT"/>
        </w:rPr>
        <w:t xml:space="preserve">CAMICE </w:t>
      </w:r>
      <w:r w:rsidR="00736802">
        <w:rPr>
          <w:rFonts w:eastAsia="Times New Roman" w:cstheme="minorHAnsi"/>
          <w:b/>
          <w:lang w:eastAsia="it-IT"/>
        </w:rPr>
        <w:t>MANICA LUNGA IN TNT NON STERILE</w:t>
      </w:r>
      <w:r w:rsidR="00D72E7E" w:rsidRPr="00D72E7E">
        <w:rPr>
          <w:rFonts w:eastAsia="Times New Roman" w:cstheme="minorHAnsi"/>
          <w:b/>
          <w:lang w:eastAsia="it-IT"/>
        </w:rPr>
        <w:t>;</w:t>
      </w:r>
    </w:p>
    <w:p w14:paraId="2BE1051E" w14:textId="01F30E35" w:rsidR="00B57264" w:rsidRDefault="00B57264" w:rsidP="00D90B46">
      <w:pPr>
        <w:widowControl w:val="0"/>
        <w:autoSpaceDE w:val="0"/>
        <w:autoSpaceDN w:val="0"/>
        <w:spacing w:before="37" w:after="0"/>
        <w:ind w:right="0"/>
        <w:jc w:val="left"/>
        <w:outlineLvl w:val="4"/>
        <w:rPr>
          <w:rFonts w:eastAsia="Times New Roman" w:cstheme="minorHAnsi"/>
          <w:lang w:eastAsia="it-IT"/>
        </w:rPr>
      </w:pPr>
      <w:r w:rsidRPr="00B57264">
        <w:rPr>
          <w:rFonts w:eastAsia="Times New Roman" w:cstheme="minorHAnsi"/>
          <w:noProof/>
          <w:lang w:eastAsia="it-IT"/>
        </w:rPr>
        <mc:AlternateContent>
          <mc:Choice Requires="wps">
            <w:drawing>
              <wp:anchor distT="0" distB="0" distL="114300" distR="114300" simplePos="0" relativeHeight="251749376" behindDoc="0" locked="0" layoutInCell="1" allowOverlap="1" wp14:anchorId="6474A9F2" wp14:editId="0EFC6E00">
                <wp:simplePos x="0" y="0"/>
                <wp:positionH relativeFrom="column">
                  <wp:posOffset>48846</wp:posOffset>
                </wp:positionH>
                <wp:positionV relativeFrom="paragraph">
                  <wp:posOffset>27256</wp:posOffset>
                </wp:positionV>
                <wp:extent cx="1169035" cy="1266092"/>
                <wp:effectExtent l="0" t="0" r="12065" b="10795"/>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266092"/>
                        </a:xfrm>
                        <a:prstGeom prst="rect">
                          <a:avLst/>
                        </a:prstGeom>
                        <a:solidFill>
                          <a:srgbClr val="FFFFFF"/>
                        </a:solidFill>
                        <a:ln w="9525">
                          <a:solidFill>
                            <a:srgbClr val="000000"/>
                          </a:solidFill>
                          <a:miter lim="800000"/>
                          <a:headEnd/>
                          <a:tailEnd/>
                        </a:ln>
                      </wps:spPr>
                      <wps:txbx>
                        <w:txbxContent>
                          <w:p w14:paraId="55576FD5" w14:textId="15E3D0EC" w:rsidR="004443AA" w:rsidRDefault="004443AA" w:rsidP="00B57264">
                            <w:r>
                              <w:rPr>
                                <w:noProof/>
                                <w:lang w:eastAsia="it-IT"/>
                              </w:rPr>
                              <w:drawing>
                                <wp:inline distT="0" distB="0" distL="0" distR="0" wp14:anchorId="5FD29C1D" wp14:editId="4E65786A">
                                  <wp:extent cx="967153" cy="1212801"/>
                                  <wp:effectExtent l="0" t="0" r="4445" b="6985"/>
                                  <wp:docPr id="462" name="Immagin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extLst>
                                              <a:ext uri="{28A0092B-C50C-407E-A947-70E740481C1C}">
                                                <a14:useLocalDpi xmlns:a14="http://schemas.microsoft.com/office/drawing/2010/main" val="0"/>
                                              </a:ext>
                                            </a:extLst>
                                          </a:blip>
                                          <a:stretch>
                                            <a:fillRect/>
                                          </a:stretch>
                                        </pic:blipFill>
                                        <pic:spPr>
                                          <a:xfrm>
                                            <a:off x="0" y="0"/>
                                            <a:ext cx="964317" cy="12092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4A9F2" id="_x0000_s1027" type="#_x0000_t202" style="position:absolute;margin-left:3.85pt;margin-top:2.15pt;width:92.05pt;height:99.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">
                <v:textbox>
                  <w:txbxContent>
                    <w:p w14:paraId="55576FD5" w14:textId="15E3D0EC" w:rsidR="004443AA" w:rsidRDefault="004443AA" w:rsidP="00B57264">
                      <w:r>
                        <w:rPr>
                          <w:noProof/>
                          <w:lang w:eastAsia="it-IT"/>
                        </w:rPr>
                        <w:drawing>
                          <wp:inline distT="0" distB="0" distL="0" distR="0" wp14:anchorId="5FD29C1D" wp14:editId="4E65786A">
                            <wp:extent cx="967153" cy="1212801"/>
                            <wp:effectExtent l="0" t="0" r="4445" b="6985"/>
                            <wp:docPr id="462" name="Immagin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964317" cy="1209245"/>
                                    </a:xfrm>
                                    <a:prstGeom prst="rect">
                                      <a:avLst/>
                                    </a:prstGeom>
                                  </pic:spPr>
                                </pic:pic>
                              </a:graphicData>
                            </a:graphic>
                          </wp:inline>
                        </w:drawing>
                      </w:r>
                    </w:p>
                  </w:txbxContent>
                </v:textbox>
              </v:shape>
            </w:pict>
          </mc:Fallback>
        </mc:AlternateContent>
      </w:r>
    </w:p>
    <w:p w14:paraId="728E0F36" w14:textId="77777777" w:rsidR="00B57264" w:rsidRDefault="00B57264" w:rsidP="00D90B46">
      <w:pPr>
        <w:widowControl w:val="0"/>
        <w:autoSpaceDE w:val="0"/>
        <w:autoSpaceDN w:val="0"/>
        <w:spacing w:before="37" w:after="0"/>
        <w:ind w:right="0"/>
        <w:jc w:val="left"/>
        <w:outlineLvl w:val="4"/>
        <w:rPr>
          <w:rFonts w:eastAsia="Times New Roman" w:cstheme="minorHAnsi"/>
          <w:lang w:eastAsia="it-IT"/>
        </w:rPr>
      </w:pPr>
    </w:p>
    <w:p w14:paraId="4EEA771D" w14:textId="77777777" w:rsidR="00B57264" w:rsidRDefault="00B57264" w:rsidP="00D90B46">
      <w:pPr>
        <w:widowControl w:val="0"/>
        <w:autoSpaceDE w:val="0"/>
        <w:autoSpaceDN w:val="0"/>
        <w:spacing w:before="37" w:after="0"/>
        <w:ind w:right="0"/>
        <w:jc w:val="left"/>
        <w:outlineLvl w:val="4"/>
        <w:rPr>
          <w:rFonts w:eastAsia="Times New Roman" w:cstheme="minorHAnsi"/>
          <w:lang w:eastAsia="it-IT"/>
        </w:rPr>
      </w:pPr>
    </w:p>
    <w:p w14:paraId="60A7918F" w14:textId="77777777" w:rsidR="00376EA8" w:rsidRDefault="00376EA8" w:rsidP="00D90B46">
      <w:pPr>
        <w:widowControl w:val="0"/>
        <w:autoSpaceDE w:val="0"/>
        <w:autoSpaceDN w:val="0"/>
        <w:spacing w:before="37" w:after="0"/>
        <w:ind w:right="0"/>
        <w:jc w:val="left"/>
        <w:outlineLvl w:val="4"/>
        <w:rPr>
          <w:rFonts w:eastAsia="Times New Roman" w:cstheme="minorHAnsi"/>
          <w:lang w:eastAsia="it-IT"/>
        </w:rPr>
      </w:pPr>
    </w:p>
    <w:p w14:paraId="1787F2B1" w14:textId="77777777" w:rsidR="00376EA8" w:rsidRDefault="00376EA8" w:rsidP="00D90B46">
      <w:pPr>
        <w:widowControl w:val="0"/>
        <w:autoSpaceDE w:val="0"/>
        <w:autoSpaceDN w:val="0"/>
        <w:spacing w:before="37" w:after="0"/>
        <w:ind w:right="0"/>
        <w:jc w:val="left"/>
        <w:outlineLvl w:val="4"/>
        <w:rPr>
          <w:rFonts w:eastAsia="Times New Roman" w:cstheme="minorHAnsi"/>
          <w:lang w:eastAsia="it-IT"/>
        </w:rPr>
      </w:pPr>
    </w:p>
    <w:p w14:paraId="55763EAD" w14:textId="77777777" w:rsidR="00376EA8" w:rsidRDefault="00376EA8" w:rsidP="00D90B46">
      <w:pPr>
        <w:widowControl w:val="0"/>
        <w:autoSpaceDE w:val="0"/>
        <w:autoSpaceDN w:val="0"/>
        <w:spacing w:before="37" w:after="0"/>
        <w:ind w:right="0"/>
        <w:jc w:val="left"/>
        <w:outlineLvl w:val="4"/>
        <w:rPr>
          <w:rFonts w:eastAsia="Times New Roman" w:cstheme="minorHAnsi"/>
          <w:lang w:eastAsia="it-IT"/>
        </w:rPr>
      </w:pPr>
    </w:p>
    <w:p w14:paraId="13E86DFA" w14:textId="77777777" w:rsidR="00B57264" w:rsidRPr="00D90B46" w:rsidRDefault="00B57264" w:rsidP="00D90B46">
      <w:pPr>
        <w:widowControl w:val="0"/>
        <w:autoSpaceDE w:val="0"/>
        <w:autoSpaceDN w:val="0"/>
        <w:spacing w:before="37" w:after="0"/>
        <w:ind w:right="0"/>
        <w:jc w:val="left"/>
        <w:outlineLvl w:val="4"/>
        <w:rPr>
          <w:rFonts w:eastAsia="Times New Roman" w:cstheme="minorHAnsi"/>
          <w:lang w:eastAsia="it-IT"/>
        </w:rPr>
      </w:pPr>
    </w:p>
    <w:p w14:paraId="16581EF0" w14:textId="4E21449A" w:rsidR="00D90B46" w:rsidRDefault="00D90B46" w:rsidP="00D90B46">
      <w:pPr>
        <w:widowControl w:val="0"/>
        <w:autoSpaceDE w:val="0"/>
        <w:autoSpaceDN w:val="0"/>
        <w:spacing w:before="37" w:after="0"/>
        <w:ind w:right="0"/>
        <w:jc w:val="left"/>
        <w:outlineLvl w:val="4"/>
        <w:rPr>
          <w:rFonts w:eastAsia="Times New Roman" w:cstheme="minorHAnsi"/>
          <w:lang w:eastAsia="it-IT"/>
        </w:rPr>
      </w:pPr>
      <w:r w:rsidRPr="00D90B46">
        <w:rPr>
          <w:rFonts w:eastAsia="Times New Roman" w:cstheme="minorHAnsi"/>
          <w:lang w:eastAsia="it-IT"/>
        </w:rPr>
        <w:t xml:space="preserve">• </w:t>
      </w:r>
      <w:r w:rsidR="00736802">
        <w:rPr>
          <w:rFonts w:eastAsia="Times New Roman" w:cstheme="minorHAnsi"/>
          <w:b/>
          <w:lang w:eastAsia="it-IT"/>
        </w:rPr>
        <w:t>GUANTI IN NITRILE</w:t>
      </w:r>
      <w:r w:rsidR="00D72E7E" w:rsidRPr="00D72E7E">
        <w:rPr>
          <w:rFonts w:eastAsia="Times New Roman" w:cstheme="minorHAnsi"/>
          <w:b/>
          <w:lang w:eastAsia="it-IT"/>
        </w:rPr>
        <w:t>;</w:t>
      </w:r>
    </w:p>
    <w:p w14:paraId="49568825" w14:textId="5445152B" w:rsidR="00B57264" w:rsidRDefault="00B57264" w:rsidP="00D90B46">
      <w:pPr>
        <w:widowControl w:val="0"/>
        <w:autoSpaceDE w:val="0"/>
        <w:autoSpaceDN w:val="0"/>
        <w:spacing w:before="37" w:after="0"/>
        <w:ind w:right="0"/>
        <w:jc w:val="left"/>
        <w:outlineLvl w:val="4"/>
        <w:rPr>
          <w:rFonts w:eastAsia="Times New Roman" w:cstheme="minorHAnsi"/>
          <w:lang w:eastAsia="it-IT"/>
        </w:rPr>
      </w:pPr>
      <w:r w:rsidRPr="00B57264">
        <w:rPr>
          <w:rFonts w:eastAsia="Times New Roman" w:cstheme="minorHAnsi"/>
          <w:noProof/>
          <w:lang w:eastAsia="it-IT"/>
        </w:rPr>
        <mc:AlternateContent>
          <mc:Choice Requires="wps">
            <w:drawing>
              <wp:anchor distT="0" distB="0" distL="114300" distR="114300" simplePos="0" relativeHeight="251751424" behindDoc="0" locked="0" layoutInCell="1" allowOverlap="1" wp14:anchorId="7949F021" wp14:editId="1157D6D9">
                <wp:simplePos x="0" y="0"/>
                <wp:positionH relativeFrom="column">
                  <wp:posOffset>48846</wp:posOffset>
                </wp:positionH>
                <wp:positionV relativeFrom="paragraph">
                  <wp:posOffset>66089</wp:posOffset>
                </wp:positionV>
                <wp:extent cx="1169035" cy="940777"/>
                <wp:effectExtent l="0" t="0" r="12065" b="12065"/>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940777"/>
                        </a:xfrm>
                        <a:prstGeom prst="rect">
                          <a:avLst/>
                        </a:prstGeom>
                        <a:solidFill>
                          <a:srgbClr val="FFFFFF"/>
                        </a:solidFill>
                        <a:ln w="9525">
                          <a:solidFill>
                            <a:srgbClr val="000000"/>
                          </a:solidFill>
                          <a:miter lim="800000"/>
                          <a:headEnd/>
                          <a:tailEnd/>
                        </a:ln>
                      </wps:spPr>
                      <wps:txbx>
                        <w:txbxContent>
                          <w:p w14:paraId="719E58BB" w14:textId="6A4C32B3" w:rsidR="004443AA" w:rsidRDefault="004443AA" w:rsidP="00B57264">
                            <w:r>
                              <w:rPr>
                                <w:noProof/>
                                <w:lang w:eastAsia="it-IT"/>
                              </w:rPr>
                              <w:drawing>
                                <wp:inline distT="0" distB="0" distL="0" distR="0" wp14:anchorId="0841DBF7" wp14:editId="0028AE2C">
                                  <wp:extent cx="977265" cy="785905"/>
                                  <wp:effectExtent l="0" t="0" r="0" b="0"/>
                                  <wp:docPr id="463" name="Im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a:extLst>
                                              <a:ext uri="{28A0092B-C50C-407E-A947-70E740481C1C}">
                                                <a14:useLocalDpi xmlns:a14="http://schemas.microsoft.com/office/drawing/2010/main" val="0"/>
                                              </a:ext>
                                            </a:extLst>
                                          </a:blip>
                                          <a:stretch>
                                            <a:fillRect/>
                                          </a:stretch>
                                        </pic:blipFill>
                                        <pic:spPr>
                                          <a:xfrm>
                                            <a:off x="0" y="0"/>
                                            <a:ext cx="977265" cy="7859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9F021" id="_x0000_s1028" type="#_x0000_t202" style="position:absolute;margin-left:3.85pt;margin-top:5.2pt;width:92.05pt;height:7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">
                <v:textbox>
                  <w:txbxContent>
                    <w:p w14:paraId="719E58BB" w14:textId="6A4C32B3" w:rsidR="004443AA" w:rsidRDefault="004443AA" w:rsidP="00B57264">
                      <w:r>
                        <w:rPr>
                          <w:noProof/>
                          <w:lang w:eastAsia="it-IT"/>
                        </w:rPr>
                        <w:drawing>
                          <wp:inline distT="0" distB="0" distL="0" distR="0" wp14:anchorId="0841DBF7" wp14:editId="0028AE2C">
                            <wp:extent cx="977265" cy="785905"/>
                            <wp:effectExtent l="0" t="0" r="0" b="0"/>
                            <wp:docPr id="463" name="Im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extLst>
                                        <a:ext uri="{28A0092B-C50C-407E-A947-70E740481C1C}">
                                          <a14:useLocalDpi xmlns:a14="http://schemas.microsoft.com/office/drawing/2010/main" val="0"/>
                                        </a:ext>
                                      </a:extLst>
                                    </a:blip>
                                    <a:stretch>
                                      <a:fillRect/>
                                    </a:stretch>
                                  </pic:blipFill>
                                  <pic:spPr>
                                    <a:xfrm>
                                      <a:off x="0" y="0"/>
                                      <a:ext cx="977265" cy="785905"/>
                                    </a:xfrm>
                                    <a:prstGeom prst="rect">
                                      <a:avLst/>
                                    </a:prstGeom>
                                  </pic:spPr>
                                </pic:pic>
                              </a:graphicData>
                            </a:graphic>
                          </wp:inline>
                        </w:drawing>
                      </w:r>
                    </w:p>
                  </w:txbxContent>
                </v:textbox>
              </v:shape>
            </w:pict>
          </mc:Fallback>
        </mc:AlternateContent>
      </w:r>
    </w:p>
    <w:p w14:paraId="17B1CB56" w14:textId="77777777" w:rsidR="00B57264" w:rsidRDefault="00B57264" w:rsidP="00D90B46">
      <w:pPr>
        <w:widowControl w:val="0"/>
        <w:autoSpaceDE w:val="0"/>
        <w:autoSpaceDN w:val="0"/>
        <w:spacing w:before="37" w:after="0"/>
        <w:ind w:right="0"/>
        <w:jc w:val="left"/>
        <w:outlineLvl w:val="4"/>
        <w:rPr>
          <w:rFonts w:eastAsia="Times New Roman" w:cstheme="minorHAnsi"/>
          <w:lang w:eastAsia="it-IT"/>
        </w:rPr>
      </w:pPr>
    </w:p>
    <w:p w14:paraId="1AD25831" w14:textId="77777777" w:rsidR="00B57264" w:rsidRDefault="00B57264" w:rsidP="00D90B46">
      <w:pPr>
        <w:widowControl w:val="0"/>
        <w:autoSpaceDE w:val="0"/>
        <w:autoSpaceDN w:val="0"/>
        <w:spacing w:before="37" w:after="0"/>
        <w:ind w:right="0"/>
        <w:jc w:val="left"/>
        <w:outlineLvl w:val="4"/>
        <w:rPr>
          <w:rFonts w:eastAsia="Times New Roman" w:cstheme="minorHAnsi"/>
          <w:lang w:eastAsia="it-IT"/>
        </w:rPr>
      </w:pPr>
    </w:p>
    <w:p w14:paraId="4DA7A6D7" w14:textId="50E85B80" w:rsidR="00D90B46" w:rsidRDefault="00D90B46" w:rsidP="00054CA6">
      <w:pPr>
        <w:widowControl w:val="0"/>
        <w:autoSpaceDE w:val="0"/>
        <w:autoSpaceDN w:val="0"/>
        <w:spacing w:before="37" w:after="0"/>
        <w:ind w:left="284" w:right="0"/>
        <w:jc w:val="left"/>
        <w:outlineLvl w:val="4"/>
        <w:rPr>
          <w:rFonts w:eastAsia="Times New Roman" w:cstheme="minorHAnsi"/>
          <w:lang w:eastAsia="it-IT"/>
        </w:rPr>
      </w:pPr>
      <w:r w:rsidRPr="00D90B46">
        <w:rPr>
          <w:rFonts w:eastAsia="Times New Roman" w:cstheme="minorHAnsi"/>
          <w:lang w:eastAsia="it-IT"/>
        </w:rPr>
        <w:t xml:space="preserve">• </w:t>
      </w:r>
      <w:r w:rsidR="00736802">
        <w:rPr>
          <w:rFonts w:eastAsia="Times New Roman" w:cstheme="minorHAnsi"/>
          <w:b/>
          <w:lang w:eastAsia="it-IT"/>
        </w:rPr>
        <w:t>OCCHIALI O VISIERA ANTISCHIZZO</w:t>
      </w:r>
      <w:r w:rsidR="00D72E7E" w:rsidRPr="00D72E7E">
        <w:rPr>
          <w:rFonts w:eastAsia="Times New Roman" w:cstheme="minorHAnsi"/>
          <w:b/>
          <w:lang w:eastAsia="it-IT"/>
        </w:rPr>
        <w:t>;</w:t>
      </w:r>
    </w:p>
    <w:p w14:paraId="70A17827" w14:textId="5E2073C3" w:rsidR="00B57264" w:rsidRDefault="00892C33" w:rsidP="00054CA6">
      <w:pPr>
        <w:widowControl w:val="0"/>
        <w:autoSpaceDE w:val="0"/>
        <w:autoSpaceDN w:val="0"/>
        <w:spacing w:before="37" w:after="0"/>
        <w:ind w:left="284" w:right="0"/>
        <w:jc w:val="left"/>
        <w:outlineLvl w:val="4"/>
        <w:rPr>
          <w:rFonts w:eastAsia="Times New Roman" w:cstheme="minorHAnsi"/>
          <w:lang w:eastAsia="it-IT"/>
        </w:rPr>
      </w:pPr>
      <w:r w:rsidRPr="00B57264">
        <w:rPr>
          <w:rFonts w:eastAsia="Times New Roman" w:cstheme="minorHAnsi"/>
          <w:noProof/>
          <w:lang w:eastAsia="it-IT"/>
        </w:rPr>
        <mc:AlternateContent>
          <mc:Choice Requires="wps">
            <w:drawing>
              <wp:anchor distT="0" distB="0" distL="114300" distR="114300" simplePos="0" relativeHeight="251755520" behindDoc="0" locked="0" layoutInCell="1" allowOverlap="1" wp14:anchorId="7D428E03" wp14:editId="69E5AF7F">
                <wp:simplePos x="0" y="0"/>
                <wp:positionH relativeFrom="column">
                  <wp:posOffset>1367155</wp:posOffset>
                </wp:positionH>
                <wp:positionV relativeFrom="paragraph">
                  <wp:posOffset>62865</wp:posOffset>
                </wp:positionV>
                <wp:extent cx="1169035" cy="896620"/>
                <wp:effectExtent l="0" t="0" r="12065" b="17780"/>
                <wp:wrapNone/>
                <wp:docPr id="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896620"/>
                        </a:xfrm>
                        <a:prstGeom prst="rect">
                          <a:avLst/>
                        </a:prstGeom>
                        <a:solidFill>
                          <a:srgbClr val="FFFFFF"/>
                        </a:solidFill>
                        <a:ln w="9525">
                          <a:solidFill>
                            <a:srgbClr val="000000"/>
                          </a:solidFill>
                          <a:miter lim="800000"/>
                          <a:headEnd/>
                          <a:tailEnd/>
                        </a:ln>
                      </wps:spPr>
                      <wps:txbx>
                        <w:txbxContent>
                          <w:p w14:paraId="5780E79A" w14:textId="13E6DFDF" w:rsidR="004443AA" w:rsidRDefault="004443AA" w:rsidP="00B57264">
                            <w:r>
                              <w:rPr>
                                <w:noProof/>
                                <w:lang w:eastAsia="it-IT"/>
                              </w:rPr>
                              <w:drawing>
                                <wp:inline distT="0" distB="0" distL="0" distR="0" wp14:anchorId="1B27180D" wp14:editId="6CB5F041">
                                  <wp:extent cx="977265" cy="977265"/>
                                  <wp:effectExtent l="0" t="0" r="0" b="0"/>
                                  <wp:docPr id="464" name="Immagin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9">
                                            <a:extLst>
                                              <a:ext uri="{28A0092B-C50C-407E-A947-70E740481C1C}">
                                                <a14:useLocalDpi xmlns:a14="http://schemas.microsoft.com/office/drawing/2010/main" val="0"/>
                                              </a:ext>
                                            </a:extLst>
                                          </a:blip>
                                          <a:stretch>
                                            <a:fillRect/>
                                          </a:stretch>
                                        </pic:blipFill>
                                        <pic:spPr>
                                          <a:xfrm>
                                            <a:off x="0" y="0"/>
                                            <a:ext cx="977265" cy="9772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28E03" id="_x0000_s1029" type="#_x0000_t202" style="position:absolute;left:0;text-align:left;margin-left:107.65pt;margin-top:4.95pt;width:92.05pt;height:70.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">
                <v:textbox>
                  <w:txbxContent>
                    <w:p w14:paraId="5780E79A" w14:textId="13E6DFDF" w:rsidR="004443AA" w:rsidRDefault="004443AA" w:rsidP="00B57264">
                      <w:r>
                        <w:rPr>
                          <w:noProof/>
                          <w:lang w:eastAsia="it-IT"/>
                        </w:rPr>
                        <w:drawing>
                          <wp:inline distT="0" distB="0" distL="0" distR="0" wp14:anchorId="1B27180D" wp14:editId="6CB5F041">
                            <wp:extent cx="977265" cy="977265"/>
                            <wp:effectExtent l="0" t="0" r="0" b="0"/>
                            <wp:docPr id="464" name="Immagin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0">
                                      <a:extLst>
                                        <a:ext uri="{28A0092B-C50C-407E-A947-70E740481C1C}">
                                          <a14:useLocalDpi xmlns:a14="http://schemas.microsoft.com/office/drawing/2010/main" val="0"/>
                                        </a:ext>
                                      </a:extLst>
                                    </a:blip>
                                    <a:stretch>
                                      <a:fillRect/>
                                    </a:stretch>
                                  </pic:blipFill>
                                  <pic:spPr>
                                    <a:xfrm>
                                      <a:off x="0" y="0"/>
                                      <a:ext cx="977265" cy="977265"/>
                                    </a:xfrm>
                                    <a:prstGeom prst="rect">
                                      <a:avLst/>
                                    </a:prstGeom>
                                  </pic:spPr>
                                </pic:pic>
                              </a:graphicData>
                            </a:graphic>
                          </wp:inline>
                        </w:drawing>
                      </w:r>
                    </w:p>
                  </w:txbxContent>
                </v:textbox>
              </v:shape>
            </w:pict>
          </mc:Fallback>
        </mc:AlternateContent>
      </w:r>
      <w:r w:rsidR="00376EA8" w:rsidRPr="00B57264">
        <w:rPr>
          <w:rFonts w:eastAsia="Times New Roman" w:cstheme="minorHAnsi"/>
          <w:noProof/>
          <w:lang w:eastAsia="it-IT"/>
        </w:rPr>
        <mc:AlternateContent>
          <mc:Choice Requires="wps">
            <w:drawing>
              <wp:anchor distT="0" distB="0" distL="114300" distR="114300" simplePos="0" relativeHeight="251753472" behindDoc="0" locked="0" layoutInCell="1" allowOverlap="1" wp14:anchorId="51190CE4" wp14:editId="1E05EF8F">
                <wp:simplePos x="0" y="0"/>
                <wp:positionH relativeFrom="column">
                  <wp:posOffset>48260</wp:posOffset>
                </wp:positionH>
                <wp:positionV relativeFrom="paragraph">
                  <wp:posOffset>62865</wp:posOffset>
                </wp:positionV>
                <wp:extent cx="1169035" cy="896620"/>
                <wp:effectExtent l="0" t="0" r="12065" b="17780"/>
                <wp:wrapNone/>
                <wp:docPr id="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896620"/>
                        </a:xfrm>
                        <a:prstGeom prst="rect">
                          <a:avLst/>
                        </a:prstGeom>
                        <a:solidFill>
                          <a:srgbClr val="FFFFFF"/>
                        </a:solidFill>
                        <a:ln w="9525">
                          <a:solidFill>
                            <a:srgbClr val="000000"/>
                          </a:solidFill>
                          <a:miter lim="800000"/>
                          <a:headEnd/>
                          <a:tailEnd/>
                        </a:ln>
                      </wps:spPr>
                      <wps:txbx>
                        <w:txbxContent>
                          <w:p w14:paraId="40FC3AC5" w14:textId="45CF3E64" w:rsidR="004443AA" w:rsidRDefault="004443AA" w:rsidP="00B57264">
                            <w:r>
                              <w:rPr>
                                <w:noProof/>
                                <w:lang w:eastAsia="it-IT"/>
                              </w:rPr>
                              <w:drawing>
                                <wp:inline distT="0" distB="0" distL="0" distR="0" wp14:anchorId="3A994EAE" wp14:editId="43A3B080">
                                  <wp:extent cx="905607" cy="782515"/>
                                  <wp:effectExtent l="0" t="0" r="8890" b="0"/>
                                  <wp:docPr id="465" name="Immagin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1">
                                            <a:extLst>
                                              <a:ext uri="{28A0092B-C50C-407E-A947-70E740481C1C}">
                                                <a14:useLocalDpi xmlns:a14="http://schemas.microsoft.com/office/drawing/2010/main" val="0"/>
                                              </a:ext>
                                            </a:extLst>
                                          </a:blip>
                                          <a:stretch>
                                            <a:fillRect/>
                                          </a:stretch>
                                        </pic:blipFill>
                                        <pic:spPr>
                                          <a:xfrm>
                                            <a:off x="0" y="0"/>
                                            <a:ext cx="905607" cy="7825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90CE4" id="_x0000_s1030" type="#_x0000_t202" style="position:absolute;left:0;text-align:left;margin-left:3.8pt;margin-top:4.95pt;width:92.05pt;height:70.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">
                <v:textbox>
                  <w:txbxContent>
                    <w:p w14:paraId="40FC3AC5" w14:textId="45CF3E64" w:rsidR="004443AA" w:rsidRDefault="004443AA" w:rsidP="00B57264">
                      <w:r>
                        <w:rPr>
                          <w:noProof/>
                          <w:lang w:eastAsia="it-IT"/>
                        </w:rPr>
                        <w:drawing>
                          <wp:inline distT="0" distB="0" distL="0" distR="0" wp14:anchorId="3A994EAE" wp14:editId="43A3B080">
                            <wp:extent cx="905607" cy="782515"/>
                            <wp:effectExtent l="0" t="0" r="8890" b="0"/>
                            <wp:docPr id="465" name="Immagin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
                                      <a:extLst>
                                        <a:ext uri="{28A0092B-C50C-407E-A947-70E740481C1C}">
                                          <a14:useLocalDpi xmlns:a14="http://schemas.microsoft.com/office/drawing/2010/main" val="0"/>
                                        </a:ext>
                                      </a:extLst>
                                    </a:blip>
                                    <a:stretch>
                                      <a:fillRect/>
                                    </a:stretch>
                                  </pic:blipFill>
                                  <pic:spPr>
                                    <a:xfrm>
                                      <a:off x="0" y="0"/>
                                      <a:ext cx="905607" cy="782515"/>
                                    </a:xfrm>
                                    <a:prstGeom prst="rect">
                                      <a:avLst/>
                                    </a:prstGeom>
                                  </pic:spPr>
                                </pic:pic>
                              </a:graphicData>
                            </a:graphic>
                          </wp:inline>
                        </w:drawing>
                      </w:r>
                    </w:p>
                  </w:txbxContent>
                </v:textbox>
              </v:shape>
            </w:pict>
          </mc:Fallback>
        </mc:AlternateContent>
      </w:r>
    </w:p>
    <w:p w14:paraId="7D8B649A" w14:textId="77777777" w:rsidR="00B57264" w:rsidRDefault="00B57264" w:rsidP="00054CA6">
      <w:pPr>
        <w:widowControl w:val="0"/>
        <w:autoSpaceDE w:val="0"/>
        <w:autoSpaceDN w:val="0"/>
        <w:spacing w:before="37" w:after="0"/>
        <w:ind w:left="284" w:right="0"/>
        <w:jc w:val="left"/>
        <w:outlineLvl w:val="4"/>
        <w:rPr>
          <w:rFonts w:eastAsia="Times New Roman" w:cstheme="minorHAnsi"/>
          <w:lang w:eastAsia="it-IT"/>
        </w:rPr>
      </w:pPr>
    </w:p>
    <w:p w14:paraId="679F72A3" w14:textId="77777777" w:rsidR="00B57264" w:rsidRDefault="00B57264" w:rsidP="00054CA6">
      <w:pPr>
        <w:widowControl w:val="0"/>
        <w:autoSpaceDE w:val="0"/>
        <w:autoSpaceDN w:val="0"/>
        <w:spacing w:before="37" w:after="0"/>
        <w:ind w:left="284" w:right="0"/>
        <w:jc w:val="left"/>
        <w:outlineLvl w:val="4"/>
        <w:rPr>
          <w:rFonts w:eastAsia="Times New Roman" w:cstheme="minorHAnsi"/>
          <w:lang w:eastAsia="it-IT"/>
        </w:rPr>
      </w:pPr>
    </w:p>
    <w:p w14:paraId="22C02947" w14:textId="77777777" w:rsidR="00B57264" w:rsidRPr="00D90B46" w:rsidRDefault="00B57264" w:rsidP="00054CA6">
      <w:pPr>
        <w:widowControl w:val="0"/>
        <w:autoSpaceDE w:val="0"/>
        <w:autoSpaceDN w:val="0"/>
        <w:spacing w:before="37" w:after="0"/>
        <w:ind w:left="284" w:right="0"/>
        <w:jc w:val="left"/>
        <w:outlineLvl w:val="4"/>
        <w:rPr>
          <w:rFonts w:eastAsia="Times New Roman" w:cstheme="minorHAnsi"/>
          <w:lang w:eastAsia="it-IT"/>
        </w:rPr>
      </w:pPr>
    </w:p>
    <w:p w14:paraId="00427F57" w14:textId="77777777" w:rsidR="00376EA8" w:rsidRDefault="00376EA8" w:rsidP="00054CA6">
      <w:pPr>
        <w:widowControl w:val="0"/>
        <w:autoSpaceDE w:val="0"/>
        <w:autoSpaceDN w:val="0"/>
        <w:spacing w:before="37" w:after="0"/>
        <w:ind w:left="284" w:right="0"/>
        <w:jc w:val="left"/>
        <w:outlineLvl w:val="4"/>
        <w:rPr>
          <w:rFonts w:eastAsia="Times New Roman" w:cstheme="minorHAnsi"/>
          <w:lang w:eastAsia="it-IT"/>
        </w:rPr>
      </w:pPr>
    </w:p>
    <w:p w14:paraId="0B69CFCB" w14:textId="20D57DCD" w:rsidR="00D90B46" w:rsidRDefault="00D90B46" w:rsidP="00054CA6">
      <w:pPr>
        <w:widowControl w:val="0"/>
        <w:autoSpaceDE w:val="0"/>
        <w:autoSpaceDN w:val="0"/>
        <w:spacing w:before="37" w:after="0"/>
        <w:ind w:left="284" w:right="0"/>
        <w:jc w:val="left"/>
        <w:outlineLvl w:val="4"/>
        <w:rPr>
          <w:rFonts w:eastAsia="Times New Roman" w:cstheme="minorHAnsi"/>
          <w:lang w:eastAsia="it-IT"/>
        </w:rPr>
      </w:pPr>
      <w:r w:rsidRPr="00D90B46">
        <w:rPr>
          <w:rFonts w:eastAsia="Times New Roman" w:cstheme="minorHAnsi"/>
          <w:lang w:eastAsia="it-IT"/>
        </w:rPr>
        <w:t xml:space="preserve">• </w:t>
      </w:r>
      <w:r w:rsidR="00D72E7E" w:rsidRPr="00D72E7E">
        <w:rPr>
          <w:rFonts w:eastAsia="Times New Roman" w:cstheme="minorHAnsi"/>
          <w:b/>
          <w:lang w:eastAsia="it-IT"/>
        </w:rPr>
        <w:t>CALZARI,</w:t>
      </w:r>
    </w:p>
    <w:p w14:paraId="42CB9351" w14:textId="11EA1441" w:rsidR="00B57264" w:rsidRDefault="00B57264" w:rsidP="00054CA6">
      <w:pPr>
        <w:widowControl w:val="0"/>
        <w:autoSpaceDE w:val="0"/>
        <w:autoSpaceDN w:val="0"/>
        <w:spacing w:before="37" w:after="0"/>
        <w:ind w:left="284" w:right="0"/>
        <w:jc w:val="left"/>
        <w:outlineLvl w:val="4"/>
        <w:rPr>
          <w:rFonts w:eastAsia="Times New Roman" w:cstheme="minorHAnsi"/>
          <w:lang w:eastAsia="it-IT"/>
        </w:rPr>
      </w:pPr>
      <w:r w:rsidRPr="00B57264">
        <w:rPr>
          <w:rFonts w:eastAsia="Times New Roman" w:cstheme="minorHAnsi"/>
          <w:noProof/>
          <w:lang w:eastAsia="it-IT"/>
        </w:rPr>
        <mc:AlternateContent>
          <mc:Choice Requires="wps">
            <w:drawing>
              <wp:anchor distT="0" distB="0" distL="114300" distR="114300" simplePos="0" relativeHeight="251757568" behindDoc="0" locked="0" layoutInCell="1" allowOverlap="1" wp14:anchorId="5C17AA13" wp14:editId="3AF62FA5">
                <wp:simplePos x="0" y="0"/>
                <wp:positionH relativeFrom="column">
                  <wp:posOffset>48846</wp:posOffset>
                </wp:positionH>
                <wp:positionV relativeFrom="paragraph">
                  <wp:posOffset>59592</wp:posOffset>
                </wp:positionV>
                <wp:extent cx="1169035" cy="1081454"/>
                <wp:effectExtent l="0" t="0" r="12065" b="23495"/>
                <wp:wrapNone/>
                <wp:docPr id="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081454"/>
                        </a:xfrm>
                        <a:prstGeom prst="rect">
                          <a:avLst/>
                        </a:prstGeom>
                        <a:solidFill>
                          <a:srgbClr val="FFFFFF"/>
                        </a:solidFill>
                        <a:ln w="9525">
                          <a:solidFill>
                            <a:srgbClr val="000000"/>
                          </a:solidFill>
                          <a:miter lim="800000"/>
                          <a:headEnd/>
                          <a:tailEnd/>
                        </a:ln>
                      </wps:spPr>
                      <wps:txbx>
                        <w:txbxContent>
                          <w:p w14:paraId="3689F97C" w14:textId="11E82989" w:rsidR="004443AA" w:rsidRDefault="004443AA" w:rsidP="00B57264">
                            <w:r>
                              <w:rPr>
                                <w:noProof/>
                                <w:lang w:eastAsia="it-IT"/>
                              </w:rPr>
                              <w:drawing>
                                <wp:inline distT="0" distB="0" distL="0" distR="0" wp14:anchorId="128E22DF" wp14:editId="6CB36D0B">
                                  <wp:extent cx="977265" cy="977265"/>
                                  <wp:effectExtent l="0" t="0" r="0" b="0"/>
                                  <wp:docPr id="466" name="Im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33">
                                            <a:extLst>
                                              <a:ext uri="{28A0092B-C50C-407E-A947-70E740481C1C}">
                                                <a14:useLocalDpi xmlns:a14="http://schemas.microsoft.com/office/drawing/2010/main" val="0"/>
                                              </a:ext>
                                            </a:extLst>
                                          </a:blip>
                                          <a:stretch>
                                            <a:fillRect/>
                                          </a:stretch>
                                        </pic:blipFill>
                                        <pic:spPr>
                                          <a:xfrm>
                                            <a:off x="0" y="0"/>
                                            <a:ext cx="977265" cy="9772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7AA13" id="_x0000_s1031" type="#_x0000_t202" style="position:absolute;left:0;text-align:left;margin-left:3.85pt;margin-top:4.7pt;width:92.05pt;height:85.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">
                <v:textbox>
                  <w:txbxContent>
                    <w:p w14:paraId="3689F97C" w14:textId="11E82989" w:rsidR="004443AA" w:rsidRDefault="004443AA" w:rsidP="00B57264">
                      <w:r>
                        <w:rPr>
                          <w:noProof/>
                          <w:lang w:eastAsia="it-IT"/>
                        </w:rPr>
                        <w:drawing>
                          <wp:inline distT="0" distB="0" distL="0" distR="0" wp14:anchorId="128E22DF" wp14:editId="6CB36D0B">
                            <wp:extent cx="977265" cy="977265"/>
                            <wp:effectExtent l="0" t="0" r="0" b="0"/>
                            <wp:docPr id="466" name="Im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34">
                                      <a:extLst>
                                        <a:ext uri="{28A0092B-C50C-407E-A947-70E740481C1C}">
                                          <a14:useLocalDpi xmlns:a14="http://schemas.microsoft.com/office/drawing/2010/main" val="0"/>
                                        </a:ext>
                                      </a:extLst>
                                    </a:blip>
                                    <a:stretch>
                                      <a:fillRect/>
                                    </a:stretch>
                                  </pic:blipFill>
                                  <pic:spPr>
                                    <a:xfrm>
                                      <a:off x="0" y="0"/>
                                      <a:ext cx="977265" cy="977265"/>
                                    </a:xfrm>
                                    <a:prstGeom prst="rect">
                                      <a:avLst/>
                                    </a:prstGeom>
                                  </pic:spPr>
                                </pic:pic>
                              </a:graphicData>
                            </a:graphic>
                          </wp:inline>
                        </w:drawing>
                      </w:r>
                    </w:p>
                  </w:txbxContent>
                </v:textbox>
              </v:shape>
            </w:pict>
          </mc:Fallback>
        </mc:AlternateContent>
      </w:r>
    </w:p>
    <w:p w14:paraId="16DF7341" w14:textId="77777777" w:rsidR="00B57264" w:rsidRDefault="00B57264" w:rsidP="00054CA6">
      <w:pPr>
        <w:widowControl w:val="0"/>
        <w:autoSpaceDE w:val="0"/>
        <w:autoSpaceDN w:val="0"/>
        <w:spacing w:before="37" w:after="0"/>
        <w:ind w:left="284" w:right="0"/>
        <w:jc w:val="left"/>
        <w:outlineLvl w:val="4"/>
        <w:rPr>
          <w:rFonts w:eastAsia="Times New Roman" w:cstheme="minorHAnsi"/>
          <w:lang w:eastAsia="it-IT"/>
        </w:rPr>
      </w:pPr>
    </w:p>
    <w:p w14:paraId="15553C83" w14:textId="77777777" w:rsidR="00B57264" w:rsidRDefault="00B57264" w:rsidP="00054CA6">
      <w:pPr>
        <w:widowControl w:val="0"/>
        <w:autoSpaceDE w:val="0"/>
        <w:autoSpaceDN w:val="0"/>
        <w:spacing w:before="37" w:after="0"/>
        <w:ind w:left="284" w:right="0"/>
        <w:jc w:val="left"/>
        <w:outlineLvl w:val="4"/>
        <w:rPr>
          <w:rFonts w:eastAsia="Times New Roman" w:cstheme="minorHAnsi"/>
          <w:lang w:eastAsia="it-IT"/>
        </w:rPr>
      </w:pPr>
    </w:p>
    <w:p w14:paraId="58E55A77" w14:textId="77777777" w:rsidR="00892C33" w:rsidRDefault="00892C33" w:rsidP="00054CA6">
      <w:pPr>
        <w:widowControl w:val="0"/>
        <w:autoSpaceDE w:val="0"/>
        <w:autoSpaceDN w:val="0"/>
        <w:spacing w:before="10" w:after="0"/>
        <w:ind w:left="284" w:right="0"/>
        <w:jc w:val="left"/>
        <w:rPr>
          <w:rFonts w:eastAsia="Times New Roman" w:cstheme="minorHAnsi"/>
          <w:lang w:eastAsia="it-IT"/>
        </w:rPr>
      </w:pPr>
    </w:p>
    <w:p w14:paraId="02346C98" w14:textId="77777777" w:rsidR="0066442B" w:rsidRDefault="0066442B" w:rsidP="0066442B">
      <w:pPr>
        <w:widowControl w:val="0"/>
        <w:autoSpaceDE w:val="0"/>
        <w:autoSpaceDN w:val="0"/>
        <w:spacing w:before="10" w:after="0"/>
        <w:ind w:right="0"/>
        <w:jc w:val="left"/>
        <w:rPr>
          <w:rFonts w:eastAsia="Times New Roman" w:cstheme="minorHAnsi"/>
          <w:lang w:eastAsia="it-IT"/>
        </w:rPr>
      </w:pPr>
    </w:p>
    <w:p w14:paraId="3036C7B4" w14:textId="77777777" w:rsidR="0066442B" w:rsidRDefault="0066442B" w:rsidP="0066442B">
      <w:pPr>
        <w:widowControl w:val="0"/>
        <w:autoSpaceDE w:val="0"/>
        <w:autoSpaceDN w:val="0"/>
        <w:spacing w:before="10" w:after="0"/>
        <w:ind w:right="0"/>
        <w:jc w:val="left"/>
        <w:rPr>
          <w:rFonts w:eastAsia="Times New Roman" w:cstheme="minorHAnsi"/>
          <w:lang w:eastAsia="it-IT"/>
        </w:rPr>
      </w:pPr>
    </w:p>
    <w:p w14:paraId="40981EFB" w14:textId="77777777" w:rsidR="0066442B" w:rsidRDefault="0066442B" w:rsidP="0066442B">
      <w:pPr>
        <w:widowControl w:val="0"/>
        <w:autoSpaceDE w:val="0"/>
        <w:autoSpaceDN w:val="0"/>
        <w:spacing w:before="10" w:after="0"/>
        <w:ind w:right="0"/>
        <w:jc w:val="left"/>
        <w:rPr>
          <w:rFonts w:eastAsia="Times New Roman" w:cstheme="minorHAnsi"/>
          <w:lang w:eastAsia="it-IT"/>
        </w:rPr>
      </w:pPr>
    </w:p>
    <w:p w14:paraId="26E964D1" w14:textId="77777777" w:rsidR="0066442B" w:rsidRDefault="0066442B" w:rsidP="0066442B">
      <w:pPr>
        <w:widowControl w:val="0"/>
        <w:autoSpaceDE w:val="0"/>
        <w:autoSpaceDN w:val="0"/>
        <w:spacing w:before="10" w:after="0"/>
        <w:ind w:right="0"/>
        <w:jc w:val="left"/>
        <w:rPr>
          <w:rFonts w:eastAsia="Times New Roman" w:cstheme="minorHAnsi"/>
          <w:lang w:eastAsia="it-IT"/>
        </w:rPr>
      </w:pPr>
    </w:p>
    <w:p w14:paraId="12D1D67C" w14:textId="7D0B1949" w:rsidR="00D90B46" w:rsidRPr="0066442B" w:rsidRDefault="00D90B46" w:rsidP="00736802">
      <w:pPr>
        <w:widowControl w:val="0"/>
        <w:autoSpaceDE w:val="0"/>
        <w:autoSpaceDN w:val="0"/>
        <w:spacing w:after="0" w:line="285" w:lineRule="auto"/>
        <w:ind w:left="284" w:right="398"/>
      </w:pPr>
      <w:r w:rsidRPr="0066442B">
        <w:t xml:space="preserve">per tutte le attività </w:t>
      </w:r>
      <w:r w:rsidR="00B5029F" w:rsidRPr="0066442B">
        <w:t xml:space="preserve">che necessitano l’accesso alle </w:t>
      </w:r>
      <w:r w:rsidRPr="0066442B">
        <w:t xml:space="preserve">sale di degenza o comunque dedicate all’assistenza sanitaria. </w:t>
      </w:r>
    </w:p>
    <w:p w14:paraId="0B51EAC0" w14:textId="1CDD5276" w:rsidR="00D90B46" w:rsidRPr="0066442B" w:rsidRDefault="00D90B46" w:rsidP="00736802">
      <w:pPr>
        <w:widowControl w:val="0"/>
        <w:autoSpaceDE w:val="0"/>
        <w:autoSpaceDN w:val="0"/>
        <w:spacing w:after="0" w:line="285" w:lineRule="auto"/>
        <w:ind w:left="284" w:right="398"/>
      </w:pPr>
      <w:r w:rsidRPr="0066442B">
        <w:t xml:space="preserve">Per le Unità Operative appartenenti al </w:t>
      </w:r>
      <w:r w:rsidRPr="004E368B">
        <w:rPr>
          <w:b/>
          <w:u w:val="single"/>
        </w:rPr>
        <w:t>livello 2</w:t>
      </w:r>
      <w:r w:rsidRPr="0066442B">
        <w:t xml:space="preserve"> non è possibile definire a priori l</w:t>
      </w:r>
      <w:r w:rsidR="009429FA">
        <w:t xml:space="preserve">a probabilità di accesso di un </w:t>
      </w:r>
      <w:r w:rsidRPr="0066442B">
        <w:t>caso sospetto. In tali Unità Operative, in forza del principio di massima cautela</w:t>
      </w:r>
      <w:r w:rsidR="009429FA">
        <w:t xml:space="preserve">, è obbligatorio l’impiego dei </w:t>
      </w:r>
      <w:r w:rsidRPr="0066442B">
        <w:t>DPI (</w:t>
      </w:r>
      <w:r w:rsidR="00B5029F" w:rsidRPr="0066442B">
        <w:t>specificati in precedenza.</w:t>
      </w:r>
      <w:r w:rsidRPr="0066442B">
        <w:t>) se l’intervento viene svolto in orari che prevedono la cont</w:t>
      </w:r>
      <w:r w:rsidR="00B5029F" w:rsidRPr="0066442B">
        <w:t xml:space="preserve">estuale presenza dell’afflusso </w:t>
      </w:r>
      <w:r w:rsidRPr="0066442B">
        <w:t>delle utenza.</w:t>
      </w:r>
    </w:p>
    <w:p w14:paraId="19ED34E2" w14:textId="09DA5054" w:rsidR="00092DAB" w:rsidRPr="0066442B" w:rsidRDefault="00C61D98" w:rsidP="00736802">
      <w:pPr>
        <w:widowControl w:val="0"/>
        <w:autoSpaceDE w:val="0"/>
        <w:autoSpaceDN w:val="0"/>
        <w:spacing w:after="0" w:line="285" w:lineRule="auto"/>
        <w:ind w:left="284" w:right="398"/>
      </w:pPr>
      <w:r w:rsidRPr="0066442B">
        <w:t>Si consiglia</w:t>
      </w:r>
      <w:r w:rsidR="00B5029F" w:rsidRPr="0066442B">
        <w:t xml:space="preserve">, inoltre, </w:t>
      </w:r>
      <w:r w:rsidR="00092DAB" w:rsidRPr="0066442B">
        <w:t xml:space="preserve">a tutti gli </w:t>
      </w:r>
      <w:r w:rsidRPr="0066442B">
        <w:t>operatori tecnici delle aziende</w:t>
      </w:r>
      <w:r w:rsidR="00374C81" w:rsidRPr="0066442B">
        <w:t xml:space="preserve"> aggiudicatrici di appalt</w:t>
      </w:r>
      <w:r w:rsidRPr="0066442B">
        <w:t>i</w:t>
      </w:r>
      <w:r w:rsidR="00BD5AD3" w:rsidRPr="0066442B">
        <w:t>,</w:t>
      </w:r>
      <w:r w:rsidR="00BD117A" w:rsidRPr="0066442B">
        <w:t xml:space="preserve"> </w:t>
      </w:r>
      <w:r w:rsidR="00BD5AD3" w:rsidRPr="0066442B">
        <w:t>come</w:t>
      </w:r>
      <w:r w:rsidR="00B5029F" w:rsidRPr="0066442B">
        <w:t xml:space="preserve"> ulteriore</w:t>
      </w:r>
      <w:r w:rsidR="00BD5AD3" w:rsidRPr="0066442B">
        <w:t xml:space="preserve"> misura di prevenzione e protezione,</w:t>
      </w:r>
      <w:r w:rsidRPr="0066442B">
        <w:t xml:space="preserve"> di utilizzare</w:t>
      </w:r>
      <w:r w:rsidR="00B5029F" w:rsidRPr="0066442B">
        <w:t>, ove possibile,</w:t>
      </w:r>
      <w:r w:rsidR="00B7452A" w:rsidRPr="0066442B">
        <w:t xml:space="preserve"> </w:t>
      </w:r>
      <w:r w:rsidR="00372E05" w:rsidRPr="0066442B">
        <w:t>nelle zone</w:t>
      </w:r>
      <w:r w:rsidR="005C0AC0" w:rsidRPr="0066442B">
        <w:t xml:space="preserve"> dell’ospedale</w:t>
      </w:r>
      <w:r w:rsidR="003E7312" w:rsidRPr="0066442B">
        <w:t xml:space="preserve"> di </w:t>
      </w:r>
      <w:r w:rsidR="003E7312" w:rsidRPr="004E368B">
        <w:rPr>
          <w:b/>
          <w:u w:val="single"/>
        </w:rPr>
        <w:t>livello 2 e 3</w:t>
      </w:r>
      <w:r w:rsidR="003E7312" w:rsidRPr="0066442B">
        <w:t xml:space="preserve"> </w:t>
      </w:r>
      <w:r w:rsidRPr="0066442B">
        <w:t xml:space="preserve">doppi guanti </w:t>
      </w:r>
      <w:r w:rsidR="00092DAB" w:rsidRPr="0066442B">
        <w:t xml:space="preserve">in nitrile oppure  primo guanto in nitrile e secondo guanto contro la protezione da rischi </w:t>
      </w:r>
      <w:r w:rsidR="00BD5AD3" w:rsidRPr="0066442B">
        <w:t>specifici</w:t>
      </w:r>
      <w:r w:rsidR="00F81BDF" w:rsidRPr="0066442B">
        <w:t xml:space="preserve"> (</w:t>
      </w:r>
      <w:r w:rsidR="00BD5AD3" w:rsidRPr="0066442B">
        <w:t xml:space="preserve">ad es guanti protettivi efficaci contro il rischio meccanico </w:t>
      </w:r>
      <w:r w:rsidR="00F81BDF" w:rsidRPr="0066442B">
        <w:t>o altro DPI necessario al regolare svolgimento del lavoro)</w:t>
      </w:r>
      <w:r w:rsidR="00092DAB" w:rsidRPr="0066442B">
        <w:t xml:space="preserve">; questo perché il primo guanto potrebbe essere contaminato e va </w:t>
      </w:r>
      <w:r w:rsidR="00BD5AD3" w:rsidRPr="0066442B">
        <w:t>sfilato</w:t>
      </w:r>
      <w:r w:rsidR="00092DAB" w:rsidRPr="0066442B">
        <w:t xml:space="preserve"> con accortezza badando bene di</w:t>
      </w:r>
      <w:r w:rsidR="00F81BDF" w:rsidRPr="0066442B">
        <w:t xml:space="preserve"> non contaminare il sottostante.</w:t>
      </w:r>
      <w:r w:rsidR="00804C8B" w:rsidRPr="0066442B">
        <w:t xml:space="preserve"> </w:t>
      </w:r>
      <w:r w:rsidR="00092DAB" w:rsidRPr="0066442B">
        <w:t xml:space="preserve">La stessa cosa </w:t>
      </w:r>
      <w:r w:rsidR="00BD5AD3" w:rsidRPr="0066442B">
        <w:t>dicasi</w:t>
      </w:r>
      <w:r w:rsidR="00092DAB" w:rsidRPr="0066442B">
        <w:t xml:space="preserve"> per il guanto </w:t>
      </w:r>
      <w:r w:rsidR="00BD5AD3" w:rsidRPr="0066442B">
        <w:t>usato per</w:t>
      </w:r>
      <w:r w:rsidR="00092DAB" w:rsidRPr="0066442B">
        <w:t xml:space="preserve"> prote</w:t>
      </w:r>
      <w:r w:rsidR="00BD5AD3" w:rsidRPr="0066442B">
        <w:t xml:space="preserve">ggere </w:t>
      </w:r>
      <w:r w:rsidR="00092DAB" w:rsidRPr="0066442B">
        <w:t xml:space="preserve">le mani </w:t>
      </w:r>
      <w:r w:rsidR="00BD5AD3" w:rsidRPr="0066442B">
        <w:t>dal</w:t>
      </w:r>
      <w:r w:rsidR="00092DAB" w:rsidRPr="0066442B">
        <w:t xml:space="preserve"> rischio meccanico</w:t>
      </w:r>
      <w:r w:rsidR="00443807" w:rsidRPr="0066442B">
        <w:t xml:space="preserve"> (EN 388)</w:t>
      </w:r>
      <w:r w:rsidR="00092DAB" w:rsidRPr="0066442B">
        <w:t>, in caso di potenziale contaminazione deve esser</w:t>
      </w:r>
      <w:r w:rsidR="000D4242" w:rsidRPr="0066442B">
        <w:t xml:space="preserve">e buttato dopo l’utilizzo; </w:t>
      </w:r>
      <w:r w:rsidR="00092DAB" w:rsidRPr="0066442B">
        <w:t>evitando sempr</w:t>
      </w:r>
      <w:r w:rsidR="00736802">
        <w:t xml:space="preserve">e la contaminazione del secondo </w:t>
      </w:r>
      <w:r w:rsidR="00092DAB" w:rsidRPr="0066442B">
        <w:t>guanto sottostante “non inquinato” in nitrile.</w:t>
      </w:r>
    </w:p>
    <w:p w14:paraId="5C9C4BCF" w14:textId="02D2E55D" w:rsidR="00092DAB" w:rsidRPr="0066442B" w:rsidRDefault="00092DAB" w:rsidP="00054CA6">
      <w:pPr>
        <w:widowControl w:val="0"/>
        <w:autoSpaceDE w:val="0"/>
        <w:autoSpaceDN w:val="0"/>
        <w:spacing w:after="0" w:line="285" w:lineRule="auto"/>
        <w:ind w:left="284" w:right="398"/>
      </w:pPr>
      <w:r w:rsidRPr="0066442B">
        <w:t>Esempio di sovrapposizione dei due tipi di guanti: il primo in nitrile</w:t>
      </w:r>
      <w:r w:rsidR="00F2304A">
        <w:t xml:space="preserve"> (in celeste)</w:t>
      </w:r>
      <w:r w:rsidRPr="0066442B">
        <w:t xml:space="preserve"> ed il secondo contro il rischio meccanico</w:t>
      </w:r>
      <w:r w:rsidR="00F2304A">
        <w:t xml:space="preserve"> (in giallo)</w:t>
      </w:r>
      <w:r w:rsidRPr="0066442B">
        <w:t>:</w:t>
      </w:r>
    </w:p>
    <w:p w14:paraId="768D807F" w14:textId="337D2DC7" w:rsidR="00092DAB" w:rsidRDefault="003E73A1" w:rsidP="00092DAB">
      <w:pPr>
        <w:tabs>
          <w:tab w:val="center" w:pos="4535"/>
        </w:tabs>
        <w:rPr>
          <w:rFonts w:eastAsia="Times New Roman" w:cstheme="minorHAnsi"/>
          <w:lang w:eastAsia="it-IT"/>
        </w:rPr>
      </w:pPr>
      <w:r w:rsidRPr="00092DAB">
        <w:rPr>
          <w:rFonts w:eastAsia="Times New Roman" w:cstheme="minorHAnsi"/>
          <w:noProof/>
          <w:lang w:eastAsia="it-IT"/>
        </w:rPr>
        <mc:AlternateContent>
          <mc:Choice Requires="wps">
            <w:drawing>
              <wp:anchor distT="0" distB="0" distL="114300" distR="114300" simplePos="0" relativeHeight="251667456" behindDoc="0" locked="0" layoutInCell="1" allowOverlap="1" wp14:anchorId="72B4D2AC" wp14:editId="001AECDB">
                <wp:simplePos x="0" y="0"/>
                <wp:positionH relativeFrom="column">
                  <wp:posOffset>1842232</wp:posOffset>
                </wp:positionH>
                <wp:positionV relativeFrom="paragraph">
                  <wp:posOffset>221615</wp:posOffset>
                </wp:positionV>
                <wp:extent cx="1415562" cy="1116330"/>
                <wp:effectExtent l="0" t="0" r="13335" b="2667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562" cy="1116330"/>
                        </a:xfrm>
                        <a:prstGeom prst="rect">
                          <a:avLst/>
                        </a:prstGeom>
                        <a:solidFill>
                          <a:srgbClr val="FFFFFF"/>
                        </a:solidFill>
                        <a:ln w="9525">
                          <a:solidFill>
                            <a:srgbClr val="000000"/>
                          </a:solidFill>
                          <a:miter lim="800000"/>
                          <a:headEnd/>
                          <a:tailEnd/>
                        </a:ln>
                      </wps:spPr>
                      <wps:txbx>
                        <w:txbxContent>
                          <w:p w14:paraId="31BA1286" w14:textId="4BD60F26" w:rsidR="004443AA" w:rsidRDefault="004443AA">
                            <w:r>
                              <w:rPr>
                                <w:noProof/>
                                <w:lang w:eastAsia="it-IT"/>
                              </w:rPr>
                              <w:drawing>
                                <wp:inline distT="0" distB="0" distL="0" distR="0" wp14:anchorId="6E100E4D" wp14:editId="7B244698">
                                  <wp:extent cx="1213338" cy="975946"/>
                                  <wp:effectExtent l="0" t="0" r="6350" b="0"/>
                                  <wp:docPr id="467" name="Immagin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a:extLst>
                                              <a:ext uri="{28A0092B-C50C-407E-A947-70E740481C1C}">
                                                <a14:useLocalDpi xmlns:a14="http://schemas.microsoft.com/office/drawing/2010/main" val="0"/>
                                              </a:ext>
                                            </a:extLst>
                                          </a:blip>
                                          <a:stretch>
                                            <a:fillRect/>
                                          </a:stretch>
                                        </pic:blipFill>
                                        <pic:spPr>
                                          <a:xfrm>
                                            <a:off x="0" y="0"/>
                                            <a:ext cx="1210731" cy="9738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4D2AC" id="_x0000_s1032" type="#_x0000_t202" style="position:absolute;left:0;text-align:left;margin-left:145.05pt;margin-top:17.45pt;width:111.45pt;height:8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">
                <v:textbox>
                  <w:txbxContent>
                    <w:p w14:paraId="31BA1286" w14:textId="4BD60F26" w:rsidR="004443AA" w:rsidRDefault="004443AA">
                      <w:r>
                        <w:rPr>
                          <w:noProof/>
                          <w:lang w:eastAsia="it-IT"/>
                        </w:rPr>
                        <w:drawing>
                          <wp:inline distT="0" distB="0" distL="0" distR="0" wp14:anchorId="6E100E4D" wp14:editId="7B244698">
                            <wp:extent cx="1213338" cy="975946"/>
                            <wp:effectExtent l="0" t="0" r="6350" b="0"/>
                            <wp:docPr id="467" name="Immagin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extLst>
                                        <a:ext uri="{28A0092B-C50C-407E-A947-70E740481C1C}">
                                          <a14:useLocalDpi xmlns:a14="http://schemas.microsoft.com/office/drawing/2010/main" val="0"/>
                                        </a:ext>
                                      </a:extLst>
                                    </a:blip>
                                    <a:stretch>
                                      <a:fillRect/>
                                    </a:stretch>
                                  </pic:blipFill>
                                  <pic:spPr>
                                    <a:xfrm>
                                      <a:off x="0" y="0"/>
                                      <a:ext cx="1210731" cy="973849"/>
                                    </a:xfrm>
                                    <a:prstGeom prst="rect">
                                      <a:avLst/>
                                    </a:prstGeom>
                                  </pic:spPr>
                                </pic:pic>
                              </a:graphicData>
                            </a:graphic>
                          </wp:inline>
                        </w:drawing>
                      </w:r>
                    </w:p>
                  </w:txbxContent>
                </v:textbox>
              </v:shape>
            </w:pict>
          </mc:Fallback>
        </mc:AlternateContent>
      </w:r>
      <w:r w:rsidRPr="00092DAB">
        <w:rPr>
          <w:rFonts w:eastAsia="Times New Roman" w:cstheme="minorHAnsi"/>
          <w:noProof/>
          <w:lang w:eastAsia="it-IT"/>
        </w:rPr>
        <mc:AlternateContent>
          <mc:Choice Requires="wps">
            <w:drawing>
              <wp:anchor distT="0" distB="0" distL="114300" distR="114300" simplePos="0" relativeHeight="251669504" behindDoc="0" locked="0" layoutInCell="1" allowOverlap="1" wp14:anchorId="7D6C743C" wp14:editId="6451F28C">
                <wp:simplePos x="0" y="0"/>
                <wp:positionH relativeFrom="column">
                  <wp:posOffset>3881755</wp:posOffset>
                </wp:positionH>
                <wp:positionV relativeFrom="paragraph">
                  <wp:posOffset>220345</wp:posOffset>
                </wp:positionV>
                <wp:extent cx="1125220" cy="1116330"/>
                <wp:effectExtent l="0" t="0" r="17780" b="2667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116330"/>
                        </a:xfrm>
                        <a:prstGeom prst="rect">
                          <a:avLst/>
                        </a:prstGeom>
                        <a:solidFill>
                          <a:srgbClr val="FFFFFF"/>
                        </a:solidFill>
                        <a:ln w="9525">
                          <a:solidFill>
                            <a:srgbClr val="000000"/>
                          </a:solidFill>
                          <a:miter lim="800000"/>
                          <a:headEnd/>
                          <a:tailEnd/>
                        </a:ln>
                      </wps:spPr>
                      <wps:txbx>
                        <w:txbxContent>
                          <w:p w14:paraId="35596634" w14:textId="218CFFAF" w:rsidR="004443AA" w:rsidRDefault="004443AA" w:rsidP="00D27E25">
                            <w:pPr>
                              <w:jc w:val="center"/>
                            </w:pPr>
                            <w:r>
                              <w:rPr>
                                <w:noProof/>
                                <w:lang w:eastAsia="it-IT"/>
                              </w:rPr>
                              <w:drawing>
                                <wp:inline distT="0" distB="0" distL="0" distR="0" wp14:anchorId="39399885" wp14:editId="0E2B3AF2">
                                  <wp:extent cx="808892" cy="984403"/>
                                  <wp:effectExtent l="0" t="0" r="0" b="6350"/>
                                  <wp:docPr id="468" name="Immagin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a:extLst>
                                              <a:ext uri="{28A0092B-C50C-407E-A947-70E740481C1C}">
                                                <a14:useLocalDpi xmlns:a14="http://schemas.microsoft.com/office/drawing/2010/main" val="0"/>
                                              </a:ext>
                                            </a:extLst>
                                          </a:blip>
                                          <a:stretch>
                                            <a:fillRect/>
                                          </a:stretch>
                                        </pic:blipFill>
                                        <pic:spPr>
                                          <a:xfrm>
                                            <a:off x="0" y="0"/>
                                            <a:ext cx="817560" cy="9949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C743C" id="_x0000_s1033" type="#_x0000_t202" style="position:absolute;left:0;text-align:left;margin-left:305.65pt;margin-top:17.35pt;width:88.6pt;height:8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">
                <v:textbox>
                  <w:txbxContent>
                    <w:p w14:paraId="35596634" w14:textId="218CFFAF" w:rsidR="004443AA" w:rsidRDefault="004443AA" w:rsidP="00D27E25">
                      <w:pPr>
                        <w:jc w:val="center"/>
                      </w:pPr>
                      <w:r>
                        <w:rPr>
                          <w:noProof/>
                          <w:lang w:eastAsia="it-IT"/>
                        </w:rPr>
                        <w:drawing>
                          <wp:inline distT="0" distB="0" distL="0" distR="0" wp14:anchorId="39399885" wp14:editId="0E2B3AF2">
                            <wp:extent cx="808892" cy="984403"/>
                            <wp:effectExtent l="0" t="0" r="0" b="6350"/>
                            <wp:docPr id="468" name="Immagin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a:extLst>
                                        <a:ext uri="{28A0092B-C50C-407E-A947-70E740481C1C}">
                                          <a14:useLocalDpi xmlns:a14="http://schemas.microsoft.com/office/drawing/2010/main" val="0"/>
                                        </a:ext>
                                      </a:extLst>
                                    </a:blip>
                                    <a:stretch>
                                      <a:fillRect/>
                                    </a:stretch>
                                  </pic:blipFill>
                                  <pic:spPr>
                                    <a:xfrm>
                                      <a:off x="0" y="0"/>
                                      <a:ext cx="817560" cy="994951"/>
                                    </a:xfrm>
                                    <a:prstGeom prst="rect">
                                      <a:avLst/>
                                    </a:prstGeom>
                                  </pic:spPr>
                                </pic:pic>
                              </a:graphicData>
                            </a:graphic>
                          </wp:inline>
                        </w:drawing>
                      </w:r>
                    </w:p>
                  </w:txbxContent>
                </v:textbox>
              </v:shape>
            </w:pict>
          </mc:Fallback>
        </mc:AlternateContent>
      </w:r>
      <w:r w:rsidR="00092DAB">
        <w:rPr>
          <w:rFonts w:eastAsia="Times New Roman" w:cstheme="minorHAnsi"/>
          <w:lang w:eastAsia="it-IT"/>
        </w:rPr>
        <w:tab/>
      </w:r>
    </w:p>
    <w:p w14:paraId="32B7A2E1" w14:textId="5EE2A453" w:rsidR="00092DAB" w:rsidRDefault="00092DAB" w:rsidP="00D14344">
      <w:pPr>
        <w:rPr>
          <w:rFonts w:eastAsia="Times New Roman" w:cstheme="minorHAnsi"/>
          <w:lang w:eastAsia="it-IT"/>
        </w:rPr>
      </w:pPr>
    </w:p>
    <w:p w14:paraId="05FB8E36" w14:textId="77777777" w:rsidR="00C02EB1" w:rsidRDefault="00C02EB1" w:rsidP="00D14344">
      <w:pPr>
        <w:rPr>
          <w:rFonts w:eastAsia="Times New Roman" w:cstheme="minorHAnsi"/>
          <w:lang w:eastAsia="it-IT"/>
        </w:rPr>
      </w:pPr>
    </w:p>
    <w:p w14:paraId="588D02C2" w14:textId="77777777" w:rsidR="00C02EB1" w:rsidRDefault="00C02EB1" w:rsidP="00D14344">
      <w:pPr>
        <w:rPr>
          <w:rFonts w:eastAsia="Times New Roman" w:cstheme="minorHAnsi"/>
          <w:lang w:eastAsia="it-IT"/>
        </w:rPr>
      </w:pPr>
    </w:p>
    <w:p w14:paraId="5DF710A5" w14:textId="77777777" w:rsidR="00C61D98" w:rsidRDefault="00C61D98" w:rsidP="00D14344">
      <w:pPr>
        <w:rPr>
          <w:rFonts w:eastAsia="Times New Roman" w:cstheme="minorHAnsi"/>
          <w:lang w:eastAsia="it-IT"/>
        </w:rPr>
      </w:pPr>
    </w:p>
    <w:p w14:paraId="540D3976" w14:textId="77777777" w:rsidR="00677BF6" w:rsidRDefault="00677BF6" w:rsidP="00D14344">
      <w:pPr>
        <w:rPr>
          <w:rFonts w:eastAsia="Times New Roman" w:cstheme="minorHAnsi"/>
          <w:lang w:eastAsia="it-IT"/>
        </w:rPr>
      </w:pPr>
    </w:p>
    <w:p w14:paraId="2F189DE0" w14:textId="4E5DAF2F" w:rsidR="00372E05" w:rsidRDefault="00372E05" w:rsidP="0066442B">
      <w:pPr>
        <w:widowControl w:val="0"/>
        <w:autoSpaceDE w:val="0"/>
        <w:autoSpaceDN w:val="0"/>
        <w:spacing w:after="0" w:line="285" w:lineRule="auto"/>
        <w:ind w:left="394" w:right="398"/>
      </w:pPr>
      <w:r w:rsidRPr="0066442B">
        <w:lastRenderedPageBreak/>
        <w:t>Per tutti gli addetti afferenti a ditte esterne che operano in maniera continuativa presso le strutture dell’Azienda Ospedaliera San Carlo offrendo servizi vari di manutenzione ordinaria e straordinaria ad impianti tecnologici, apparecchiature medicali, attrezzature etc</w:t>
      </w:r>
      <w:r w:rsidR="00736802">
        <w:t>.</w:t>
      </w:r>
      <w:r w:rsidR="00677BF6" w:rsidRPr="0066442B">
        <w:t xml:space="preserve"> si rammenta che</w:t>
      </w:r>
      <w:r w:rsidRPr="0066442B">
        <w:t xml:space="preserve"> è fatto obbligo indossare la mascherina chirurgica durante tutto il periodo di permanenza all’interno della struttura in eventuale assenza od indis</w:t>
      </w:r>
      <w:r w:rsidR="00804C8B" w:rsidRPr="0066442B">
        <w:t>ponibilità delle mascherine FFP2/3</w:t>
      </w:r>
      <w:r w:rsidRPr="0066442B">
        <w:t>.</w:t>
      </w:r>
      <w:r w:rsidR="00736802">
        <w:t xml:space="preserve"> </w:t>
      </w:r>
      <w:r w:rsidRPr="0066442B">
        <w:t xml:space="preserve">Lo smaltimento delle mascherine e tutti i DPI utilizzati deve avvenire </w:t>
      </w:r>
      <w:r w:rsidR="008B2712" w:rsidRPr="0066442B">
        <w:t xml:space="preserve">mediante </w:t>
      </w:r>
      <w:r w:rsidRPr="0066442B">
        <w:t xml:space="preserve">appositi contenitori </w:t>
      </w:r>
      <w:r w:rsidR="00612B90">
        <w:t xml:space="preserve">(ROT) </w:t>
      </w:r>
      <w:r w:rsidR="00736802">
        <w:t xml:space="preserve">evitando </w:t>
      </w:r>
      <w:r w:rsidRPr="0066442B">
        <w:t xml:space="preserve">che questi possano entrare accidentalmente in contatto con </w:t>
      </w:r>
      <w:r w:rsidR="00AA5E53" w:rsidRPr="0066442B">
        <w:t>pers</w:t>
      </w:r>
      <w:r w:rsidR="00AC098C" w:rsidRPr="0066442B">
        <w:t>one</w:t>
      </w:r>
      <w:r w:rsidR="00AA5E53" w:rsidRPr="0066442B">
        <w:t xml:space="preserve">, </w:t>
      </w:r>
      <w:r w:rsidRPr="0066442B">
        <w:t>superfici sanificate e non, apparecchiature</w:t>
      </w:r>
      <w:r w:rsidR="00736802">
        <w:t xml:space="preserve"> sanificate e non</w:t>
      </w:r>
      <w:r w:rsidRPr="0066442B">
        <w:t>, attrezzature, altri DPI.</w:t>
      </w:r>
    </w:p>
    <w:p w14:paraId="4A92FACE" w14:textId="77777777" w:rsidR="00CB6FBF" w:rsidRPr="0066442B" w:rsidRDefault="00CB6FBF" w:rsidP="0066442B">
      <w:pPr>
        <w:widowControl w:val="0"/>
        <w:autoSpaceDE w:val="0"/>
        <w:autoSpaceDN w:val="0"/>
        <w:spacing w:after="0" w:line="285" w:lineRule="auto"/>
        <w:ind w:left="394" w:right="398"/>
      </w:pPr>
    </w:p>
    <w:p w14:paraId="5DE76E79" w14:textId="51587674" w:rsidR="00EC2271" w:rsidRPr="00612B90" w:rsidRDefault="00EC2271" w:rsidP="0066442B">
      <w:pPr>
        <w:widowControl w:val="0"/>
        <w:autoSpaceDE w:val="0"/>
        <w:autoSpaceDN w:val="0"/>
        <w:spacing w:after="0" w:line="285" w:lineRule="auto"/>
        <w:ind w:left="394" w:right="398"/>
        <w:rPr>
          <w:b/>
        </w:rPr>
      </w:pPr>
      <w:r w:rsidRPr="00612B90">
        <w:rPr>
          <w:b/>
        </w:rPr>
        <w:t>Modalità per l’a</w:t>
      </w:r>
      <w:r w:rsidR="00F81249">
        <w:rPr>
          <w:b/>
        </w:rPr>
        <w:t>ccesso alle Aree a Rischio.</w:t>
      </w:r>
    </w:p>
    <w:p w14:paraId="1285EFDA" w14:textId="710C87B4" w:rsidR="00EC2271" w:rsidRPr="00612B90" w:rsidRDefault="00F81249" w:rsidP="0066442B">
      <w:pPr>
        <w:widowControl w:val="0"/>
        <w:autoSpaceDE w:val="0"/>
        <w:autoSpaceDN w:val="0"/>
        <w:spacing w:after="0" w:line="285" w:lineRule="auto"/>
        <w:ind w:left="394" w:right="398"/>
        <w:rPr>
          <w:b/>
        </w:rPr>
      </w:pPr>
      <w:r>
        <w:rPr>
          <w:b/>
        </w:rPr>
        <w:t>Norme Comportamentali.</w:t>
      </w:r>
    </w:p>
    <w:p w14:paraId="2B39930A" w14:textId="426F5CDC" w:rsidR="00EC2271" w:rsidRPr="0066442B" w:rsidRDefault="00EC2271" w:rsidP="0066442B">
      <w:pPr>
        <w:widowControl w:val="0"/>
        <w:autoSpaceDE w:val="0"/>
        <w:autoSpaceDN w:val="0"/>
        <w:spacing w:after="0" w:line="285" w:lineRule="auto"/>
        <w:ind w:left="394" w:right="398"/>
      </w:pPr>
      <w:r w:rsidRPr="0066442B">
        <w:t>Prima di accedere al reparto (qualunque livello di rischio) e al termine delle attività lavorative applicare sempre i pr</w:t>
      </w:r>
      <w:r w:rsidR="00736802">
        <w:t>incipi di buona prassi igienica</w:t>
      </w:r>
      <w:r w:rsidRPr="0066442B">
        <w:t xml:space="preserve">, in particolare la corretta igiene delle mani. </w:t>
      </w:r>
    </w:p>
    <w:p w14:paraId="221A9AF6" w14:textId="150605FA" w:rsidR="00EC2271" w:rsidRPr="0066442B" w:rsidRDefault="00EC2271" w:rsidP="00736802">
      <w:pPr>
        <w:widowControl w:val="0"/>
        <w:autoSpaceDE w:val="0"/>
        <w:autoSpaceDN w:val="0"/>
        <w:spacing w:after="0" w:line="285" w:lineRule="auto"/>
        <w:ind w:left="394" w:right="398"/>
      </w:pPr>
      <w:r w:rsidRPr="0066442B">
        <w:t>All’interno del reparto, prima di accedere al locale in cui si svolgerà l’attiv</w:t>
      </w:r>
      <w:r w:rsidR="00736802">
        <w:t xml:space="preserve">ità lavorativa, OVE NECESSARIO </w:t>
      </w:r>
      <w:r w:rsidRPr="0066442B">
        <w:t>(sempre per le U.O. di livello 3, a seconda della tipologia di ricovero nelle U.O. d</w:t>
      </w:r>
      <w:r w:rsidR="00736802">
        <w:t xml:space="preserve">i livello 2), indossare i DPI, </w:t>
      </w:r>
      <w:r w:rsidRPr="0066442B">
        <w:t>con le modalità riportate di seguito:</w:t>
      </w:r>
    </w:p>
    <w:p w14:paraId="71B78CA8" w14:textId="0D00B782" w:rsidR="00EC2271" w:rsidRDefault="009429FA" w:rsidP="00D14344">
      <w:pPr>
        <w:rPr>
          <w:rFonts w:eastAsia="Times New Roman" w:cstheme="minorHAnsi"/>
          <w:lang w:eastAsia="it-IT"/>
        </w:rPr>
      </w:pPr>
      <w:r>
        <w:rPr>
          <w:noProof/>
          <w:lang w:eastAsia="it-IT"/>
        </w:rPr>
        <w:drawing>
          <wp:inline distT="0" distB="0" distL="0" distR="0" wp14:anchorId="6D5C4F0B" wp14:editId="09513F94">
            <wp:extent cx="6332220" cy="3785870"/>
            <wp:effectExtent l="0" t="0" r="0" b="508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32220" cy="3785870"/>
                    </a:xfrm>
                    <a:prstGeom prst="rect">
                      <a:avLst/>
                    </a:prstGeom>
                  </pic:spPr>
                </pic:pic>
              </a:graphicData>
            </a:graphic>
          </wp:inline>
        </w:drawing>
      </w:r>
    </w:p>
    <w:p w14:paraId="5C8E9CC8" w14:textId="2B95E46B" w:rsidR="00372E05" w:rsidRDefault="00372E05" w:rsidP="00F81BDF">
      <w:pPr>
        <w:widowControl w:val="0"/>
        <w:autoSpaceDE w:val="0"/>
        <w:autoSpaceDN w:val="0"/>
        <w:spacing w:before="68" w:after="0"/>
        <w:ind w:left="394" w:right="0"/>
        <w:jc w:val="left"/>
        <w:outlineLvl w:val="0"/>
        <w:rPr>
          <w:rFonts w:eastAsia="Times New Roman" w:cstheme="minorHAnsi"/>
          <w:b/>
          <w:lang w:eastAsia="it-IT"/>
        </w:rPr>
      </w:pPr>
      <w:r w:rsidRPr="00372E05">
        <w:rPr>
          <w:rFonts w:eastAsia="Times New Roman" w:cstheme="minorHAnsi"/>
          <w:b/>
          <w:lang w:eastAsia="it-IT"/>
        </w:rPr>
        <w:t>Come Indossare una Mascherina Chirurgica.</w:t>
      </w:r>
    </w:p>
    <w:p w14:paraId="66218769" w14:textId="77777777" w:rsidR="00372E05" w:rsidRPr="0066442B" w:rsidRDefault="00372E05" w:rsidP="0066442B">
      <w:pPr>
        <w:widowControl w:val="0"/>
        <w:autoSpaceDE w:val="0"/>
        <w:autoSpaceDN w:val="0"/>
        <w:spacing w:after="0" w:line="285" w:lineRule="auto"/>
        <w:ind w:left="394" w:right="398"/>
      </w:pPr>
      <w:r w:rsidRPr="0066442B">
        <w:t>Le mascherine mediche, o chirurgiche, vengono usate principalmente dagli operatori sanitari per proteggere se stessi e i pazienti da fluidi corporei, polveri sottili e dal contagio di infezioni che si trasmettono per via aerea.</w:t>
      </w:r>
    </w:p>
    <w:p w14:paraId="2F54BBE2" w14:textId="77777777" w:rsidR="00372E05" w:rsidRPr="0066442B" w:rsidRDefault="00372E05" w:rsidP="0066442B">
      <w:pPr>
        <w:widowControl w:val="0"/>
        <w:autoSpaceDE w:val="0"/>
        <w:autoSpaceDN w:val="0"/>
        <w:spacing w:after="0" w:line="285" w:lineRule="auto"/>
        <w:ind w:left="394" w:right="398"/>
      </w:pPr>
      <w:r w:rsidRPr="0066442B">
        <w:lastRenderedPageBreak/>
        <w:t>Durante un'epidemia, il Ministero della Salute Pubblica potrebbe raccomandare a tutti di indossare una mascherina medica per protezione. Questo tipo di mascherine vengono generalmente progettate per essere non troppo aderenti, ma comunque in grado di coprire completamente naso e bocca.</w:t>
      </w:r>
    </w:p>
    <w:p w14:paraId="0051B952" w14:textId="4C9DDF54" w:rsidR="00372E05" w:rsidRPr="00372E05" w:rsidRDefault="00372E05" w:rsidP="0066442B">
      <w:pPr>
        <w:widowControl w:val="0"/>
        <w:autoSpaceDE w:val="0"/>
        <w:autoSpaceDN w:val="0"/>
        <w:spacing w:after="0" w:line="285" w:lineRule="auto"/>
        <w:ind w:left="394" w:right="398"/>
        <w:rPr>
          <w:rFonts w:eastAsia="Times New Roman" w:cstheme="minorHAnsi"/>
          <w:lang w:eastAsia="it-IT"/>
        </w:rPr>
      </w:pPr>
      <w:r w:rsidRPr="0066442B">
        <w:t>Non costituiscono Dispositivi di Protezione Individuale, bensì dispositivi medici (anche se, a tal proposito, il recente Decreto Legge 17 marzo 2020, n. 18. Misure di potenziamento del Servizio sanitario nazionale e di sostegno economico per famiglie, lavoratori e imprese connesse all'emergenza epidemiologica da COVID-19, Pubblicato nella Gazzetta Ufficiale n. 70 del 17-3-2020, all’art.16 ha espressamente previsto quanto segue: Per contenere il diffondersi del virus COVID-19, fino al termine dello stato di emergenza di cui alla delibera del Consiglio dei ministri in data 31 gennaio 2020, sull’intero territorio nazionale, per i lavoratori che nello svolgimento della loro attività sono oggettivamente impossibilitati a mantenere la distanza interpersonale di un metro, sono considerati dispositivi di protezione individuale (DPI), di cui all’articolo 74, comma 1, del decreto legislativo 9 aprile 2008, n.81, le mascherine chirurgiche reperibili in commercio, il</w:t>
      </w:r>
      <w:r w:rsidRPr="00372E05">
        <w:rPr>
          <w:rFonts w:eastAsia="Times New Roman" w:cstheme="minorHAnsi"/>
          <w:lang w:eastAsia="it-IT"/>
        </w:rPr>
        <w:t xml:space="preserve"> </w:t>
      </w:r>
      <w:r w:rsidRPr="0066442B">
        <w:t xml:space="preserve">cui uso è disciplinato dall’articolo 34, comma 3, </w:t>
      </w:r>
      <w:r w:rsidR="00CA2596" w:rsidRPr="0066442B">
        <w:t>del decreto-legge 2 marzo 2020,n. 9.</w:t>
      </w:r>
    </w:p>
    <w:p w14:paraId="5A3F25E6" w14:textId="77777777" w:rsidR="00372E05" w:rsidRPr="0066442B" w:rsidRDefault="00372E05" w:rsidP="0066442B">
      <w:pPr>
        <w:widowControl w:val="0"/>
        <w:autoSpaceDE w:val="0"/>
        <w:autoSpaceDN w:val="0"/>
        <w:spacing w:after="0" w:line="285" w:lineRule="auto"/>
        <w:ind w:left="394" w:right="398"/>
      </w:pPr>
      <w:r w:rsidRPr="0066442B">
        <w:t>Possono essere considerate, in abbinamento alla distanza di sicurezza, una misura di mitigazione del rischio. Nel seguito le procedure per indossare correttamente la mascherina chirurgica.</w:t>
      </w:r>
    </w:p>
    <w:p w14:paraId="439DE1B7" w14:textId="39BEAD47" w:rsidR="00372E05" w:rsidRPr="00372E05" w:rsidRDefault="00372E05" w:rsidP="00372E05">
      <w:pPr>
        <w:widowControl w:val="0"/>
        <w:autoSpaceDE w:val="0"/>
        <w:autoSpaceDN w:val="0"/>
        <w:spacing w:before="8" w:after="0"/>
        <w:ind w:right="0"/>
        <w:jc w:val="left"/>
        <w:rPr>
          <w:rFonts w:ascii="Carlito" w:eastAsia="Carlito" w:hAnsi="Carlito" w:cs="Carlito"/>
          <w:sz w:val="17"/>
          <w:szCs w:val="20"/>
        </w:rPr>
      </w:pPr>
    </w:p>
    <w:p w14:paraId="1AE906B2" w14:textId="0A266291" w:rsidR="00372E05" w:rsidRPr="00372E05" w:rsidRDefault="00372E05" w:rsidP="00996713">
      <w:pPr>
        <w:widowControl w:val="0"/>
        <w:autoSpaceDE w:val="0"/>
        <w:autoSpaceDN w:val="0"/>
        <w:spacing w:after="0"/>
        <w:ind w:left="394" w:right="0"/>
        <w:jc w:val="left"/>
        <w:outlineLvl w:val="1"/>
        <w:rPr>
          <w:rFonts w:eastAsia="Times New Roman" w:cstheme="minorHAnsi"/>
          <w:b/>
          <w:lang w:eastAsia="it-IT"/>
        </w:rPr>
      </w:pPr>
      <w:r w:rsidRPr="00372E05">
        <w:rPr>
          <w:rFonts w:eastAsia="Times New Roman" w:cstheme="minorHAnsi"/>
          <w:b/>
          <w:lang w:eastAsia="it-IT"/>
        </w:rPr>
        <w:t>PARTE PRIMA: Indossare una Mascherina.</w:t>
      </w:r>
    </w:p>
    <w:p w14:paraId="74CA4F55" w14:textId="7D02B04B" w:rsidR="00372E05" w:rsidRPr="0066442B" w:rsidRDefault="00372E05" w:rsidP="0066442B">
      <w:pPr>
        <w:widowControl w:val="0"/>
        <w:autoSpaceDE w:val="0"/>
        <w:autoSpaceDN w:val="0"/>
        <w:spacing w:after="0" w:line="285" w:lineRule="auto"/>
        <w:ind w:left="394" w:right="398"/>
      </w:pPr>
      <w:r w:rsidRPr="0066442B">
        <w:t>Pulisciti le mani. Prima di toccare una mascherina medica pulita, lava con cura le mani con acqua e sapone, oppure igienizza opportunamente le mani.</w:t>
      </w:r>
    </w:p>
    <w:p w14:paraId="1052757B" w14:textId="785969E7" w:rsidR="00372E05" w:rsidRPr="0066442B" w:rsidRDefault="00372E05" w:rsidP="0066442B">
      <w:pPr>
        <w:widowControl w:val="0"/>
        <w:autoSpaceDE w:val="0"/>
        <w:autoSpaceDN w:val="0"/>
        <w:spacing w:after="0" w:line="285" w:lineRule="auto"/>
        <w:ind w:left="394" w:right="398"/>
      </w:pPr>
      <w:r w:rsidRPr="0066442B">
        <w:t>Controlla la mascherina. Una volta che hai preso una mascherina medica (non ancora utilizzata) dalla sua confezione, verifica che non ci siano difetti e che non siano presenti buchi o strappi nel materiale. Se la mascherina è difettosa, buttala via e prendine una nuova.</w:t>
      </w:r>
    </w:p>
    <w:p w14:paraId="46719E10" w14:textId="77777777" w:rsidR="00372E05" w:rsidRPr="0066442B" w:rsidRDefault="00372E05" w:rsidP="0066442B">
      <w:pPr>
        <w:widowControl w:val="0"/>
        <w:autoSpaceDE w:val="0"/>
        <w:autoSpaceDN w:val="0"/>
        <w:spacing w:after="0" w:line="285" w:lineRule="auto"/>
        <w:ind w:left="394" w:right="398"/>
      </w:pPr>
      <w:r w:rsidRPr="0066442B">
        <w:t>Orienta la mascherina nella maniera corretta. Affinché possa aderire per bene alla tua pelle, la parte superiore della mascherina deve essere flessibile, ma comunque rigida; i bordi devono potersi modellare intorno al tuo naso. Assicurati che questo lato flessibile sia rivolto verso l'alto prima di applicare la mascherina sul tuo viso.</w:t>
      </w:r>
    </w:p>
    <w:p w14:paraId="0FC9B65D" w14:textId="77777777" w:rsidR="00372E05" w:rsidRPr="0066442B" w:rsidRDefault="00372E05" w:rsidP="0066442B">
      <w:pPr>
        <w:widowControl w:val="0"/>
        <w:autoSpaceDE w:val="0"/>
        <w:autoSpaceDN w:val="0"/>
        <w:spacing w:after="0" w:line="285" w:lineRule="auto"/>
        <w:ind w:left="394" w:right="398"/>
      </w:pPr>
      <w:r w:rsidRPr="0066442B">
        <w:t>Assicurati che il lato corretto della mascherina sia rivolto verso l'esterno. Il lato interno è solitamente bianco; il lato esterno ha invece un colore diverso. Prima di applicare la mascherina, assicurati che il lato bianco sia rivolto verso il tuo viso.</w:t>
      </w:r>
    </w:p>
    <w:p w14:paraId="4865CC80" w14:textId="77777777" w:rsidR="00372E05" w:rsidRPr="0066442B" w:rsidRDefault="00372E05" w:rsidP="0066442B">
      <w:pPr>
        <w:widowControl w:val="0"/>
        <w:autoSpaceDE w:val="0"/>
        <w:autoSpaceDN w:val="0"/>
        <w:spacing w:after="0" w:line="285" w:lineRule="auto"/>
        <w:ind w:left="394" w:right="398"/>
      </w:pPr>
      <w:r w:rsidRPr="0066442B">
        <w:t>Mettere la mascherina sul viso. Esistono molti tipi di mascherina, ciascuno con modalità di applicazione diverse.</w:t>
      </w:r>
    </w:p>
    <w:p w14:paraId="0463259E" w14:textId="021B7730" w:rsidR="00372E05" w:rsidRPr="00372E05" w:rsidRDefault="00372E05" w:rsidP="00372E05">
      <w:pPr>
        <w:widowControl w:val="0"/>
        <w:autoSpaceDE w:val="0"/>
        <w:autoSpaceDN w:val="0"/>
        <w:spacing w:before="10" w:after="0"/>
        <w:ind w:right="0"/>
        <w:jc w:val="left"/>
        <w:rPr>
          <w:rFonts w:eastAsia="Times New Roman" w:cstheme="minorHAnsi"/>
          <w:lang w:eastAsia="it-IT"/>
        </w:rPr>
      </w:pPr>
    </w:p>
    <w:p w14:paraId="6AA6CD14" w14:textId="2741C067" w:rsidR="00372E05" w:rsidRPr="00372E05" w:rsidRDefault="00372E05" w:rsidP="008D77E4">
      <w:pPr>
        <w:widowControl w:val="0"/>
        <w:numPr>
          <w:ilvl w:val="0"/>
          <w:numId w:val="38"/>
        </w:numPr>
        <w:tabs>
          <w:tab w:val="left" w:pos="1115"/>
        </w:tabs>
        <w:autoSpaceDE w:val="0"/>
        <w:autoSpaceDN w:val="0"/>
        <w:spacing w:after="0" w:line="276" w:lineRule="auto"/>
        <w:ind w:right="389"/>
        <w:rPr>
          <w:rFonts w:eastAsia="Times New Roman" w:cstheme="minorHAnsi"/>
          <w:lang w:eastAsia="it-IT"/>
        </w:rPr>
      </w:pPr>
      <w:r w:rsidRPr="00372E05">
        <w:rPr>
          <w:rFonts w:eastAsia="Times New Roman" w:cstheme="minorHAnsi"/>
          <w:lang w:eastAsia="it-IT"/>
        </w:rPr>
        <w:t>Anelli alle orecchie - alcune mascherine hanno due anelli, uno su ogni lato. Sono so</w:t>
      </w:r>
      <w:r w:rsidR="00BF46B7">
        <w:rPr>
          <w:rFonts w:eastAsia="Times New Roman" w:cstheme="minorHAnsi"/>
          <w:lang w:eastAsia="it-IT"/>
        </w:rPr>
        <w:t>litamente realizzati con</w:t>
      </w:r>
      <w:r w:rsidRPr="00372E05">
        <w:rPr>
          <w:rFonts w:eastAsia="Times New Roman" w:cstheme="minorHAnsi"/>
          <w:lang w:eastAsia="it-IT"/>
        </w:rPr>
        <w:t xml:space="preserve"> un materiale elastico in maniera che possano essere tirati. Prendi questo tipo di mascherina per gli anelli, mettine uno intorno a un orecchio e poi metti</w:t>
      </w:r>
      <w:r w:rsidR="00775B93">
        <w:rPr>
          <w:rFonts w:eastAsia="Times New Roman" w:cstheme="minorHAnsi"/>
          <w:lang w:eastAsia="it-IT"/>
        </w:rPr>
        <w:t xml:space="preserve"> il secondo sull'altro orecchio;</w:t>
      </w:r>
    </w:p>
    <w:p w14:paraId="32D5419E" w14:textId="1CC5064D" w:rsidR="008660E1" w:rsidRPr="008660E1" w:rsidRDefault="008660E1" w:rsidP="008D77E4">
      <w:pPr>
        <w:pStyle w:val="Paragrafoelenco"/>
        <w:widowControl w:val="0"/>
        <w:numPr>
          <w:ilvl w:val="0"/>
          <w:numId w:val="38"/>
        </w:numPr>
        <w:tabs>
          <w:tab w:val="left" w:pos="1115"/>
        </w:tabs>
        <w:autoSpaceDE w:val="0"/>
        <w:autoSpaceDN w:val="0"/>
        <w:spacing w:before="1" w:after="0" w:line="276" w:lineRule="auto"/>
        <w:ind w:right="393"/>
        <w:contextualSpacing w:val="0"/>
        <w:rPr>
          <w:rFonts w:eastAsia="Times New Roman" w:cstheme="minorHAnsi"/>
          <w:lang w:eastAsia="it-IT"/>
        </w:rPr>
      </w:pPr>
      <w:r w:rsidRPr="008660E1">
        <w:rPr>
          <w:rFonts w:eastAsia="Times New Roman" w:cstheme="minorHAnsi"/>
          <w:lang w:eastAsia="it-IT"/>
        </w:rPr>
        <w:t>Lacci o cinghie - alcune mascherine hanno dei pezzi di tessuto che vanno legati dietro la testa. Spesso hanno dei lacci o cinghie sia sulla parte superiore sia su quella inferiore. Prendi la mascherina dai lacci presenti sulla parte superiore, portali dietro la testa</w:t>
      </w:r>
      <w:r w:rsidR="00775B93">
        <w:rPr>
          <w:rFonts w:eastAsia="Times New Roman" w:cstheme="minorHAnsi"/>
          <w:lang w:eastAsia="it-IT"/>
        </w:rPr>
        <w:t xml:space="preserve"> e legali insieme con un </w:t>
      </w:r>
      <w:r w:rsidR="00775B93">
        <w:rPr>
          <w:rFonts w:eastAsia="Times New Roman" w:cstheme="minorHAnsi"/>
          <w:lang w:eastAsia="it-IT"/>
        </w:rPr>
        <w:lastRenderedPageBreak/>
        <w:t>fiocco;</w:t>
      </w:r>
    </w:p>
    <w:p w14:paraId="3A432630" w14:textId="0226B166" w:rsidR="008660E1" w:rsidRDefault="008660E1" w:rsidP="008D77E4">
      <w:pPr>
        <w:pStyle w:val="Paragrafoelenco"/>
        <w:widowControl w:val="0"/>
        <w:numPr>
          <w:ilvl w:val="0"/>
          <w:numId w:val="38"/>
        </w:numPr>
        <w:tabs>
          <w:tab w:val="left" w:pos="1115"/>
        </w:tabs>
        <w:autoSpaceDE w:val="0"/>
        <w:autoSpaceDN w:val="0"/>
        <w:spacing w:before="144" w:after="0" w:line="276" w:lineRule="auto"/>
        <w:ind w:right="396"/>
        <w:contextualSpacing w:val="0"/>
        <w:rPr>
          <w:rFonts w:eastAsia="Times New Roman" w:cstheme="minorHAnsi"/>
          <w:lang w:eastAsia="it-IT"/>
        </w:rPr>
      </w:pPr>
      <w:r w:rsidRPr="008660E1">
        <w:rPr>
          <w:rFonts w:eastAsia="Times New Roman" w:cstheme="minorHAnsi"/>
          <w:lang w:eastAsia="it-IT"/>
        </w:rPr>
        <w:t>Fasce elastiche - alcune mascherine hanno due fasce elastiche che vanno applicate intorno alla testa e alla nuca (invece che alle orecchie). Tieni la mascherina davanti al viso, tira la fascia superiore e mettila intorno alla parte superiore della testa. Tira poi la fascia inferiore sulla testa e sistemala alla base della nuca.</w:t>
      </w:r>
    </w:p>
    <w:p w14:paraId="3D1CC678" w14:textId="6C7BFAFE" w:rsidR="008660E1" w:rsidRPr="0066442B" w:rsidRDefault="008660E1" w:rsidP="0066442B">
      <w:pPr>
        <w:widowControl w:val="0"/>
        <w:autoSpaceDE w:val="0"/>
        <w:autoSpaceDN w:val="0"/>
        <w:spacing w:after="0" w:line="285" w:lineRule="auto"/>
        <w:ind w:left="394" w:right="398"/>
      </w:pPr>
      <w:r w:rsidRPr="0066442B">
        <w:t>Sistema la parte sul naso. Una volta messa in posizione sulla testa e sul viso, usa indice e pollice per stringere la porzione flessibile del bordo superiore della mascherina intorno al ponte del naso.</w:t>
      </w:r>
    </w:p>
    <w:p w14:paraId="13F6CAEE" w14:textId="7DF8AE42" w:rsidR="008660E1" w:rsidRPr="0066442B" w:rsidRDefault="008660E1" w:rsidP="0066442B">
      <w:pPr>
        <w:widowControl w:val="0"/>
        <w:autoSpaceDE w:val="0"/>
        <w:autoSpaceDN w:val="0"/>
        <w:spacing w:after="0" w:line="285" w:lineRule="auto"/>
        <w:ind w:left="394" w:right="398"/>
      </w:pPr>
      <w:r w:rsidRPr="0066442B">
        <w:t>Annoda la fascia inferiore della mascherina, se necessario. Se stai usando una mascherina con le fasce che si legano sopra e sotto, puoi adesso annodare quello inferiore intorno alla nuca. Dal momento che sistemare la parte flessibile sul naso può influenzare la maniera in cui la mascherina aderisce al viso, è meglio assicurare prima quella parte e poi legare le fasce del lato inferiore.</w:t>
      </w:r>
    </w:p>
    <w:p w14:paraId="7DD3BE0F" w14:textId="5828558C" w:rsidR="008660E1" w:rsidRDefault="008660E1" w:rsidP="008D77E4">
      <w:pPr>
        <w:pStyle w:val="Paragrafoelenco"/>
        <w:widowControl w:val="0"/>
        <w:numPr>
          <w:ilvl w:val="0"/>
          <w:numId w:val="38"/>
        </w:numPr>
        <w:tabs>
          <w:tab w:val="left" w:pos="1115"/>
        </w:tabs>
        <w:autoSpaceDE w:val="0"/>
        <w:autoSpaceDN w:val="0"/>
        <w:spacing w:before="143" w:after="0" w:line="276" w:lineRule="auto"/>
        <w:ind w:right="400"/>
        <w:contextualSpacing w:val="0"/>
        <w:rPr>
          <w:rFonts w:eastAsia="Times New Roman" w:cstheme="minorHAnsi"/>
          <w:lang w:eastAsia="it-IT"/>
        </w:rPr>
      </w:pPr>
      <w:r w:rsidRPr="008660E1">
        <w:rPr>
          <w:rFonts w:eastAsia="Times New Roman" w:cstheme="minorHAnsi"/>
          <w:lang w:eastAsia="it-IT"/>
        </w:rPr>
        <w:t xml:space="preserve">Se hai già legato le fasce della parte inferiore, potrebbe essere necessario riannodarle più saldamente se </w:t>
      </w:r>
      <w:r w:rsidR="00775B93">
        <w:rPr>
          <w:rFonts w:eastAsia="Times New Roman" w:cstheme="minorHAnsi"/>
          <w:lang w:eastAsia="it-IT"/>
        </w:rPr>
        <w:t>necessario;</w:t>
      </w:r>
    </w:p>
    <w:p w14:paraId="3F2F4F18" w14:textId="0E1DF39E" w:rsidR="008660E1" w:rsidRPr="00775B93" w:rsidRDefault="008660E1" w:rsidP="008D77E4">
      <w:pPr>
        <w:pStyle w:val="Paragrafoelenco"/>
        <w:widowControl w:val="0"/>
        <w:numPr>
          <w:ilvl w:val="0"/>
          <w:numId w:val="38"/>
        </w:numPr>
        <w:tabs>
          <w:tab w:val="left" w:pos="1115"/>
        </w:tabs>
        <w:autoSpaceDE w:val="0"/>
        <w:autoSpaceDN w:val="0"/>
        <w:spacing w:before="143" w:after="0" w:line="276" w:lineRule="auto"/>
        <w:ind w:right="400"/>
        <w:contextualSpacing w:val="0"/>
        <w:rPr>
          <w:rFonts w:eastAsia="Times New Roman" w:cstheme="minorHAnsi"/>
          <w:lang w:eastAsia="it-IT"/>
        </w:rPr>
      </w:pPr>
      <w:r w:rsidRPr="00775B93">
        <w:rPr>
          <w:rFonts w:eastAsia="Times New Roman" w:cstheme="minorHAnsi"/>
          <w:lang w:eastAsia="it-IT"/>
        </w:rPr>
        <w:t>Siste</w:t>
      </w:r>
      <w:r w:rsidRPr="0066442B">
        <w:t>ma la mascherina sul viso e sotto il mento. Una volta stabilizzata, sistemala per assicurarti che copra viso, bocca e anche che il bor</w:t>
      </w:r>
      <w:r w:rsidR="001C7DEA">
        <w:t>do inferiore sia sotto il mento (vedi schema rappresentato in figura sottostante).</w:t>
      </w:r>
    </w:p>
    <w:p w14:paraId="1705FC75" w14:textId="2B3893A0" w:rsidR="00372E05" w:rsidRDefault="003C126C" w:rsidP="00D14344">
      <w:pPr>
        <w:rPr>
          <w:rFonts w:eastAsia="Times New Roman" w:cstheme="minorHAnsi"/>
          <w:lang w:eastAsia="it-IT"/>
        </w:rPr>
      </w:pPr>
      <w:r w:rsidRPr="004C2FEF">
        <w:rPr>
          <w:rFonts w:eastAsia="Times New Roman" w:cstheme="minorHAnsi"/>
          <w:noProof/>
          <w:lang w:eastAsia="it-IT"/>
        </w:rPr>
        <mc:AlternateContent>
          <mc:Choice Requires="wps">
            <w:drawing>
              <wp:anchor distT="0" distB="0" distL="114300" distR="114300" simplePos="0" relativeHeight="251763712" behindDoc="0" locked="0" layoutInCell="1" allowOverlap="1" wp14:anchorId="5DBD37B5" wp14:editId="0FEA6319">
                <wp:simplePos x="0" y="0"/>
                <wp:positionH relativeFrom="column">
                  <wp:posOffset>150495</wp:posOffset>
                </wp:positionH>
                <wp:positionV relativeFrom="paragraph">
                  <wp:posOffset>45720</wp:posOffset>
                </wp:positionV>
                <wp:extent cx="6127750" cy="4267200"/>
                <wp:effectExtent l="0" t="0" r="0" b="0"/>
                <wp:wrapNone/>
                <wp:docPr id="30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4267200"/>
                        </a:xfrm>
                        <a:prstGeom prst="rect">
                          <a:avLst/>
                        </a:prstGeom>
                        <a:noFill/>
                        <a:ln w="9525">
                          <a:noFill/>
                          <a:miter lim="800000"/>
                          <a:headEnd/>
                          <a:tailEnd/>
                        </a:ln>
                      </wps:spPr>
                      <wps:txbx>
                        <w:txbxContent>
                          <w:p w14:paraId="6F1BCAD0" w14:textId="32ADB212" w:rsidR="004443AA" w:rsidRDefault="004443AA">
                            <w:r>
                              <w:rPr>
                                <w:noProof/>
                                <w:lang w:eastAsia="it-IT"/>
                              </w:rPr>
                              <w:drawing>
                                <wp:inline distT="0" distB="0" distL="0" distR="0" wp14:anchorId="4C952525" wp14:editId="410659EE">
                                  <wp:extent cx="5934808" cy="4158762"/>
                                  <wp:effectExtent l="0" t="0" r="8890" b="0"/>
                                  <wp:docPr id="469" name="Im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5980" cy="41595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D37B5" id="_x0000_s1034" type="#_x0000_t202" style="position:absolute;left:0;text-align:left;margin-left:11.85pt;margin-top:3.6pt;width:482.5pt;height:3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" filled="f" stroked="f">
                <v:textbox>
                  <w:txbxContent>
                    <w:p w14:paraId="6F1BCAD0" w14:textId="32ADB212" w:rsidR="004443AA" w:rsidRDefault="004443AA">
                      <w:r>
                        <w:rPr>
                          <w:noProof/>
                          <w:lang w:eastAsia="it-IT"/>
                        </w:rPr>
                        <w:drawing>
                          <wp:inline distT="0" distB="0" distL="0" distR="0" wp14:anchorId="4C952525" wp14:editId="410659EE">
                            <wp:extent cx="5934808" cy="4158762"/>
                            <wp:effectExtent l="0" t="0" r="8890" b="0"/>
                            <wp:docPr id="469" name="Im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5980" cy="4159583"/>
                                    </a:xfrm>
                                    <a:prstGeom prst="rect">
                                      <a:avLst/>
                                    </a:prstGeom>
                                  </pic:spPr>
                                </pic:pic>
                              </a:graphicData>
                            </a:graphic>
                          </wp:inline>
                        </w:drawing>
                      </w:r>
                    </w:p>
                  </w:txbxContent>
                </v:textbox>
              </v:shape>
            </w:pict>
          </mc:Fallback>
        </mc:AlternateContent>
      </w:r>
    </w:p>
    <w:p w14:paraId="6A46626E" w14:textId="75D2EACE" w:rsidR="00C61D98" w:rsidRDefault="00C61D98" w:rsidP="00D14344">
      <w:pPr>
        <w:rPr>
          <w:rFonts w:eastAsia="Times New Roman" w:cstheme="minorHAnsi"/>
          <w:lang w:eastAsia="it-IT"/>
        </w:rPr>
      </w:pPr>
    </w:p>
    <w:p w14:paraId="293B03A8" w14:textId="3CD827D4" w:rsidR="00C61D98" w:rsidRDefault="00C61D98" w:rsidP="00D14344">
      <w:pPr>
        <w:rPr>
          <w:rFonts w:eastAsia="Times New Roman" w:cstheme="minorHAnsi"/>
          <w:lang w:eastAsia="it-IT"/>
        </w:rPr>
      </w:pPr>
    </w:p>
    <w:p w14:paraId="58081ADF" w14:textId="77777777" w:rsidR="00C61D98" w:rsidRDefault="00C61D98" w:rsidP="00D14344">
      <w:pPr>
        <w:rPr>
          <w:rFonts w:eastAsia="Times New Roman" w:cstheme="minorHAnsi"/>
          <w:lang w:eastAsia="it-IT"/>
        </w:rPr>
      </w:pPr>
    </w:p>
    <w:p w14:paraId="49FBCADB" w14:textId="77777777" w:rsidR="00C61D98" w:rsidRDefault="00C61D98" w:rsidP="00D14344">
      <w:pPr>
        <w:rPr>
          <w:rFonts w:eastAsia="Times New Roman" w:cstheme="minorHAnsi"/>
          <w:lang w:eastAsia="it-IT"/>
        </w:rPr>
      </w:pPr>
    </w:p>
    <w:p w14:paraId="5BA21856" w14:textId="77777777" w:rsidR="00C61D98" w:rsidRDefault="00C61D98" w:rsidP="00D14344">
      <w:pPr>
        <w:rPr>
          <w:rFonts w:eastAsia="Times New Roman" w:cstheme="minorHAnsi"/>
          <w:lang w:eastAsia="it-IT"/>
        </w:rPr>
      </w:pPr>
    </w:p>
    <w:p w14:paraId="748C80D8" w14:textId="77777777" w:rsidR="00C61D98" w:rsidRDefault="00C61D98" w:rsidP="00D14344">
      <w:pPr>
        <w:rPr>
          <w:rFonts w:eastAsia="Times New Roman" w:cstheme="minorHAnsi"/>
          <w:lang w:eastAsia="it-IT"/>
        </w:rPr>
      </w:pPr>
    </w:p>
    <w:p w14:paraId="4D37C3FF" w14:textId="77777777" w:rsidR="00C61D98" w:rsidRDefault="00C61D98" w:rsidP="00D14344">
      <w:pPr>
        <w:rPr>
          <w:rFonts w:eastAsia="Times New Roman" w:cstheme="minorHAnsi"/>
          <w:lang w:eastAsia="it-IT"/>
        </w:rPr>
      </w:pPr>
    </w:p>
    <w:p w14:paraId="6F66EC45" w14:textId="77777777" w:rsidR="00C61D98" w:rsidRDefault="00C61D98" w:rsidP="00D14344">
      <w:pPr>
        <w:rPr>
          <w:rFonts w:eastAsia="Times New Roman" w:cstheme="minorHAnsi"/>
          <w:lang w:eastAsia="it-IT"/>
        </w:rPr>
      </w:pPr>
    </w:p>
    <w:p w14:paraId="5A82FCB7" w14:textId="77777777" w:rsidR="00C61D98" w:rsidRDefault="00C61D98" w:rsidP="00D14344">
      <w:pPr>
        <w:rPr>
          <w:rFonts w:eastAsia="Times New Roman" w:cstheme="minorHAnsi"/>
          <w:lang w:eastAsia="it-IT"/>
        </w:rPr>
      </w:pPr>
    </w:p>
    <w:p w14:paraId="6E25D6D0" w14:textId="77777777" w:rsidR="00C61D98" w:rsidRDefault="00C61D98" w:rsidP="00D14344">
      <w:pPr>
        <w:rPr>
          <w:rFonts w:eastAsia="Times New Roman" w:cstheme="minorHAnsi"/>
          <w:lang w:eastAsia="it-IT"/>
        </w:rPr>
      </w:pPr>
    </w:p>
    <w:p w14:paraId="3CAEDDB4" w14:textId="77777777" w:rsidR="00C61D98" w:rsidRDefault="00C61D98" w:rsidP="00D14344">
      <w:pPr>
        <w:rPr>
          <w:rFonts w:eastAsia="Times New Roman" w:cstheme="minorHAnsi"/>
          <w:lang w:eastAsia="it-IT"/>
        </w:rPr>
      </w:pPr>
    </w:p>
    <w:p w14:paraId="1B7C0AD9" w14:textId="77777777" w:rsidR="00C61D98" w:rsidRDefault="00C61D98" w:rsidP="00D14344">
      <w:pPr>
        <w:rPr>
          <w:rFonts w:eastAsia="Times New Roman" w:cstheme="minorHAnsi"/>
          <w:lang w:eastAsia="it-IT"/>
        </w:rPr>
      </w:pPr>
    </w:p>
    <w:p w14:paraId="21A87EC8" w14:textId="77777777" w:rsidR="0074788A" w:rsidRDefault="0074788A" w:rsidP="00D14344">
      <w:pPr>
        <w:rPr>
          <w:rFonts w:eastAsia="Times New Roman" w:cstheme="minorHAnsi"/>
          <w:lang w:eastAsia="it-IT"/>
        </w:rPr>
      </w:pPr>
    </w:p>
    <w:p w14:paraId="581474AE" w14:textId="77777777" w:rsidR="0074788A" w:rsidRDefault="0074788A" w:rsidP="00D14344">
      <w:pPr>
        <w:rPr>
          <w:rFonts w:eastAsia="Times New Roman" w:cstheme="minorHAnsi"/>
          <w:lang w:eastAsia="it-IT"/>
        </w:rPr>
      </w:pPr>
    </w:p>
    <w:p w14:paraId="63A68817" w14:textId="77777777" w:rsidR="00C02EB1" w:rsidRDefault="00C02EB1" w:rsidP="00D14344">
      <w:pPr>
        <w:rPr>
          <w:rFonts w:eastAsia="Times New Roman" w:cstheme="minorHAnsi"/>
          <w:lang w:eastAsia="it-IT"/>
        </w:rPr>
      </w:pPr>
    </w:p>
    <w:p w14:paraId="6838B499" w14:textId="77777777" w:rsidR="008660E1" w:rsidRPr="008660E1" w:rsidRDefault="008660E1" w:rsidP="008660E1">
      <w:pPr>
        <w:widowControl w:val="0"/>
        <w:autoSpaceDE w:val="0"/>
        <w:autoSpaceDN w:val="0"/>
        <w:spacing w:before="52" w:after="0"/>
        <w:ind w:left="394" w:right="0"/>
        <w:jc w:val="left"/>
        <w:outlineLvl w:val="1"/>
        <w:rPr>
          <w:rFonts w:eastAsia="Times New Roman" w:cstheme="minorHAnsi"/>
          <w:b/>
          <w:lang w:eastAsia="it-IT"/>
        </w:rPr>
      </w:pPr>
      <w:r w:rsidRPr="008660E1">
        <w:rPr>
          <w:rFonts w:eastAsia="Times New Roman" w:cstheme="minorHAnsi"/>
          <w:b/>
          <w:lang w:eastAsia="it-IT"/>
        </w:rPr>
        <w:lastRenderedPageBreak/>
        <w:t>PARTE SECONDA: Togliere la Mascherina.</w:t>
      </w:r>
    </w:p>
    <w:p w14:paraId="46E11F72" w14:textId="586DD3DD" w:rsidR="008660E1" w:rsidRPr="0066442B" w:rsidRDefault="008660E1" w:rsidP="0066442B">
      <w:pPr>
        <w:widowControl w:val="0"/>
        <w:autoSpaceDE w:val="0"/>
        <w:autoSpaceDN w:val="0"/>
        <w:spacing w:after="0" w:line="285" w:lineRule="auto"/>
        <w:ind w:left="394" w:right="398"/>
      </w:pPr>
      <w:r w:rsidRPr="0066442B">
        <w:t>Pulisciti le mani. In base a quello che stavi facendo con le tue mani prima di rimuovere la mascherina, potresti aver bisogno di lavarle. Altrimenti, potresti dover rimuovere guanti protettivi, lavare le mani e infine rimuovere la mascherina.</w:t>
      </w:r>
    </w:p>
    <w:p w14:paraId="4580333A" w14:textId="77777777" w:rsidR="008660E1" w:rsidRPr="0066442B" w:rsidRDefault="008660E1" w:rsidP="0066442B">
      <w:pPr>
        <w:widowControl w:val="0"/>
        <w:autoSpaceDE w:val="0"/>
        <w:autoSpaceDN w:val="0"/>
        <w:spacing w:after="0" w:line="285" w:lineRule="auto"/>
        <w:ind w:left="394" w:right="398"/>
      </w:pPr>
      <w:r w:rsidRPr="0066442B">
        <w:t>Rimuovi la mascherina con cautela. In generale, togli la mascherina toccando solamente i bordi, i lacci, gli anelli o le fasce. Evita di toccare la parte anteriore della mascherina, in quanto potrebbe essere contaminata.</w:t>
      </w:r>
    </w:p>
    <w:p w14:paraId="623A179A" w14:textId="77777777" w:rsidR="008660E1" w:rsidRPr="008660E1" w:rsidRDefault="008660E1" w:rsidP="008D77E4">
      <w:pPr>
        <w:widowControl w:val="0"/>
        <w:numPr>
          <w:ilvl w:val="0"/>
          <w:numId w:val="38"/>
        </w:numPr>
        <w:tabs>
          <w:tab w:val="left" w:pos="1114"/>
          <w:tab w:val="left" w:pos="1115"/>
        </w:tabs>
        <w:autoSpaceDE w:val="0"/>
        <w:autoSpaceDN w:val="0"/>
        <w:spacing w:before="144" w:after="0"/>
        <w:ind w:right="0"/>
        <w:rPr>
          <w:rFonts w:eastAsia="Times New Roman" w:cstheme="minorHAnsi"/>
          <w:lang w:eastAsia="it-IT"/>
        </w:rPr>
      </w:pPr>
      <w:r w:rsidRPr="008660E1">
        <w:rPr>
          <w:rFonts w:eastAsia="Times New Roman" w:cstheme="minorHAnsi"/>
          <w:lang w:eastAsia="it-IT"/>
        </w:rPr>
        <w:t>Anelli alle orecchie - usa le mani per tenere gli anelli e rimuovili da ciascun orecchio;</w:t>
      </w:r>
    </w:p>
    <w:p w14:paraId="69A85F7C" w14:textId="77777777" w:rsidR="008660E1" w:rsidRPr="008660E1" w:rsidRDefault="008660E1" w:rsidP="008D77E4">
      <w:pPr>
        <w:widowControl w:val="0"/>
        <w:numPr>
          <w:ilvl w:val="0"/>
          <w:numId w:val="38"/>
        </w:numPr>
        <w:tabs>
          <w:tab w:val="left" w:pos="1114"/>
          <w:tab w:val="left" w:pos="1115"/>
        </w:tabs>
        <w:autoSpaceDE w:val="0"/>
        <w:autoSpaceDN w:val="0"/>
        <w:spacing w:before="181" w:after="0" w:line="276" w:lineRule="auto"/>
        <w:ind w:right="397"/>
        <w:rPr>
          <w:rFonts w:eastAsia="Times New Roman" w:cstheme="minorHAnsi"/>
          <w:lang w:eastAsia="it-IT"/>
        </w:rPr>
      </w:pPr>
      <w:r w:rsidRPr="008660E1">
        <w:rPr>
          <w:rFonts w:eastAsia="Times New Roman" w:cstheme="minorHAnsi"/>
          <w:lang w:eastAsia="it-IT"/>
        </w:rPr>
        <w:t>Lacci o cinghie - slega prima i lacci del lato inferiore e poi quelli del lato superiore. Rimuovi la mascherina tenendo i lacci del lato superiore;</w:t>
      </w:r>
    </w:p>
    <w:p w14:paraId="569FCBF0" w14:textId="401DCDFE" w:rsidR="0066442B" w:rsidRPr="0066442B" w:rsidRDefault="008660E1" w:rsidP="008D77E4">
      <w:pPr>
        <w:widowControl w:val="0"/>
        <w:numPr>
          <w:ilvl w:val="0"/>
          <w:numId w:val="38"/>
        </w:numPr>
        <w:tabs>
          <w:tab w:val="left" w:pos="1114"/>
          <w:tab w:val="left" w:pos="1115"/>
        </w:tabs>
        <w:autoSpaceDE w:val="0"/>
        <w:autoSpaceDN w:val="0"/>
        <w:spacing w:before="144" w:after="0" w:line="276" w:lineRule="auto"/>
        <w:ind w:right="392"/>
        <w:rPr>
          <w:rFonts w:eastAsia="Times New Roman" w:cstheme="minorHAnsi"/>
          <w:lang w:eastAsia="it-IT"/>
        </w:rPr>
      </w:pPr>
      <w:r w:rsidRPr="008660E1">
        <w:rPr>
          <w:rFonts w:eastAsia="Times New Roman" w:cstheme="minorHAnsi"/>
          <w:lang w:eastAsia="it-IT"/>
        </w:rPr>
        <w:t>Fasce elastiche - usa le mani per portare la fascia inferiore sulla testa, quindi fai la stessa cosa con la fascia elastica superiore. Rimuovi la mascherina dal viso mentre tieni la fascia elastica del lato</w:t>
      </w:r>
      <w:r w:rsidR="00BF46B7">
        <w:rPr>
          <w:rFonts w:eastAsia="Times New Roman" w:cstheme="minorHAnsi"/>
          <w:lang w:eastAsia="it-IT"/>
        </w:rPr>
        <w:t xml:space="preserve"> </w:t>
      </w:r>
      <w:r w:rsidRPr="008660E1">
        <w:rPr>
          <w:rFonts w:eastAsia="Times New Roman" w:cstheme="minorHAnsi"/>
          <w:lang w:eastAsia="it-IT"/>
        </w:rPr>
        <w:t>superiore.</w:t>
      </w:r>
    </w:p>
    <w:p w14:paraId="5274551A" w14:textId="77777777" w:rsidR="00BF46B7" w:rsidRDefault="00BF46B7" w:rsidP="0066442B">
      <w:pPr>
        <w:widowControl w:val="0"/>
        <w:autoSpaceDE w:val="0"/>
        <w:autoSpaceDN w:val="0"/>
        <w:spacing w:after="0" w:line="285" w:lineRule="auto"/>
        <w:ind w:left="394" w:right="398"/>
      </w:pPr>
    </w:p>
    <w:p w14:paraId="633CEBC1" w14:textId="3888BACF" w:rsidR="00677BF6" w:rsidRPr="0066442B" w:rsidRDefault="008660E1" w:rsidP="0066442B">
      <w:pPr>
        <w:widowControl w:val="0"/>
        <w:autoSpaceDE w:val="0"/>
        <w:autoSpaceDN w:val="0"/>
        <w:spacing w:after="0" w:line="285" w:lineRule="auto"/>
        <w:ind w:left="394" w:right="398"/>
      </w:pPr>
      <w:r w:rsidRPr="0066442B">
        <w:t>Butta la mascherina rispettando le norme di sicurezza</w:t>
      </w:r>
      <w:r w:rsidR="007F0CA1">
        <w:t xml:space="preserve"> e negli appositi contenitori (ROT)</w:t>
      </w:r>
      <w:r w:rsidRPr="0066442B">
        <w:t>. Le mascherine mediche (in genere) sono disegnate p</w:t>
      </w:r>
      <w:r w:rsidR="00677BF6" w:rsidRPr="0066442B">
        <w:t>er essere usate solo una volta.</w:t>
      </w:r>
    </w:p>
    <w:p w14:paraId="764223BC" w14:textId="4421900B" w:rsidR="008660E1" w:rsidRPr="0066442B" w:rsidRDefault="008660E1" w:rsidP="0066442B">
      <w:pPr>
        <w:widowControl w:val="0"/>
        <w:autoSpaceDE w:val="0"/>
        <w:autoSpaceDN w:val="0"/>
        <w:spacing w:after="0" w:line="285" w:lineRule="auto"/>
        <w:ind w:left="394" w:right="398"/>
      </w:pPr>
      <w:r w:rsidRPr="0066442B">
        <w:t>Ogni rifiuto potenzialmente infetto (ivi comprese le mascherine chirurgiche) dev</w:t>
      </w:r>
      <w:r w:rsidR="00677BF6" w:rsidRPr="0066442B">
        <w:t xml:space="preserve">e essere posto in un sacchetto, </w:t>
      </w:r>
      <w:r w:rsidRPr="0066442B">
        <w:t>chiuso, a sua volta riposto in un ulteriore sacchetto, che</w:t>
      </w:r>
      <w:r w:rsidR="0066442B">
        <w:t xml:space="preserve"> dovrà anch’esso essere chiuso.</w:t>
      </w:r>
    </w:p>
    <w:p w14:paraId="6041D898" w14:textId="30BE0DE5" w:rsidR="008660E1" w:rsidRPr="0066442B" w:rsidRDefault="008660E1" w:rsidP="0066442B">
      <w:pPr>
        <w:widowControl w:val="0"/>
        <w:autoSpaceDE w:val="0"/>
        <w:autoSpaceDN w:val="0"/>
        <w:spacing w:after="0" w:line="285" w:lineRule="auto"/>
        <w:ind w:left="394" w:right="398"/>
      </w:pPr>
      <w:r w:rsidRPr="0066442B">
        <w:t>I sacchetti vanno posti in apposito contenitore, trattati ed eliminati come materiale infetto categoria B (UN3291).</w:t>
      </w:r>
    </w:p>
    <w:p w14:paraId="591F1F93" w14:textId="77777777" w:rsidR="008660E1" w:rsidRPr="0066442B" w:rsidRDefault="008660E1" w:rsidP="0066442B">
      <w:pPr>
        <w:widowControl w:val="0"/>
        <w:autoSpaceDE w:val="0"/>
        <w:autoSpaceDN w:val="0"/>
        <w:spacing w:after="0" w:line="285" w:lineRule="auto"/>
        <w:ind w:left="394" w:right="398"/>
      </w:pPr>
      <w:r w:rsidRPr="0066442B">
        <w:t>Lavati nuovamente le mani. Una volta gettata la mascherina secondo le norme di sicurezza, lavati le mani ancora una volta per assicurarti che siano pulite e che non siano contaminate dal contatto con la mascherina sporca.</w:t>
      </w:r>
    </w:p>
    <w:p w14:paraId="1A0B3ADF" w14:textId="77777777" w:rsidR="008660E1" w:rsidRPr="008660E1" w:rsidRDefault="008660E1" w:rsidP="008660E1">
      <w:pPr>
        <w:widowControl w:val="0"/>
        <w:autoSpaceDE w:val="0"/>
        <w:autoSpaceDN w:val="0"/>
        <w:spacing w:before="5" w:after="0"/>
        <w:ind w:right="0"/>
        <w:jc w:val="left"/>
        <w:rPr>
          <w:rFonts w:eastAsia="Times New Roman" w:cstheme="minorHAnsi"/>
          <w:lang w:eastAsia="it-IT"/>
        </w:rPr>
      </w:pPr>
    </w:p>
    <w:p w14:paraId="3BDE4924" w14:textId="3C3521B9" w:rsidR="008660E1" w:rsidRPr="008660E1" w:rsidRDefault="0001023A" w:rsidP="008660E1">
      <w:pPr>
        <w:widowControl w:val="0"/>
        <w:autoSpaceDE w:val="0"/>
        <w:autoSpaceDN w:val="0"/>
        <w:spacing w:after="0"/>
        <w:ind w:left="394" w:right="0"/>
        <w:jc w:val="left"/>
        <w:outlineLvl w:val="1"/>
        <w:rPr>
          <w:rFonts w:eastAsia="Times New Roman" w:cstheme="minorHAnsi"/>
          <w:b/>
          <w:lang w:eastAsia="it-IT"/>
        </w:rPr>
      </w:pPr>
      <w:r>
        <w:rPr>
          <w:rFonts w:eastAsia="Times New Roman" w:cstheme="minorHAnsi"/>
          <w:b/>
          <w:lang w:eastAsia="it-IT"/>
        </w:rPr>
        <w:t>Importante l'impiego</w:t>
      </w:r>
      <w:r w:rsidR="008660E1" w:rsidRPr="008660E1">
        <w:rPr>
          <w:rFonts w:eastAsia="Times New Roman" w:cstheme="minorHAnsi"/>
          <w:b/>
          <w:lang w:eastAsia="it-IT"/>
        </w:rPr>
        <w:t xml:space="preserve"> delle Mascherine Mediche.</w:t>
      </w:r>
    </w:p>
    <w:p w14:paraId="3E382B93" w14:textId="01E42A62" w:rsidR="008660E1" w:rsidRPr="0066442B" w:rsidRDefault="008660E1" w:rsidP="0066442B">
      <w:pPr>
        <w:widowControl w:val="0"/>
        <w:autoSpaceDE w:val="0"/>
        <w:autoSpaceDN w:val="0"/>
        <w:spacing w:after="0" w:line="285" w:lineRule="auto"/>
        <w:ind w:left="394" w:right="398"/>
      </w:pPr>
      <w:r w:rsidRPr="00947FA1">
        <w:t>Le mascherine mediche o chirurgiche sono progettate per coprire naso e bocca. Vengono realizzate con materiali che possono bloccare il passaggio di grandi particelle di gocce, spruzzi e schizzi che potrebbero contenere virus o batteri potenzialmente nocivi.</w:t>
      </w:r>
      <w:r w:rsidR="00677BF6" w:rsidRPr="00947FA1">
        <w:t xml:space="preserve"> </w:t>
      </w:r>
      <w:r w:rsidRPr="00947FA1">
        <w:t>Particelle più fini, tuttavia, potrebbero essere comunque in grado di penetrare una mascherina medica. Inoltre, non essendo sigillata al tuo viso, è possibile che le particelle possano passare attraverso le aperture</w:t>
      </w:r>
      <w:r w:rsidR="00612777" w:rsidRPr="00947FA1">
        <w:t>.</w:t>
      </w:r>
    </w:p>
    <w:p w14:paraId="27647818" w14:textId="77777777" w:rsidR="00677BF6" w:rsidRDefault="00677BF6" w:rsidP="00C4725F">
      <w:pPr>
        <w:widowControl w:val="0"/>
        <w:autoSpaceDE w:val="0"/>
        <w:autoSpaceDN w:val="0"/>
        <w:spacing w:after="0" w:line="276" w:lineRule="auto"/>
        <w:ind w:right="394"/>
        <w:jc w:val="left"/>
        <w:rPr>
          <w:rFonts w:eastAsia="Times New Roman" w:cstheme="minorHAnsi"/>
          <w:lang w:eastAsia="it-IT"/>
        </w:rPr>
      </w:pPr>
    </w:p>
    <w:p w14:paraId="438CD7A2" w14:textId="77777777" w:rsidR="004D2100" w:rsidRDefault="004D2100" w:rsidP="00C4725F">
      <w:pPr>
        <w:widowControl w:val="0"/>
        <w:autoSpaceDE w:val="0"/>
        <w:autoSpaceDN w:val="0"/>
        <w:spacing w:after="0" w:line="276" w:lineRule="auto"/>
        <w:ind w:right="394"/>
        <w:jc w:val="left"/>
        <w:rPr>
          <w:rFonts w:eastAsia="Times New Roman" w:cstheme="minorHAnsi"/>
          <w:lang w:eastAsia="it-IT"/>
        </w:rPr>
      </w:pPr>
    </w:p>
    <w:p w14:paraId="0D39339A" w14:textId="77777777" w:rsidR="004D2100" w:rsidRDefault="004D2100" w:rsidP="00C4725F">
      <w:pPr>
        <w:widowControl w:val="0"/>
        <w:autoSpaceDE w:val="0"/>
        <w:autoSpaceDN w:val="0"/>
        <w:spacing w:after="0" w:line="276" w:lineRule="auto"/>
        <w:ind w:right="394"/>
        <w:jc w:val="left"/>
        <w:rPr>
          <w:rFonts w:eastAsia="Times New Roman" w:cstheme="minorHAnsi"/>
          <w:lang w:eastAsia="it-IT"/>
        </w:rPr>
      </w:pPr>
    </w:p>
    <w:p w14:paraId="667D54F0" w14:textId="77777777" w:rsidR="004D2100" w:rsidRDefault="004D2100" w:rsidP="00C4725F">
      <w:pPr>
        <w:widowControl w:val="0"/>
        <w:autoSpaceDE w:val="0"/>
        <w:autoSpaceDN w:val="0"/>
        <w:spacing w:after="0" w:line="276" w:lineRule="auto"/>
        <w:ind w:right="394"/>
        <w:jc w:val="left"/>
        <w:rPr>
          <w:rFonts w:eastAsia="Times New Roman" w:cstheme="minorHAnsi"/>
          <w:lang w:eastAsia="it-IT"/>
        </w:rPr>
      </w:pPr>
    </w:p>
    <w:p w14:paraId="71306BA7" w14:textId="77777777" w:rsidR="004D2100" w:rsidRDefault="004D2100" w:rsidP="00C4725F">
      <w:pPr>
        <w:widowControl w:val="0"/>
        <w:autoSpaceDE w:val="0"/>
        <w:autoSpaceDN w:val="0"/>
        <w:spacing w:after="0" w:line="276" w:lineRule="auto"/>
        <w:ind w:right="394"/>
        <w:jc w:val="left"/>
        <w:rPr>
          <w:rFonts w:eastAsia="Times New Roman" w:cstheme="minorHAnsi"/>
          <w:lang w:eastAsia="it-IT"/>
        </w:rPr>
      </w:pPr>
    </w:p>
    <w:p w14:paraId="699ED828" w14:textId="77777777" w:rsidR="004D2100" w:rsidRDefault="004D2100" w:rsidP="00C4725F">
      <w:pPr>
        <w:widowControl w:val="0"/>
        <w:autoSpaceDE w:val="0"/>
        <w:autoSpaceDN w:val="0"/>
        <w:spacing w:after="0" w:line="276" w:lineRule="auto"/>
        <w:ind w:right="394"/>
        <w:jc w:val="left"/>
        <w:rPr>
          <w:rFonts w:eastAsia="Times New Roman" w:cstheme="minorHAnsi"/>
          <w:lang w:eastAsia="it-IT"/>
        </w:rPr>
      </w:pPr>
    </w:p>
    <w:p w14:paraId="0DD7655B" w14:textId="77777777" w:rsidR="004D2100" w:rsidRDefault="004D2100" w:rsidP="00C4725F">
      <w:pPr>
        <w:widowControl w:val="0"/>
        <w:autoSpaceDE w:val="0"/>
        <w:autoSpaceDN w:val="0"/>
        <w:spacing w:after="0" w:line="276" w:lineRule="auto"/>
        <w:ind w:right="394"/>
        <w:jc w:val="left"/>
        <w:rPr>
          <w:rFonts w:eastAsia="Times New Roman" w:cstheme="minorHAnsi"/>
          <w:lang w:eastAsia="it-IT"/>
        </w:rPr>
      </w:pPr>
    </w:p>
    <w:p w14:paraId="1B57F9FA" w14:textId="77777777" w:rsidR="004D2100" w:rsidRDefault="004D2100" w:rsidP="00C4725F">
      <w:pPr>
        <w:widowControl w:val="0"/>
        <w:autoSpaceDE w:val="0"/>
        <w:autoSpaceDN w:val="0"/>
        <w:spacing w:after="0" w:line="276" w:lineRule="auto"/>
        <w:ind w:right="394"/>
        <w:jc w:val="left"/>
        <w:rPr>
          <w:rFonts w:eastAsia="Times New Roman" w:cstheme="minorHAnsi"/>
          <w:lang w:eastAsia="it-IT"/>
        </w:rPr>
      </w:pPr>
    </w:p>
    <w:p w14:paraId="0F242C00" w14:textId="442B1336" w:rsidR="00677BF6" w:rsidRPr="00677BF6" w:rsidRDefault="000566BC" w:rsidP="00677BF6">
      <w:pPr>
        <w:ind w:left="426"/>
        <w:rPr>
          <w:rFonts w:eastAsia="Times New Roman" w:cstheme="minorHAnsi"/>
          <w:b/>
          <w:lang w:eastAsia="it-IT"/>
        </w:rPr>
      </w:pPr>
      <w:r w:rsidRPr="008660E1">
        <w:rPr>
          <w:rFonts w:eastAsia="Times New Roman" w:cstheme="minorHAnsi"/>
          <w:b/>
          <w:lang w:eastAsia="it-IT"/>
        </w:rPr>
        <w:lastRenderedPageBreak/>
        <w:t>PARTE TERZA</w:t>
      </w:r>
      <w:r>
        <w:rPr>
          <w:rFonts w:eastAsia="Times New Roman" w:cstheme="minorHAnsi"/>
          <w:b/>
          <w:lang w:eastAsia="it-IT"/>
        </w:rPr>
        <w:t>:</w:t>
      </w:r>
      <w:r w:rsidR="004D2100">
        <w:rPr>
          <w:rFonts w:eastAsia="Times New Roman" w:cstheme="minorHAnsi"/>
          <w:b/>
          <w:lang w:eastAsia="it-IT"/>
        </w:rPr>
        <w:t xml:space="preserve"> </w:t>
      </w:r>
      <w:r w:rsidR="00677BF6" w:rsidRPr="00677BF6">
        <w:rPr>
          <w:rFonts w:eastAsia="Times New Roman" w:cstheme="minorHAnsi"/>
          <w:b/>
          <w:lang w:eastAsia="it-IT"/>
        </w:rPr>
        <w:t xml:space="preserve">Procedura di svestizione. </w:t>
      </w:r>
    </w:p>
    <w:p w14:paraId="79B8C0DB" w14:textId="3A076D49" w:rsidR="00677BF6" w:rsidRPr="00677BF6" w:rsidRDefault="00677BF6" w:rsidP="00677BF6">
      <w:pPr>
        <w:widowControl w:val="0"/>
        <w:autoSpaceDE w:val="0"/>
        <w:autoSpaceDN w:val="0"/>
        <w:spacing w:after="0" w:line="276" w:lineRule="auto"/>
        <w:ind w:left="394" w:right="394"/>
        <w:jc w:val="left"/>
        <w:rPr>
          <w:rFonts w:eastAsia="Times New Roman" w:cstheme="minorHAnsi"/>
          <w:lang w:eastAsia="it-IT"/>
        </w:rPr>
      </w:pPr>
      <w:r w:rsidRPr="00677BF6">
        <w:rPr>
          <w:rFonts w:eastAsia="Times New Roman" w:cstheme="minorHAnsi"/>
          <w:lang w:eastAsia="it-IT"/>
        </w:rPr>
        <w:t xml:space="preserve">All’uscita </w:t>
      </w:r>
      <w:r w:rsidR="00D173F4">
        <w:rPr>
          <w:rFonts w:eastAsia="Times New Roman" w:cstheme="minorHAnsi"/>
          <w:lang w:eastAsia="it-IT"/>
        </w:rPr>
        <w:t xml:space="preserve">dopo aver effettuato le lavorazioni </w:t>
      </w:r>
      <w:r w:rsidRPr="00677BF6">
        <w:rPr>
          <w:rFonts w:eastAsia="Times New Roman" w:cstheme="minorHAnsi"/>
          <w:lang w:eastAsia="it-IT"/>
        </w:rPr>
        <w:t xml:space="preserve">è indispensabile: </w:t>
      </w:r>
    </w:p>
    <w:p w14:paraId="3FCB8EFD" w14:textId="31911C56" w:rsidR="00677BF6" w:rsidRPr="00677BF6" w:rsidRDefault="00677BF6" w:rsidP="00677BF6">
      <w:pPr>
        <w:widowControl w:val="0"/>
        <w:autoSpaceDE w:val="0"/>
        <w:autoSpaceDN w:val="0"/>
        <w:spacing w:after="0" w:line="276" w:lineRule="auto"/>
        <w:ind w:left="394" w:right="394"/>
        <w:jc w:val="left"/>
        <w:rPr>
          <w:rFonts w:eastAsia="Times New Roman" w:cstheme="minorHAnsi"/>
          <w:lang w:eastAsia="it-IT"/>
        </w:rPr>
      </w:pPr>
      <w:r w:rsidRPr="00677BF6">
        <w:rPr>
          <w:rFonts w:eastAsia="Times New Roman" w:cstheme="minorHAnsi"/>
          <w:lang w:eastAsia="it-IT"/>
        </w:rPr>
        <w:t>• evitare di toccare qualunque superficie prima di aver esegu</w:t>
      </w:r>
      <w:r w:rsidR="00D173F4">
        <w:rPr>
          <w:rFonts w:eastAsia="Times New Roman" w:cstheme="minorHAnsi"/>
          <w:lang w:eastAsia="it-IT"/>
        </w:rPr>
        <w:t>ito la procedura di svestizione;</w:t>
      </w:r>
      <w:r w:rsidRPr="00677BF6">
        <w:rPr>
          <w:rFonts w:eastAsia="Times New Roman" w:cstheme="minorHAnsi"/>
          <w:lang w:eastAsia="it-IT"/>
        </w:rPr>
        <w:t xml:space="preserve"> </w:t>
      </w:r>
    </w:p>
    <w:p w14:paraId="106B0365" w14:textId="25EAC154" w:rsidR="00677BF6" w:rsidRPr="00677BF6" w:rsidRDefault="00677BF6" w:rsidP="00677BF6">
      <w:pPr>
        <w:widowControl w:val="0"/>
        <w:autoSpaceDE w:val="0"/>
        <w:autoSpaceDN w:val="0"/>
        <w:spacing w:after="0" w:line="276" w:lineRule="auto"/>
        <w:ind w:left="394" w:right="394"/>
        <w:jc w:val="left"/>
        <w:rPr>
          <w:rFonts w:eastAsia="Times New Roman" w:cstheme="minorHAnsi"/>
          <w:lang w:eastAsia="it-IT"/>
        </w:rPr>
      </w:pPr>
      <w:r w:rsidRPr="00677BF6">
        <w:rPr>
          <w:rFonts w:eastAsia="Times New Roman" w:cstheme="minorHAnsi"/>
          <w:lang w:eastAsia="it-IT"/>
        </w:rPr>
        <w:t>• evitare qualsiasi contatto tra i DPI potenzialmente contaminati e</w:t>
      </w:r>
      <w:r w:rsidR="00D173F4">
        <w:rPr>
          <w:rFonts w:eastAsia="Times New Roman" w:cstheme="minorHAnsi"/>
          <w:lang w:eastAsia="it-IT"/>
        </w:rPr>
        <w:t xml:space="preserve"> il viso, le mucose o la cute;</w:t>
      </w:r>
    </w:p>
    <w:p w14:paraId="76AC8FC1" w14:textId="76966E16" w:rsidR="00612777" w:rsidRDefault="00677BF6" w:rsidP="00BF46B7">
      <w:pPr>
        <w:widowControl w:val="0"/>
        <w:autoSpaceDE w:val="0"/>
        <w:autoSpaceDN w:val="0"/>
        <w:spacing w:after="0" w:line="276" w:lineRule="auto"/>
        <w:ind w:left="394" w:right="394"/>
        <w:jc w:val="left"/>
        <w:rPr>
          <w:rFonts w:eastAsia="Times New Roman" w:cstheme="minorHAnsi"/>
          <w:lang w:eastAsia="it-IT"/>
        </w:rPr>
      </w:pPr>
      <w:r w:rsidRPr="00677BF6">
        <w:rPr>
          <w:rFonts w:eastAsia="Times New Roman" w:cstheme="minorHAnsi"/>
          <w:lang w:eastAsia="it-IT"/>
        </w:rPr>
        <w:t>La procedura di svestizione deve aver luogo avendo cura di evitare auto-</w:t>
      </w:r>
      <w:r w:rsidR="00BF46B7">
        <w:rPr>
          <w:rFonts w:eastAsia="Times New Roman" w:cstheme="minorHAnsi"/>
          <w:lang w:eastAsia="it-IT"/>
        </w:rPr>
        <w:t xml:space="preserve">contaminazioni, rispettando la </w:t>
      </w:r>
      <w:r w:rsidRPr="00677BF6">
        <w:rPr>
          <w:rFonts w:eastAsia="Times New Roman" w:cstheme="minorHAnsi"/>
          <w:lang w:eastAsia="it-IT"/>
        </w:rPr>
        <w:t>seguente sequenza:</w:t>
      </w:r>
    </w:p>
    <w:p w14:paraId="7A135720" w14:textId="77777777" w:rsidR="004D2100" w:rsidRDefault="004D2100" w:rsidP="00677BF6">
      <w:pPr>
        <w:widowControl w:val="0"/>
        <w:autoSpaceDE w:val="0"/>
        <w:autoSpaceDN w:val="0"/>
        <w:spacing w:after="0" w:line="276" w:lineRule="auto"/>
        <w:ind w:left="394" w:right="394"/>
        <w:jc w:val="left"/>
        <w:rPr>
          <w:rFonts w:eastAsia="Times New Roman" w:cstheme="minorHAnsi"/>
          <w:lang w:eastAsia="it-IT"/>
        </w:rPr>
      </w:pPr>
    </w:p>
    <w:p w14:paraId="3D543629" w14:textId="7F7D5C30" w:rsidR="00892C33" w:rsidRDefault="00677BF6" w:rsidP="008660E1">
      <w:pPr>
        <w:rPr>
          <w:rFonts w:eastAsia="Times New Roman" w:cstheme="minorHAnsi"/>
          <w:lang w:eastAsia="it-IT"/>
        </w:rPr>
      </w:pPr>
      <w:r>
        <w:rPr>
          <w:noProof/>
          <w:lang w:eastAsia="it-IT"/>
        </w:rPr>
        <w:drawing>
          <wp:inline distT="0" distB="0" distL="0" distR="0" wp14:anchorId="07469E05" wp14:editId="3B28CD9B">
            <wp:extent cx="6332220" cy="3444240"/>
            <wp:effectExtent l="0" t="0" r="0" b="381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332220" cy="3444240"/>
                    </a:xfrm>
                    <a:prstGeom prst="rect">
                      <a:avLst/>
                    </a:prstGeom>
                  </pic:spPr>
                </pic:pic>
              </a:graphicData>
            </a:graphic>
          </wp:inline>
        </w:drawing>
      </w:r>
    </w:p>
    <w:p w14:paraId="62AEA93F" w14:textId="77777777" w:rsidR="00892C33" w:rsidRDefault="00892C33" w:rsidP="008660E1">
      <w:pPr>
        <w:rPr>
          <w:rFonts w:eastAsia="Times New Roman" w:cstheme="minorHAnsi"/>
          <w:lang w:eastAsia="it-IT"/>
        </w:rPr>
      </w:pPr>
    </w:p>
    <w:p w14:paraId="619FB45F" w14:textId="77777777" w:rsidR="00892C33" w:rsidRDefault="00892C33" w:rsidP="008660E1">
      <w:pPr>
        <w:rPr>
          <w:rFonts w:eastAsia="Times New Roman" w:cstheme="minorHAnsi"/>
          <w:lang w:eastAsia="it-IT"/>
        </w:rPr>
      </w:pPr>
    </w:p>
    <w:p w14:paraId="46D77C39" w14:textId="77777777" w:rsidR="00892C33" w:rsidRDefault="00892C33" w:rsidP="008660E1">
      <w:pPr>
        <w:rPr>
          <w:rFonts w:eastAsia="Times New Roman" w:cstheme="minorHAnsi"/>
          <w:lang w:eastAsia="it-IT"/>
        </w:rPr>
      </w:pPr>
    </w:p>
    <w:p w14:paraId="37515C7D" w14:textId="77777777" w:rsidR="00C5093E" w:rsidRDefault="00C5093E" w:rsidP="008660E1">
      <w:pPr>
        <w:rPr>
          <w:rFonts w:eastAsia="Times New Roman" w:cstheme="minorHAnsi"/>
          <w:lang w:eastAsia="it-IT"/>
        </w:rPr>
      </w:pPr>
    </w:p>
    <w:p w14:paraId="47560AEA" w14:textId="77777777" w:rsidR="00C5093E" w:rsidRDefault="00C5093E" w:rsidP="008660E1">
      <w:pPr>
        <w:rPr>
          <w:rFonts w:eastAsia="Times New Roman" w:cstheme="minorHAnsi"/>
          <w:lang w:eastAsia="it-IT"/>
        </w:rPr>
      </w:pPr>
    </w:p>
    <w:p w14:paraId="4AED953D" w14:textId="77777777" w:rsidR="00C5093E" w:rsidRDefault="00C5093E" w:rsidP="008660E1">
      <w:pPr>
        <w:rPr>
          <w:rFonts w:eastAsia="Times New Roman" w:cstheme="minorHAnsi"/>
          <w:lang w:eastAsia="it-IT"/>
        </w:rPr>
      </w:pPr>
    </w:p>
    <w:p w14:paraId="17832406" w14:textId="77777777" w:rsidR="00C5093E" w:rsidRDefault="00C5093E" w:rsidP="008660E1">
      <w:pPr>
        <w:rPr>
          <w:rFonts w:eastAsia="Times New Roman" w:cstheme="minorHAnsi"/>
          <w:lang w:eastAsia="it-IT"/>
        </w:rPr>
      </w:pPr>
    </w:p>
    <w:p w14:paraId="1D09AC02" w14:textId="77777777" w:rsidR="00C5093E" w:rsidRDefault="00C5093E" w:rsidP="008660E1">
      <w:pPr>
        <w:rPr>
          <w:rFonts w:eastAsia="Times New Roman" w:cstheme="minorHAnsi"/>
          <w:lang w:eastAsia="it-IT"/>
        </w:rPr>
      </w:pPr>
    </w:p>
    <w:p w14:paraId="17189A8D" w14:textId="77777777" w:rsidR="00C5093E" w:rsidRDefault="00C5093E" w:rsidP="008660E1">
      <w:pPr>
        <w:rPr>
          <w:rFonts w:eastAsia="Times New Roman" w:cstheme="minorHAnsi"/>
          <w:lang w:eastAsia="it-IT"/>
        </w:rPr>
      </w:pPr>
    </w:p>
    <w:p w14:paraId="25EDD430" w14:textId="77777777" w:rsidR="00C5093E" w:rsidRDefault="00C5093E" w:rsidP="008660E1">
      <w:pPr>
        <w:rPr>
          <w:rFonts w:eastAsia="Times New Roman" w:cstheme="minorHAnsi"/>
          <w:lang w:eastAsia="it-IT"/>
        </w:rPr>
      </w:pPr>
    </w:p>
    <w:p w14:paraId="53C57D22" w14:textId="77777777" w:rsidR="00892C33" w:rsidRDefault="00892C33" w:rsidP="008660E1">
      <w:pPr>
        <w:rPr>
          <w:rFonts w:eastAsia="Times New Roman" w:cstheme="minorHAnsi"/>
          <w:lang w:eastAsia="it-IT"/>
        </w:rPr>
      </w:pPr>
    </w:p>
    <w:p w14:paraId="31011428" w14:textId="1B75E906" w:rsidR="00612777" w:rsidRPr="0074788A" w:rsidRDefault="0074788A" w:rsidP="00054CA6">
      <w:pPr>
        <w:ind w:left="284"/>
        <w:rPr>
          <w:rFonts w:eastAsia="Times New Roman" w:cstheme="minorHAnsi"/>
          <w:b/>
          <w:lang w:eastAsia="it-IT"/>
        </w:rPr>
      </w:pPr>
      <w:r w:rsidRPr="0074788A">
        <w:rPr>
          <w:rFonts w:eastAsia="Times New Roman" w:cstheme="minorHAnsi"/>
          <w:b/>
          <w:lang w:eastAsia="it-IT"/>
        </w:rPr>
        <w:lastRenderedPageBreak/>
        <w:t>ACCESSO ALLE STRUTTURA OSPEDALIERA DA PARTE DI PERSONALE ESTERNO:</w:t>
      </w:r>
      <w:r>
        <w:rPr>
          <w:rFonts w:eastAsia="Times New Roman" w:cstheme="minorHAnsi"/>
          <w:b/>
          <w:lang w:eastAsia="it-IT"/>
        </w:rPr>
        <w:t xml:space="preserve"> </w:t>
      </w:r>
      <w:r w:rsidRPr="00A37811">
        <w:rPr>
          <w:rFonts w:eastAsia="Times New Roman" w:cstheme="minorHAnsi"/>
          <w:b/>
          <w:lang w:eastAsia="it-IT"/>
        </w:rPr>
        <w:t>Deve essere compilata in ogni sua par</w:t>
      </w:r>
      <w:r w:rsidR="00BB4DE9">
        <w:rPr>
          <w:rFonts w:eastAsia="Times New Roman" w:cstheme="minorHAnsi"/>
          <w:b/>
          <w:lang w:eastAsia="it-IT"/>
        </w:rPr>
        <w:t>te la dichiarazione sottostante (fac simile)</w:t>
      </w:r>
    </w:p>
    <w:p w14:paraId="0A0C8D92" w14:textId="77777777" w:rsidR="00612777" w:rsidRDefault="00612777" w:rsidP="00054CA6">
      <w:pPr>
        <w:ind w:left="284"/>
        <w:rPr>
          <w:rFonts w:eastAsia="Times New Roman" w:cstheme="minorHAnsi"/>
          <w:lang w:eastAsia="it-IT"/>
        </w:rPr>
      </w:pPr>
    </w:p>
    <w:p w14:paraId="55A70C75" w14:textId="7EBC222E" w:rsidR="00612777" w:rsidRPr="00612777" w:rsidRDefault="00612777" w:rsidP="008D77E4">
      <w:pPr>
        <w:widowControl w:val="0"/>
        <w:numPr>
          <w:ilvl w:val="0"/>
          <w:numId w:val="38"/>
        </w:numPr>
        <w:autoSpaceDE w:val="0"/>
        <w:autoSpaceDN w:val="0"/>
        <w:spacing w:before="60" w:after="0"/>
        <w:ind w:left="284" w:right="1428" w:firstLine="0"/>
        <w:jc w:val="center"/>
        <w:outlineLvl w:val="4"/>
        <w:rPr>
          <w:rFonts w:ascii="Arial" w:eastAsia="Carlito" w:hAnsi="Arial" w:cs="Carlito"/>
          <w:b/>
          <w:bCs/>
          <w:w w:val="95"/>
          <w:sz w:val="20"/>
          <w:szCs w:val="20"/>
        </w:rPr>
      </w:pPr>
      <w:r w:rsidRPr="00612777">
        <w:rPr>
          <w:rFonts w:ascii="Arial" w:eastAsia="Carlito" w:hAnsi="Arial" w:cs="Carlito"/>
          <w:b/>
          <w:bCs/>
          <w:w w:val="95"/>
          <w:sz w:val="20"/>
          <w:szCs w:val="20"/>
        </w:rPr>
        <w:t>DICHIARAZIONE DEL PERSONALE ESTERNO ALL’</w:t>
      </w:r>
      <w:r>
        <w:rPr>
          <w:rFonts w:ascii="Arial" w:eastAsia="Carlito" w:hAnsi="Arial" w:cs="Carlito"/>
          <w:b/>
          <w:bCs/>
          <w:w w:val="95"/>
          <w:sz w:val="20"/>
          <w:szCs w:val="20"/>
        </w:rPr>
        <w:t>AZIENDA</w:t>
      </w:r>
    </w:p>
    <w:p w14:paraId="0495B834" w14:textId="77777777" w:rsidR="00612777" w:rsidRPr="00612777" w:rsidRDefault="00612777" w:rsidP="00054CA6">
      <w:pPr>
        <w:widowControl w:val="0"/>
        <w:autoSpaceDE w:val="0"/>
        <w:autoSpaceDN w:val="0"/>
        <w:spacing w:before="10" w:after="0"/>
        <w:ind w:left="284" w:right="0"/>
        <w:jc w:val="left"/>
        <w:rPr>
          <w:rFonts w:ascii="Arial" w:eastAsia="Carlito" w:hAnsi="Carlito" w:cs="Carlito"/>
          <w:b/>
          <w:sz w:val="15"/>
          <w:szCs w:val="20"/>
        </w:rPr>
      </w:pPr>
    </w:p>
    <w:p w14:paraId="5DE502C4" w14:textId="3C8F39B5" w:rsidR="00612777" w:rsidRPr="00606069" w:rsidRDefault="00612777" w:rsidP="00054CA6">
      <w:pPr>
        <w:widowControl w:val="0"/>
        <w:autoSpaceDE w:val="0"/>
        <w:autoSpaceDN w:val="0"/>
        <w:spacing w:after="0"/>
        <w:ind w:left="284" w:right="1429"/>
        <w:jc w:val="center"/>
        <w:rPr>
          <w:rFonts w:ascii="Arial" w:eastAsia="Carlito" w:hAnsi="Arial" w:cs="Carlito"/>
          <w:sz w:val="20"/>
          <w:szCs w:val="20"/>
        </w:rPr>
      </w:pPr>
      <w:r w:rsidRPr="00612777">
        <w:rPr>
          <w:rFonts w:ascii="Carlito" w:eastAsia="Carlito" w:hAnsi="Carlito" w:cs="Carlito"/>
          <w:sz w:val="20"/>
          <w:szCs w:val="20"/>
        </w:rPr>
        <w:t>(</w:t>
      </w:r>
      <w:r w:rsidRPr="00612777">
        <w:rPr>
          <w:rFonts w:ascii="Arial" w:eastAsia="Carlito" w:hAnsi="Arial" w:cs="Carlito"/>
          <w:sz w:val="20"/>
          <w:szCs w:val="20"/>
        </w:rPr>
        <w:t>Da render</w:t>
      </w:r>
      <w:r w:rsidR="00080BA6">
        <w:rPr>
          <w:rFonts w:ascii="Arial" w:eastAsia="Carlito" w:hAnsi="Arial" w:cs="Carlito"/>
          <w:sz w:val="20"/>
          <w:szCs w:val="20"/>
        </w:rPr>
        <w:t>e</w:t>
      </w:r>
      <w:r w:rsidRPr="00612777">
        <w:rPr>
          <w:rFonts w:ascii="Arial" w:eastAsia="Carlito" w:hAnsi="Arial" w:cs="Carlito"/>
          <w:sz w:val="20"/>
          <w:szCs w:val="20"/>
        </w:rPr>
        <w:t xml:space="preserve"> prima dell’accesso alle strutture aziendali per </w:t>
      </w:r>
      <w:r w:rsidR="00606069">
        <w:rPr>
          <w:rFonts w:ascii="Arial" w:eastAsia="Carlito" w:hAnsi="Arial" w:cs="Carlito"/>
          <w:sz w:val="20"/>
          <w:szCs w:val="20"/>
        </w:rPr>
        <w:t>la fornitura di beni e servizi)</w:t>
      </w:r>
    </w:p>
    <w:p w14:paraId="35A80028" w14:textId="77777777" w:rsidR="00612777" w:rsidRPr="00612777" w:rsidRDefault="00612777" w:rsidP="00054CA6">
      <w:pPr>
        <w:widowControl w:val="0"/>
        <w:autoSpaceDE w:val="0"/>
        <w:autoSpaceDN w:val="0"/>
        <w:spacing w:before="2" w:after="0"/>
        <w:ind w:left="284" w:right="0"/>
        <w:jc w:val="left"/>
        <w:rPr>
          <w:rFonts w:ascii="Arial" w:eastAsia="Carlito" w:hAnsi="Carlito" w:cs="Carlito"/>
          <w:sz w:val="20"/>
          <w:szCs w:val="20"/>
        </w:rPr>
      </w:pPr>
    </w:p>
    <w:p w14:paraId="091AC80A" w14:textId="77777777" w:rsidR="00612777" w:rsidRPr="00612777" w:rsidRDefault="00612777" w:rsidP="00054CA6">
      <w:pPr>
        <w:widowControl w:val="0"/>
        <w:tabs>
          <w:tab w:val="left" w:pos="514"/>
          <w:tab w:val="left" w:pos="1763"/>
          <w:tab w:val="left" w:pos="9274"/>
          <w:tab w:val="left" w:pos="9540"/>
          <w:tab w:val="left" w:pos="10222"/>
        </w:tabs>
        <w:autoSpaceDE w:val="0"/>
        <w:autoSpaceDN w:val="0"/>
        <w:spacing w:after="0"/>
        <w:ind w:left="284" w:right="0"/>
        <w:jc w:val="left"/>
        <w:rPr>
          <w:rFonts w:ascii="Carlito" w:eastAsia="Carlito" w:hAnsi="Carlito" w:cs="Carlito"/>
          <w:sz w:val="20"/>
          <w:szCs w:val="20"/>
        </w:rPr>
      </w:pPr>
      <w:r w:rsidRPr="00612777">
        <w:rPr>
          <w:rFonts w:ascii="Carlito" w:eastAsia="Carlito" w:hAnsi="Carlito" w:cs="Carlito"/>
          <w:sz w:val="20"/>
          <w:szCs w:val="20"/>
        </w:rPr>
        <w:t>Il</w:t>
      </w:r>
      <w:r w:rsidRPr="00612777">
        <w:rPr>
          <w:rFonts w:ascii="Carlito" w:eastAsia="Carlito" w:hAnsi="Carlito" w:cs="Carlito"/>
          <w:sz w:val="20"/>
          <w:szCs w:val="20"/>
        </w:rPr>
        <w:tab/>
        <w:t>sottoscritto</w:t>
      </w:r>
      <w:r w:rsidRPr="00612777">
        <w:rPr>
          <w:rFonts w:ascii="Carlito" w:eastAsia="Carlito" w:hAnsi="Carlito" w:cs="Carlito"/>
          <w:sz w:val="20"/>
          <w:szCs w:val="20"/>
        </w:rPr>
        <w:tab/>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ab/>
        <w:t>nato</w:t>
      </w:r>
      <w:r w:rsidRPr="00612777">
        <w:rPr>
          <w:rFonts w:ascii="Carlito" w:eastAsia="Carlito" w:hAnsi="Carlito" w:cs="Carlito"/>
          <w:sz w:val="20"/>
          <w:szCs w:val="20"/>
        </w:rPr>
        <w:tab/>
        <w:t>il</w:t>
      </w:r>
    </w:p>
    <w:p w14:paraId="6378E260" w14:textId="7369654F" w:rsidR="00612777" w:rsidRPr="00612777" w:rsidRDefault="00612777" w:rsidP="00054CA6">
      <w:pPr>
        <w:widowControl w:val="0"/>
        <w:tabs>
          <w:tab w:val="left" w:pos="410"/>
          <w:tab w:val="left" w:pos="786"/>
          <w:tab w:val="left" w:pos="1506"/>
          <w:tab w:val="left" w:pos="4269"/>
          <w:tab w:val="left" w:pos="4772"/>
          <w:tab w:val="left" w:pos="8744"/>
          <w:tab w:val="left" w:pos="9247"/>
        </w:tabs>
        <w:autoSpaceDE w:val="0"/>
        <w:autoSpaceDN w:val="0"/>
        <w:spacing w:before="124" w:after="0"/>
        <w:ind w:left="284" w:right="0"/>
        <w:jc w:val="left"/>
        <w:rPr>
          <w:rFonts w:ascii="Arial" w:eastAsia="Carlito" w:hAnsi="Arial" w:cs="Carlito"/>
          <w:sz w:val="20"/>
          <w:szCs w:val="20"/>
        </w:rPr>
      </w:pPr>
      <w:r w:rsidRPr="00612777">
        <w:rPr>
          <w:rFonts w:ascii="Times New Roman" w:eastAsia="Carlito" w:hAnsi="Times New Roman" w:cs="Carlito"/>
          <w:sz w:val="20"/>
          <w:szCs w:val="20"/>
          <w:u w:val="single"/>
        </w:rPr>
        <w:t xml:space="preserve"> </w:t>
      </w:r>
      <w:r w:rsidRPr="00612777">
        <w:rPr>
          <w:rFonts w:ascii="Times New Roman" w:eastAsia="Carlito" w:hAnsi="Times New Roman" w:cs="Carlito"/>
          <w:sz w:val="20"/>
          <w:szCs w:val="20"/>
          <w:u w:val="single"/>
        </w:rPr>
        <w:tab/>
      </w:r>
      <w:r w:rsidRPr="00612777">
        <w:rPr>
          <w:rFonts w:ascii="Arial" w:eastAsia="Carlito" w:hAnsi="Arial" w:cs="Carlito"/>
          <w:w w:val="110"/>
          <w:sz w:val="20"/>
          <w:szCs w:val="20"/>
        </w:rPr>
        <w:t>/</w:t>
      </w:r>
      <w:r w:rsidRPr="00612777">
        <w:rPr>
          <w:rFonts w:ascii="Arial" w:eastAsia="Carlito" w:hAnsi="Arial" w:cs="Carlito"/>
          <w:w w:val="110"/>
          <w:sz w:val="20"/>
          <w:szCs w:val="20"/>
          <w:u w:val="single"/>
        </w:rPr>
        <w:t xml:space="preserve"> </w:t>
      </w:r>
      <w:r w:rsidRPr="00612777">
        <w:rPr>
          <w:rFonts w:ascii="Arial" w:eastAsia="Carlito" w:hAnsi="Arial" w:cs="Carlito"/>
          <w:w w:val="110"/>
          <w:sz w:val="20"/>
          <w:szCs w:val="20"/>
          <w:u w:val="single"/>
        </w:rPr>
        <w:tab/>
      </w:r>
      <w:r w:rsidRPr="00612777">
        <w:rPr>
          <w:rFonts w:ascii="Arial" w:eastAsia="Carlito" w:hAnsi="Arial" w:cs="Carlito"/>
          <w:w w:val="110"/>
          <w:sz w:val="20"/>
          <w:szCs w:val="20"/>
        </w:rPr>
        <w:t>/</w:t>
      </w:r>
      <w:r w:rsidRPr="00612777">
        <w:rPr>
          <w:rFonts w:ascii="Arial" w:eastAsia="Carlito" w:hAnsi="Arial" w:cs="Carlito"/>
          <w:w w:val="110"/>
          <w:sz w:val="20"/>
          <w:szCs w:val="20"/>
          <w:u w:val="single"/>
        </w:rPr>
        <w:t xml:space="preserve"> </w:t>
      </w:r>
      <w:r w:rsidRPr="00612777">
        <w:rPr>
          <w:rFonts w:ascii="Arial" w:eastAsia="Carlito" w:hAnsi="Arial" w:cs="Carlito"/>
          <w:w w:val="110"/>
          <w:sz w:val="20"/>
          <w:szCs w:val="20"/>
          <w:u w:val="single"/>
        </w:rPr>
        <w:tab/>
      </w:r>
      <w:r w:rsidRPr="00612777">
        <w:rPr>
          <w:rFonts w:ascii="Arial" w:eastAsia="Carlito" w:hAnsi="Arial" w:cs="Carlito"/>
          <w:sz w:val="20"/>
          <w:szCs w:val="20"/>
        </w:rPr>
        <w:t>a</w:t>
      </w:r>
      <w:r w:rsidRPr="00612777">
        <w:rPr>
          <w:rFonts w:ascii="Arial" w:eastAsia="Carlito" w:hAnsi="Arial" w:cs="Carlito"/>
          <w:sz w:val="20"/>
          <w:szCs w:val="20"/>
          <w:u w:val="single"/>
        </w:rPr>
        <w:t xml:space="preserve"> </w:t>
      </w:r>
      <w:r w:rsidRPr="00612777">
        <w:rPr>
          <w:rFonts w:ascii="Arial" w:eastAsia="Carlito" w:hAnsi="Arial" w:cs="Carlito"/>
          <w:sz w:val="20"/>
          <w:szCs w:val="20"/>
          <w:u w:val="single"/>
        </w:rPr>
        <w:tab/>
      </w:r>
      <w:r w:rsidRPr="00612777">
        <w:rPr>
          <w:rFonts w:ascii="Arial" w:eastAsia="Carlito" w:hAnsi="Arial" w:cs="Carlito"/>
          <w:sz w:val="20"/>
          <w:szCs w:val="20"/>
        </w:rPr>
        <w:t>(</w:t>
      </w:r>
      <w:r w:rsidRPr="00612777">
        <w:rPr>
          <w:rFonts w:ascii="Arial" w:eastAsia="Carlito" w:hAnsi="Arial" w:cs="Carlito"/>
          <w:sz w:val="20"/>
          <w:szCs w:val="20"/>
          <w:u w:val="single"/>
        </w:rPr>
        <w:t xml:space="preserve"> </w:t>
      </w:r>
      <w:r w:rsidRPr="00612777">
        <w:rPr>
          <w:rFonts w:ascii="Arial" w:eastAsia="Carlito" w:hAnsi="Arial" w:cs="Carlito"/>
          <w:sz w:val="20"/>
          <w:szCs w:val="20"/>
          <w:u w:val="single"/>
        </w:rPr>
        <w:tab/>
      </w:r>
      <w:r w:rsidRPr="00612777">
        <w:rPr>
          <w:rFonts w:ascii="Arial" w:eastAsia="Carlito" w:hAnsi="Arial" w:cs="Carlito"/>
          <w:sz w:val="20"/>
          <w:szCs w:val="20"/>
        </w:rPr>
        <w:t>) e</w:t>
      </w:r>
      <w:r w:rsidRPr="00612777">
        <w:rPr>
          <w:rFonts w:ascii="Arial" w:eastAsia="Carlito" w:hAnsi="Arial" w:cs="Carlito"/>
          <w:spacing w:val="29"/>
          <w:sz w:val="20"/>
          <w:szCs w:val="20"/>
        </w:rPr>
        <w:t xml:space="preserve"> </w:t>
      </w:r>
      <w:r w:rsidRPr="00612777">
        <w:rPr>
          <w:rFonts w:ascii="Arial" w:eastAsia="Carlito" w:hAnsi="Arial" w:cs="Carlito"/>
          <w:sz w:val="20"/>
          <w:szCs w:val="20"/>
        </w:rPr>
        <w:t>residente</w:t>
      </w:r>
      <w:r w:rsidRPr="00612777">
        <w:rPr>
          <w:rFonts w:ascii="Arial" w:eastAsia="Carlito" w:hAnsi="Arial" w:cs="Carlito"/>
          <w:spacing w:val="15"/>
          <w:sz w:val="20"/>
          <w:szCs w:val="20"/>
        </w:rPr>
        <w:t xml:space="preserve"> </w:t>
      </w:r>
      <w:r w:rsidRPr="00612777">
        <w:rPr>
          <w:rFonts w:ascii="Arial" w:eastAsia="Carlito" w:hAnsi="Arial" w:cs="Carlito"/>
          <w:sz w:val="20"/>
          <w:szCs w:val="20"/>
        </w:rPr>
        <w:t>in</w:t>
      </w:r>
      <w:r w:rsidRPr="00612777">
        <w:rPr>
          <w:rFonts w:ascii="Arial" w:eastAsia="Carlito" w:hAnsi="Arial" w:cs="Carlito"/>
          <w:sz w:val="20"/>
          <w:szCs w:val="20"/>
          <w:u w:val="single"/>
        </w:rPr>
        <w:t xml:space="preserve"> </w:t>
      </w:r>
      <w:r w:rsidRPr="00612777">
        <w:rPr>
          <w:rFonts w:ascii="Arial" w:eastAsia="Carlito" w:hAnsi="Arial" w:cs="Carlito"/>
          <w:sz w:val="20"/>
          <w:szCs w:val="20"/>
          <w:u w:val="single"/>
        </w:rPr>
        <w:tab/>
      </w:r>
      <w:r w:rsidRPr="00612777">
        <w:rPr>
          <w:rFonts w:ascii="Arial" w:eastAsia="Carlito" w:hAnsi="Arial" w:cs="Carlito"/>
          <w:sz w:val="20"/>
          <w:szCs w:val="20"/>
        </w:rPr>
        <w:t>(</w:t>
      </w:r>
      <w:r w:rsidRPr="00612777">
        <w:rPr>
          <w:rFonts w:ascii="Arial" w:eastAsia="Carlito" w:hAnsi="Arial" w:cs="Carlito"/>
          <w:sz w:val="20"/>
          <w:szCs w:val="20"/>
          <w:u w:val="single"/>
        </w:rPr>
        <w:t xml:space="preserve"> </w:t>
      </w:r>
      <w:r w:rsidRPr="00612777">
        <w:rPr>
          <w:rFonts w:ascii="Arial" w:eastAsia="Carlito" w:hAnsi="Arial" w:cs="Carlito"/>
          <w:sz w:val="20"/>
          <w:szCs w:val="20"/>
          <w:u w:val="single"/>
        </w:rPr>
        <w:tab/>
      </w:r>
      <w:r w:rsidRPr="00612777">
        <w:rPr>
          <w:rFonts w:ascii="Arial" w:eastAsia="Carlito" w:hAnsi="Arial" w:cs="Carlito"/>
          <w:w w:val="95"/>
          <w:sz w:val="20"/>
          <w:szCs w:val="20"/>
        </w:rPr>
        <w:t>)</w:t>
      </w:r>
      <w:r w:rsidRPr="00612777">
        <w:rPr>
          <w:rFonts w:ascii="Arial" w:eastAsia="Carlito" w:hAnsi="Arial" w:cs="Carlito"/>
          <w:spacing w:val="20"/>
          <w:w w:val="95"/>
          <w:sz w:val="20"/>
          <w:szCs w:val="20"/>
        </w:rPr>
        <w:t xml:space="preserve"> </w:t>
      </w:r>
      <w:r w:rsidRPr="00612777">
        <w:rPr>
          <w:rFonts w:ascii="Arial" w:eastAsia="Carlito" w:hAnsi="Arial" w:cs="Carlito"/>
          <w:w w:val="95"/>
          <w:sz w:val="20"/>
          <w:szCs w:val="20"/>
        </w:rPr>
        <w:t>all’indirizzo</w:t>
      </w:r>
    </w:p>
    <w:p w14:paraId="2F91664D" w14:textId="77777777" w:rsidR="00612777" w:rsidRPr="00612777" w:rsidRDefault="00612777" w:rsidP="00054CA6">
      <w:pPr>
        <w:widowControl w:val="0"/>
        <w:tabs>
          <w:tab w:val="left" w:pos="4135"/>
          <w:tab w:val="left" w:pos="4499"/>
          <w:tab w:val="left" w:pos="5835"/>
          <w:tab w:val="left" w:pos="6335"/>
          <w:tab w:val="left" w:pos="7262"/>
          <w:tab w:val="left" w:pos="9793"/>
          <w:tab w:val="left" w:pos="10158"/>
        </w:tabs>
        <w:autoSpaceDE w:val="0"/>
        <w:autoSpaceDN w:val="0"/>
        <w:spacing w:before="135" w:after="0"/>
        <w:ind w:left="284" w:right="0"/>
        <w:jc w:val="left"/>
        <w:rPr>
          <w:rFonts w:ascii="Carlito" w:eastAsia="Carlito" w:hAnsi="Carlito" w:cs="Carlito"/>
          <w:sz w:val="20"/>
          <w:szCs w:val="20"/>
        </w:rPr>
      </w:pP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ab/>
        <w:t>identificato</w:t>
      </w:r>
      <w:r w:rsidRPr="00612777">
        <w:rPr>
          <w:rFonts w:ascii="Carlito" w:eastAsia="Carlito" w:hAnsi="Carlito" w:cs="Carlito"/>
          <w:sz w:val="20"/>
          <w:szCs w:val="20"/>
        </w:rPr>
        <w:tab/>
        <w:t>a</w:t>
      </w:r>
      <w:r w:rsidRPr="00612777">
        <w:rPr>
          <w:rFonts w:ascii="Carlito" w:eastAsia="Carlito" w:hAnsi="Carlito" w:cs="Carlito"/>
          <w:sz w:val="20"/>
          <w:szCs w:val="20"/>
        </w:rPr>
        <w:tab/>
        <w:t>mezzo</w:t>
      </w:r>
      <w:r w:rsidRPr="00612777">
        <w:rPr>
          <w:rFonts w:ascii="Carlito" w:eastAsia="Carlito" w:hAnsi="Carlito" w:cs="Carlito"/>
          <w:sz w:val="20"/>
          <w:szCs w:val="20"/>
        </w:rPr>
        <w:tab/>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ab/>
        <w:t>n.</w:t>
      </w:r>
    </w:p>
    <w:p w14:paraId="780E6140" w14:textId="77777777" w:rsidR="00612777" w:rsidRPr="00612777" w:rsidRDefault="00612777" w:rsidP="00054CA6">
      <w:pPr>
        <w:widowControl w:val="0"/>
        <w:tabs>
          <w:tab w:val="left" w:pos="2641"/>
          <w:tab w:val="left" w:pos="4195"/>
          <w:tab w:val="left" w:pos="4572"/>
          <w:tab w:val="left" w:pos="5246"/>
          <w:tab w:val="left" w:pos="8990"/>
          <w:tab w:val="left" w:pos="9445"/>
        </w:tabs>
        <w:autoSpaceDE w:val="0"/>
        <w:autoSpaceDN w:val="0"/>
        <w:spacing w:before="122" w:after="0" w:line="360" w:lineRule="auto"/>
        <w:ind w:left="284" w:right="109"/>
        <w:jc w:val="left"/>
        <w:rPr>
          <w:rFonts w:ascii="Carlito" w:eastAsia="Carlito" w:hAnsi="Carlito" w:cs="Carlito"/>
          <w:sz w:val="20"/>
          <w:szCs w:val="20"/>
        </w:rPr>
      </w:pP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pacing w:val="13"/>
          <w:sz w:val="20"/>
          <w:szCs w:val="20"/>
        </w:rPr>
        <w:t xml:space="preserve"> </w:t>
      </w:r>
      <w:r w:rsidRPr="00612777">
        <w:rPr>
          <w:rFonts w:ascii="Carlito" w:eastAsia="Carlito" w:hAnsi="Carlito" w:cs="Carlito"/>
          <w:sz w:val="20"/>
          <w:szCs w:val="20"/>
        </w:rPr>
        <w:t xml:space="preserve">rilasciato/a </w:t>
      </w:r>
      <w:r w:rsidRPr="00612777">
        <w:rPr>
          <w:rFonts w:ascii="Carlito" w:eastAsia="Carlito" w:hAnsi="Carlito" w:cs="Carlito"/>
          <w:spacing w:val="3"/>
          <w:sz w:val="20"/>
          <w:szCs w:val="20"/>
        </w:rPr>
        <w:t xml:space="preserve"> </w:t>
      </w:r>
      <w:r w:rsidRPr="00612777">
        <w:rPr>
          <w:rFonts w:ascii="Carlito" w:eastAsia="Carlito" w:hAnsi="Carlito" w:cs="Carlito"/>
          <w:sz w:val="20"/>
          <w:szCs w:val="20"/>
        </w:rPr>
        <w:t>il</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 xml:space="preserve">, </w:t>
      </w:r>
      <w:r w:rsidRPr="00612777">
        <w:rPr>
          <w:rFonts w:ascii="Carlito" w:eastAsia="Carlito" w:hAnsi="Carlito" w:cs="Carlito"/>
          <w:spacing w:val="7"/>
          <w:sz w:val="20"/>
          <w:szCs w:val="20"/>
        </w:rPr>
        <w:t xml:space="preserve"> </w:t>
      </w:r>
      <w:r w:rsidRPr="00612777">
        <w:rPr>
          <w:rFonts w:ascii="Carlito" w:eastAsia="Carlito" w:hAnsi="Carlito" w:cs="Carlito"/>
          <w:sz w:val="20"/>
          <w:szCs w:val="20"/>
        </w:rPr>
        <w:t xml:space="preserve">utenza </w:t>
      </w:r>
      <w:r w:rsidRPr="00612777">
        <w:rPr>
          <w:rFonts w:ascii="Carlito" w:eastAsia="Carlito" w:hAnsi="Carlito" w:cs="Carlito"/>
          <w:spacing w:val="5"/>
          <w:sz w:val="20"/>
          <w:szCs w:val="20"/>
        </w:rPr>
        <w:t xml:space="preserve"> </w:t>
      </w:r>
      <w:r w:rsidRPr="00612777">
        <w:rPr>
          <w:rFonts w:ascii="Carlito" w:eastAsia="Carlito" w:hAnsi="Carlito" w:cs="Carlito"/>
          <w:sz w:val="20"/>
          <w:szCs w:val="20"/>
        </w:rPr>
        <w:t>telefonica</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u w:val="single"/>
        </w:rPr>
        <w:tab/>
      </w:r>
      <w:r w:rsidRPr="00612777">
        <w:rPr>
          <w:rFonts w:ascii="Carlito" w:eastAsia="Carlito" w:hAnsi="Carlito" w:cs="Carlito"/>
          <w:sz w:val="20"/>
          <w:szCs w:val="20"/>
        </w:rPr>
        <w:t xml:space="preserve">, </w:t>
      </w:r>
      <w:r w:rsidRPr="00612777">
        <w:rPr>
          <w:rFonts w:ascii="Carlito" w:eastAsia="Carlito" w:hAnsi="Carlito" w:cs="Carlito"/>
          <w:spacing w:val="-3"/>
          <w:sz w:val="20"/>
          <w:szCs w:val="20"/>
        </w:rPr>
        <w:t xml:space="preserve">dovendo </w:t>
      </w:r>
      <w:r w:rsidRPr="00612777">
        <w:rPr>
          <w:rFonts w:ascii="Carlito" w:eastAsia="Carlito" w:hAnsi="Carlito" w:cs="Carlito"/>
          <w:sz w:val="20"/>
          <w:szCs w:val="20"/>
        </w:rPr>
        <w:t>accedere</w:t>
      </w:r>
      <w:r w:rsidRPr="00612777">
        <w:rPr>
          <w:rFonts w:ascii="Carlito" w:eastAsia="Carlito" w:hAnsi="Carlito" w:cs="Carlito"/>
          <w:spacing w:val="27"/>
          <w:sz w:val="20"/>
          <w:szCs w:val="20"/>
        </w:rPr>
        <w:t xml:space="preserve"> </w:t>
      </w:r>
      <w:r w:rsidRPr="00612777">
        <w:rPr>
          <w:rFonts w:ascii="Carlito" w:eastAsia="Carlito" w:hAnsi="Carlito" w:cs="Carlito"/>
          <w:sz w:val="20"/>
          <w:szCs w:val="20"/>
        </w:rPr>
        <w:t>alle</w:t>
      </w:r>
      <w:r w:rsidRPr="00612777">
        <w:rPr>
          <w:rFonts w:ascii="Carlito" w:eastAsia="Carlito" w:hAnsi="Carlito" w:cs="Carlito"/>
          <w:spacing w:val="26"/>
          <w:sz w:val="20"/>
          <w:szCs w:val="20"/>
        </w:rPr>
        <w:t xml:space="preserve"> </w:t>
      </w:r>
      <w:r w:rsidRPr="00612777">
        <w:rPr>
          <w:rFonts w:ascii="Carlito" w:eastAsia="Carlito" w:hAnsi="Carlito" w:cs="Carlito"/>
          <w:sz w:val="20"/>
          <w:szCs w:val="20"/>
        </w:rPr>
        <w:t>strutture</w:t>
      </w:r>
      <w:r w:rsidRPr="00612777">
        <w:rPr>
          <w:rFonts w:ascii="Carlito" w:eastAsia="Carlito" w:hAnsi="Carlito" w:cs="Carlito"/>
          <w:spacing w:val="27"/>
          <w:sz w:val="20"/>
          <w:szCs w:val="20"/>
        </w:rPr>
        <w:t xml:space="preserve"> </w:t>
      </w:r>
      <w:r w:rsidRPr="00612777">
        <w:rPr>
          <w:rFonts w:ascii="Carlito" w:eastAsia="Carlito" w:hAnsi="Carlito" w:cs="Carlito"/>
          <w:sz w:val="20"/>
          <w:szCs w:val="20"/>
        </w:rPr>
        <w:t>aziendali</w:t>
      </w:r>
      <w:r w:rsidRPr="00612777">
        <w:rPr>
          <w:rFonts w:ascii="Carlito" w:eastAsia="Carlito" w:hAnsi="Carlito" w:cs="Carlito"/>
          <w:spacing w:val="26"/>
          <w:sz w:val="20"/>
          <w:szCs w:val="20"/>
        </w:rPr>
        <w:t xml:space="preserve"> </w:t>
      </w:r>
      <w:r w:rsidRPr="00612777">
        <w:rPr>
          <w:rFonts w:ascii="Carlito" w:eastAsia="Carlito" w:hAnsi="Carlito" w:cs="Carlito"/>
          <w:sz w:val="20"/>
          <w:szCs w:val="20"/>
        </w:rPr>
        <w:t>in</w:t>
      </w:r>
      <w:r w:rsidRPr="00612777">
        <w:rPr>
          <w:rFonts w:ascii="Carlito" w:eastAsia="Carlito" w:hAnsi="Carlito" w:cs="Carlito"/>
          <w:spacing w:val="28"/>
          <w:sz w:val="20"/>
          <w:szCs w:val="20"/>
        </w:rPr>
        <w:t xml:space="preserve"> </w:t>
      </w:r>
      <w:r w:rsidRPr="00612777">
        <w:rPr>
          <w:rFonts w:ascii="Carlito" w:eastAsia="Carlito" w:hAnsi="Carlito" w:cs="Carlito"/>
          <w:sz w:val="20"/>
          <w:szCs w:val="20"/>
        </w:rPr>
        <w:t>qualità</w:t>
      </w:r>
      <w:r w:rsidRPr="00612777">
        <w:rPr>
          <w:rFonts w:ascii="Carlito" w:eastAsia="Carlito" w:hAnsi="Carlito" w:cs="Carlito"/>
          <w:spacing w:val="27"/>
          <w:sz w:val="20"/>
          <w:szCs w:val="20"/>
        </w:rPr>
        <w:t xml:space="preserve"> </w:t>
      </w:r>
      <w:r w:rsidRPr="00612777">
        <w:rPr>
          <w:rFonts w:ascii="Carlito" w:eastAsia="Carlito" w:hAnsi="Carlito" w:cs="Carlito"/>
          <w:sz w:val="20"/>
          <w:szCs w:val="20"/>
        </w:rPr>
        <w:t>di</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u w:val="single"/>
        </w:rPr>
        <w:tab/>
      </w:r>
      <w:r w:rsidRPr="00612777">
        <w:rPr>
          <w:rFonts w:ascii="Carlito" w:eastAsia="Carlito" w:hAnsi="Carlito" w:cs="Carlito"/>
          <w:sz w:val="20"/>
          <w:szCs w:val="20"/>
          <w:u w:val="single"/>
        </w:rPr>
        <w:tab/>
      </w:r>
      <w:r w:rsidRPr="00612777">
        <w:rPr>
          <w:rFonts w:ascii="Carlito" w:eastAsia="Carlito" w:hAnsi="Carlito" w:cs="Carlito"/>
          <w:sz w:val="20"/>
          <w:szCs w:val="20"/>
          <w:u w:val="single"/>
        </w:rPr>
        <w:tab/>
      </w:r>
      <w:r w:rsidRPr="00612777">
        <w:rPr>
          <w:rFonts w:ascii="Carlito" w:eastAsia="Carlito" w:hAnsi="Carlito" w:cs="Carlito"/>
          <w:sz w:val="20"/>
          <w:szCs w:val="20"/>
        </w:rPr>
        <w:t>per  conto</w:t>
      </w:r>
      <w:r w:rsidRPr="00612777">
        <w:rPr>
          <w:rFonts w:ascii="Carlito" w:eastAsia="Carlito" w:hAnsi="Carlito" w:cs="Carlito"/>
          <w:spacing w:val="7"/>
          <w:sz w:val="20"/>
          <w:szCs w:val="20"/>
        </w:rPr>
        <w:t xml:space="preserve"> </w:t>
      </w:r>
      <w:r w:rsidRPr="00612777">
        <w:rPr>
          <w:rFonts w:ascii="Carlito" w:eastAsia="Carlito" w:hAnsi="Carlito" w:cs="Carlito"/>
          <w:sz w:val="20"/>
          <w:szCs w:val="20"/>
        </w:rPr>
        <w:t>della</w:t>
      </w:r>
    </w:p>
    <w:p w14:paraId="5AB5C6D0" w14:textId="77777777" w:rsidR="00612777" w:rsidRPr="00612777" w:rsidRDefault="00612777" w:rsidP="00054CA6">
      <w:pPr>
        <w:widowControl w:val="0"/>
        <w:tabs>
          <w:tab w:val="left" w:pos="3173"/>
          <w:tab w:val="left" w:pos="8735"/>
        </w:tabs>
        <w:autoSpaceDE w:val="0"/>
        <w:autoSpaceDN w:val="0"/>
        <w:spacing w:after="0" w:line="244" w:lineRule="exact"/>
        <w:ind w:left="284" w:right="0"/>
        <w:jc w:val="left"/>
        <w:rPr>
          <w:rFonts w:ascii="Carlito" w:eastAsia="Carlito" w:hAnsi="Carlito" w:cs="Carlito"/>
          <w:sz w:val="20"/>
          <w:szCs w:val="20"/>
        </w:rPr>
      </w:pPr>
      <w:r w:rsidRPr="00612777">
        <w:rPr>
          <w:rFonts w:ascii="Carlito" w:eastAsia="Carlito" w:hAnsi="Carlito" w:cs="Carlito"/>
          <w:sz w:val="20"/>
          <w:szCs w:val="20"/>
        </w:rPr>
        <w:t>ditta</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 xml:space="preserve">,   </w:t>
      </w:r>
      <w:r w:rsidRPr="00612777">
        <w:rPr>
          <w:rFonts w:ascii="Carlito" w:eastAsia="Carlito" w:hAnsi="Carlito" w:cs="Carlito"/>
          <w:spacing w:val="9"/>
          <w:sz w:val="20"/>
          <w:szCs w:val="20"/>
        </w:rPr>
        <w:t xml:space="preserve"> </w:t>
      </w:r>
      <w:r w:rsidRPr="00612777">
        <w:rPr>
          <w:rFonts w:ascii="Carlito" w:eastAsia="Carlito" w:hAnsi="Carlito" w:cs="Carlito"/>
          <w:sz w:val="20"/>
          <w:szCs w:val="20"/>
        </w:rPr>
        <w:t xml:space="preserve">per   </w:t>
      </w:r>
      <w:r w:rsidRPr="00612777">
        <w:rPr>
          <w:rFonts w:ascii="Carlito" w:eastAsia="Carlito" w:hAnsi="Carlito" w:cs="Carlito"/>
          <w:spacing w:val="9"/>
          <w:sz w:val="20"/>
          <w:szCs w:val="20"/>
        </w:rPr>
        <w:t xml:space="preserve"> </w:t>
      </w:r>
      <w:r w:rsidRPr="00612777">
        <w:rPr>
          <w:rFonts w:ascii="Carlito" w:eastAsia="Carlito" w:hAnsi="Carlito" w:cs="Carlito"/>
          <w:sz w:val="20"/>
          <w:szCs w:val="20"/>
        </w:rPr>
        <w:t xml:space="preserve">svolgere   </w:t>
      </w:r>
      <w:r w:rsidRPr="00612777">
        <w:rPr>
          <w:rFonts w:ascii="Carlito" w:eastAsia="Carlito" w:hAnsi="Carlito" w:cs="Carlito"/>
          <w:spacing w:val="10"/>
          <w:sz w:val="20"/>
          <w:szCs w:val="20"/>
        </w:rPr>
        <w:t xml:space="preserve"> </w:t>
      </w:r>
      <w:r w:rsidRPr="00612777">
        <w:rPr>
          <w:rFonts w:ascii="Carlito" w:eastAsia="Carlito" w:hAnsi="Carlito" w:cs="Carlito"/>
          <w:sz w:val="20"/>
          <w:szCs w:val="20"/>
        </w:rPr>
        <w:t xml:space="preserve">le   </w:t>
      </w:r>
      <w:r w:rsidRPr="00612777">
        <w:rPr>
          <w:rFonts w:ascii="Carlito" w:eastAsia="Carlito" w:hAnsi="Carlito" w:cs="Carlito"/>
          <w:spacing w:val="9"/>
          <w:sz w:val="20"/>
          <w:szCs w:val="20"/>
        </w:rPr>
        <w:t xml:space="preserve"> </w:t>
      </w:r>
      <w:r w:rsidRPr="00612777">
        <w:rPr>
          <w:rFonts w:ascii="Carlito" w:eastAsia="Carlito" w:hAnsi="Carlito" w:cs="Carlito"/>
          <w:sz w:val="20"/>
          <w:szCs w:val="20"/>
        </w:rPr>
        <w:t xml:space="preserve">attività   </w:t>
      </w:r>
      <w:r w:rsidRPr="00612777">
        <w:rPr>
          <w:rFonts w:ascii="Carlito" w:eastAsia="Carlito" w:hAnsi="Carlito" w:cs="Carlito"/>
          <w:spacing w:val="8"/>
          <w:sz w:val="20"/>
          <w:szCs w:val="20"/>
        </w:rPr>
        <w:t xml:space="preserve"> </w:t>
      </w:r>
      <w:r w:rsidRPr="00612777">
        <w:rPr>
          <w:rFonts w:ascii="Carlito" w:eastAsia="Carlito" w:hAnsi="Carlito" w:cs="Carlito"/>
          <w:sz w:val="20"/>
          <w:szCs w:val="20"/>
        </w:rPr>
        <w:t>di</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 xml:space="preserve">presso    la   </w:t>
      </w:r>
      <w:r w:rsidRPr="00612777">
        <w:rPr>
          <w:rFonts w:ascii="Carlito" w:eastAsia="Carlito" w:hAnsi="Carlito" w:cs="Carlito"/>
          <w:spacing w:val="17"/>
          <w:sz w:val="20"/>
          <w:szCs w:val="20"/>
        </w:rPr>
        <w:t xml:space="preserve"> </w:t>
      </w:r>
      <w:r w:rsidRPr="00612777">
        <w:rPr>
          <w:rFonts w:ascii="Carlito" w:eastAsia="Carlito" w:hAnsi="Carlito" w:cs="Carlito"/>
          <w:sz w:val="20"/>
          <w:szCs w:val="20"/>
        </w:rPr>
        <w:t>U.O.</w:t>
      </w:r>
    </w:p>
    <w:p w14:paraId="0A990F6E" w14:textId="77777777" w:rsidR="00612777" w:rsidRPr="00612777" w:rsidRDefault="00612777" w:rsidP="00054CA6">
      <w:pPr>
        <w:widowControl w:val="0"/>
        <w:tabs>
          <w:tab w:val="left" w:pos="2600"/>
        </w:tabs>
        <w:autoSpaceDE w:val="0"/>
        <w:autoSpaceDN w:val="0"/>
        <w:spacing w:before="122" w:after="0"/>
        <w:ind w:left="284" w:right="0"/>
        <w:jc w:val="left"/>
        <w:rPr>
          <w:rFonts w:ascii="Carlito" w:eastAsia="Carlito" w:hAnsi="Carlito" w:cs="Carlito"/>
          <w:sz w:val="20"/>
          <w:szCs w:val="20"/>
        </w:rPr>
      </w:pP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 consapevole delle conseguenze penali previste in caso di dichiarazioni</w:t>
      </w:r>
      <w:r w:rsidRPr="00612777">
        <w:rPr>
          <w:rFonts w:ascii="Carlito" w:eastAsia="Carlito" w:hAnsi="Carlito" w:cs="Carlito"/>
          <w:spacing w:val="-19"/>
          <w:sz w:val="20"/>
          <w:szCs w:val="20"/>
        </w:rPr>
        <w:t xml:space="preserve"> </w:t>
      </w:r>
      <w:r w:rsidRPr="00612777">
        <w:rPr>
          <w:rFonts w:ascii="Carlito" w:eastAsia="Carlito" w:hAnsi="Carlito" w:cs="Carlito"/>
          <w:sz w:val="20"/>
          <w:szCs w:val="20"/>
        </w:rPr>
        <w:t>mendaci</w:t>
      </w:r>
    </w:p>
    <w:p w14:paraId="2CF197B9" w14:textId="77777777" w:rsidR="00612777" w:rsidRPr="00612777" w:rsidRDefault="00612777" w:rsidP="00054CA6">
      <w:pPr>
        <w:widowControl w:val="0"/>
        <w:autoSpaceDE w:val="0"/>
        <w:autoSpaceDN w:val="0"/>
        <w:spacing w:after="0"/>
        <w:ind w:left="284" w:right="0"/>
        <w:jc w:val="left"/>
        <w:rPr>
          <w:rFonts w:ascii="Carlito" w:eastAsia="Carlito" w:hAnsi="Carlito" w:cs="Carlito"/>
          <w:sz w:val="20"/>
          <w:szCs w:val="20"/>
        </w:rPr>
      </w:pPr>
    </w:p>
    <w:p w14:paraId="4B5666DA" w14:textId="77777777" w:rsidR="00612777" w:rsidRPr="00612777" w:rsidRDefault="00612777" w:rsidP="00054CA6">
      <w:pPr>
        <w:widowControl w:val="0"/>
        <w:autoSpaceDE w:val="0"/>
        <w:autoSpaceDN w:val="0"/>
        <w:spacing w:after="0"/>
        <w:ind w:left="284" w:right="0"/>
        <w:jc w:val="left"/>
        <w:rPr>
          <w:rFonts w:ascii="Carlito" w:eastAsia="Carlito" w:hAnsi="Carlito" w:cs="Carlito"/>
          <w:sz w:val="20"/>
          <w:szCs w:val="20"/>
        </w:rPr>
      </w:pPr>
    </w:p>
    <w:p w14:paraId="4CB4A072" w14:textId="77777777" w:rsidR="00612777" w:rsidRPr="00612777" w:rsidRDefault="00612777" w:rsidP="00054CA6">
      <w:pPr>
        <w:widowControl w:val="0"/>
        <w:autoSpaceDE w:val="0"/>
        <w:autoSpaceDN w:val="0"/>
        <w:spacing w:before="7" w:after="0"/>
        <w:ind w:left="284" w:right="0"/>
        <w:jc w:val="left"/>
        <w:rPr>
          <w:rFonts w:ascii="Carlito" w:eastAsia="Carlito" w:hAnsi="Carlito" w:cs="Carlito"/>
          <w:sz w:val="23"/>
          <w:szCs w:val="20"/>
        </w:rPr>
      </w:pPr>
    </w:p>
    <w:p w14:paraId="487C1ACB" w14:textId="77777777" w:rsidR="00612777" w:rsidRPr="00612777" w:rsidRDefault="00612777" w:rsidP="008D77E4">
      <w:pPr>
        <w:widowControl w:val="0"/>
        <w:numPr>
          <w:ilvl w:val="0"/>
          <w:numId w:val="38"/>
        </w:numPr>
        <w:autoSpaceDE w:val="0"/>
        <w:autoSpaceDN w:val="0"/>
        <w:spacing w:before="1" w:after="0"/>
        <w:ind w:left="284" w:right="1428" w:firstLine="0"/>
        <w:jc w:val="center"/>
        <w:outlineLvl w:val="4"/>
        <w:rPr>
          <w:rFonts w:ascii="Carlito" w:eastAsia="Carlito" w:hAnsi="Carlito" w:cs="Carlito"/>
          <w:b/>
          <w:bCs/>
          <w:sz w:val="20"/>
          <w:szCs w:val="20"/>
        </w:rPr>
      </w:pPr>
      <w:r w:rsidRPr="00612777">
        <w:rPr>
          <w:rFonts w:ascii="Carlito" w:eastAsia="Carlito" w:hAnsi="Carlito" w:cs="Carlito"/>
          <w:b/>
          <w:bCs/>
          <w:sz w:val="20"/>
          <w:szCs w:val="20"/>
        </w:rPr>
        <w:t>DICHIARA SOTTO LA PROPRIA RESPONSABILITÀ</w:t>
      </w:r>
    </w:p>
    <w:p w14:paraId="5C1CAE5E" w14:textId="77777777" w:rsidR="00612777" w:rsidRPr="00612777" w:rsidRDefault="00612777" w:rsidP="00054CA6">
      <w:pPr>
        <w:widowControl w:val="0"/>
        <w:autoSpaceDE w:val="0"/>
        <w:autoSpaceDN w:val="0"/>
        <w:spacing w:before="9" w:after="0"/>
        <w:ind w:left="284" w:right="0"/>
        <w:jc w:val="left"/>
        <w:rPr>
          <w:rFonts w:ascii="Carlito" w:eastAsia="Carlito" w:hAnsi="Carlito" w:cs="Carlito"/>
          <w:b/>
          <w:sz w:val="21"/>
          <w:szCs w:val="20"/>
        </w:rPr>
      </w:pPr>
    </w:p>
    <w:p w14:paraId="535A3712" w14:textId="77777777" w:rsidR="00612777" w:rsidRPr="00612777" w:rsidRDefault="00612777" w:rsidP="008D77E4">
      <w:pPr>
        <w:widowControl w:val="0"/>
        <w:numPr>
          <w:ilvl w:val="0"/>
          <w:numId w:val="42"/>
        </w:numPr>
        <w:tabs>
          <w:tab w:val="left" w:pos="471"/>
        </w:tabs>
        <w:autoSpaceDE w:val="0"/>
        <w:autoSpaceDN w:val="0"/>
        <w:spacing w:after="0" w:line="357" w:lineRule="auto"/>
        <w:ind w:left="284" w:right="109" w:firstLine="142"/>
        <w:jc w:val="left"/>
        <w:outlineLvl w:val="4"/>
        <w:rPr>
          <w:rFonts w:ascii="Carlito" w:eastAsia="Carlito" w:hAnsi="Carlito" w:cs="Carlito"/>
          <w:bCs/>
          <w:sz w:val="20"/>
          <w:szCs w:val="20"/>
        </w:rPr>
      </w:pPr>
      <w:r w:rsidRPr="00612777">
        <w:rPr>
          <w:rFonts w:ascii="Carlito" w:eastAsia="Carlito" w:hAnsi="Carlito" w:cs="Carlito"/>
          <w:bCs/>
          <w:sz w:val="20"/>
          <w:szCs w:val="20"/>
        </w:rPr>
        <w:t xml:space="preserve">di essere a </w:t>
      </w:r>
      <w:r w:rsidRPr="00612777">
        <w:rPr>
          <w:rFonts w:ascii="Carlito" w:eastAsia="Carlito" w:hAnsi="Carlito" w:cs="Carlito"/>
          <w:b/>
          <w:bCs/>
          <w:sz w:val="20"/>
          <w:szCs w:val="20"/>
          <w:u w:val="single"/>
        </w:rPr>
        <w:t xml:space="preserve">conoscenza delle MISURE COLLETTIVE DI PROTEZIONE E MISURE DI PROTEZIONE INDIVIDUALI PER IL RISCHIO BIOLOGICO DA CORONAVIRUS SARS </w:t>
      </w:r>
      <w:r w:rsidRPr="00612777">
        <w:rPr>
          <w:rFonts w:ascii="Arial" w:eastAsia="Carlito" w:hAnsi="Arial" w:cs="Carlito"/>
          <w:b/>
          <w:bCs/>
          <w:sz w:val="20"/>
          <w:szCs w:val="20"/>
          <w:u w:val="single"/>
        </w:rPr>
        <w:t xml:space="preserve">– </w:t>
      </w:r>
      <w:r w:rsidRPr="00612777">
        <w:rPr>
          <w:rFonts w:ascii="Carlito" w:eastAsia="Carlito" w:hAnsi="Carlito" w:cs="Carlito"/>
          <w:b/>
          <w:bCs/>
          <w:sz w:val="20"/>
          <w:szCs w:val="20"/>
          <w:u w:val="single"/>
        </w:rPr>
        <w:t xml:space="preserve">COV-2 (COVID-19) </w:t>
      </w:r>
      <w:r w:rsidRPr="00612777">
        <w:rPr>
          <w:rFonts w:ascii="Arial" w:eastAsia="Carlito" w:hAnsi="Arial" w:cs="Carlito"/>
          <w:b/>
          <w:bCs/>
          <w:sz w:val="20"/>
          <w:szCs w:val="20"/>
          <w:u w:val="single"/>
        </w:rPr>
        <w:t xml:space="preserve">adottate dall’Azienda Sanitaria </w:t>
      </w:r>
      <w:r w:rsidRPr="00612777">
        <w:rPr>
          <w:rFonts w:ascii="Carlito" w:eastAsia="Carlito" w:hAnsi="Carlito" w:cs="Carlito"/>
          <w:b/>
          <w:bCs/>
          <w:sz w:val="20"/>
          <w:szCs w:val="20"/>
          <w:u w:val="single"/>
        </w:rPr>
        <w:t>e contenute in apposito documento</w:t>
      </w:r>
      <w:r w:rsidRPr="00612777">
        <w:rPr>
          <w:rFonts w:ascii="Carlito" w:eastAsia="Carlito" w:hAnsi="Carlito" w:cs="Carlito"/>
          <w:bCs/>
          <w:sz w:val="20"/>
          <w:szCs w:val="20"/>
        </w:rPr>
        <w:t xml:space="preserve">, </w:t>
      </w:r>
      <w:r w:rsidRPr="0028624A">
        <w:rPr>
          <w:rFonts w:ascii="Arial" w:eastAsia="Carlito" w:hAnsi="Arial" w:cs="Carlito"/>
          <w:sz w:val="20"/>
        </w:rPr>
        <w:t>e di farle integralmente proprie.</w:t>
      </w:r>
    </w:p>
    <w:p w14:paraId="46FF8F18" w14:textId="77777777" w:rsidR="00612777" w:rsidRPr="0028624A" w:rsidRDefault="00612777" w:rsidP="00054CA6">
      <w:pPr>
        <w:widowControl w:val="0"/>
        <w:autoSpaceDE w:val="0"/>
        <w:autoSpaceDN w:val="0"/>
        <w:spacing w:before="151" w:after="0"/>
        <w:ind w:left="284" w:right="0"/>
        <w:jc w:val="left"/>
        <w:rPr>
          <w:rFonts w:ascii="Arial" w:eastAsia="Carlito" w:hAnsi="Arial" w:cs="Carlito"/>
          <w:sz w:val="20"/>
        </w:rPr>
      </w:pPr>
      <w:r w:rsidRPr="0028624A">
        <w:rPr>
          <w:rFonts w:ascii="Arial" w:eastAsia="Carlito" w:hAnsi="Arial" w:cs="Carlito"/>
          <w:sz w:val="20"/>
        </w:rPr>
        <w:t>Inoltre dichiara di essere a conoscenza degli obblighi di seguito indicati.</w:t>
      </w:r>
    </w:p>
    <w:p w14:paraId="55217897" w14:textId="77777777" w:rsidR="00612777" w:rsidRPr="0028624A" w:rsidRDefault="00612777" w:rsidP="00054CA6">
      <w:pPr>
        <w:widowControl w:val="0"/>
        <w:autoSpaceDE w:val="0"/>
        <w:autoSpaceDN w:val="0"/>
        <w:spacing w:after="0"/>
        <w:ind w:left="284" w:right="0"/>
        <w:jc w:val="left"/>
        <w:rPr>
          <w:rFonts w:ascii="Arial" w:eastAsia="Carlito" w:hAnsi="Arial" w:cs="Carlito"/>
          <w:sz w:val="20"/>
        </w:rPr>
      </w:pPr>
    </w:p>
    <w:p w14:paraId="001C0FC7" w14:textId="77777777" w:rsidR="00612777" w:rsidRPr="00612777" w:rsidRDefault="00612777" w:rsidP="008D77E4">
      <w:pPr>
        <w:widowControl w:val="0"/>
        <w:numPr>
          <w:ilvl w:val="0"/>
          <w:numId w:val="41"/>
        </w:numPr>
        <w:tabs>
          <w:tab w:val="left" w:pos="470"/>
          <w:tab w:val="left" w:pos="471"/>
        </w:tabs>
        <w:autoSpaceDE w:val="0"/>
        <w:autoSpaceDN w:val="0"/>
        <w:spacing w:after="0"/>
        <w:ind w:left="284" w:right="0" w:firstLine="142"/>
        <w:jc w:val="left"/>
        <w:rPr>
          <w:rFonts w:ascii="Arial" w:eastAsia="Carlito" w:hAnsi="Arial" w:cs="Carlito"/>
          <w:sz w:val="20"/>
        </w:rPr>
      </w:pPr>
      <w:r w:rsidRPr="00612777">
        <w:rPr>
          <w:rFonts w:ascii="Arial" w:eastAsia="Carlito" w:hAnsi="Arial" w:cs="Carlito"/>
          <w:sz w:val="20"/>
        </w:rPr>
        <w:t>Fornire</w:t>
      </w:r>
      <w:r w:rsidRPr="0028624A">
        <w:rPr>
          <w:rFonts w:ascii="Arial" w:eastAsia="Carlito" w:hAnsi="Arial" w:cs="Carlito"/>
          <w:sz w:val="20"/>
        </w:rPr>
        <w:t xml:space="preserve"> </w:t>
      </w:r>
      <w:r w:rsidRPr="00612777">
        <w:rPr>
          <w:rFonts w:ascii="Arial" w:eastAsia="Carlito" w:hAnsi="Arial" w:cs="Carlito"/>
          <w:sz w:val="20"/>
        </w:rPr>
        <w:t>congruo</w:t>
      </w:r>
      <w:r w:rsidRPr="0028624A">
        <w:rPr>
          <w:rFonts w:ascii="Arial" w:eastAsia="Carlito" w:hAnsi="Arial" w:cs="Carlito"/>
          <w:sz w:val="20"/>
        </w:rPr>
        <w:t xml:space="preserve"> </w:t>
      </w:r>
      <w:r w:rsidRPr="00612777">
        <w:rPr>
          <w:rFonts w:ascii="Arial" w:eastAsia="Carlito" w:hAnsi="Arial" w:cs="Carlito"/>
          <w:sz w:val="20"/>
        </w:rPr>
        <w:t>preavviso</w:t>
      </w:r>
      <w:r w:rsidRPr="0028624A">
        <w:rPr>
          <w:rFonts w:ascii="Arial" w:eastAsia="Carlito" w:hAnsi="Arial" w:cs="Carlito"/>
          <w:sz w:val="20"/>
        </w:rPr>
        <w:t xml:space="preserve"> </w:t>
      </w:r>
      <w:r w:rsidRPr="00612777">
        <w:rPr>
          <w:rFonts w:ascii="Arial" w:eastAsia="Carlito" w:hAnsi="Arial" w:cs="Carlito"/>
          <w:sz w:val="20"/>
        </w:rPr>
        <w:t>per</w:t>
      </w:r>
      <w:r w:rsidRPr="0028624A">
        <w:rPr>
          <w:rFonts w:ascii="Arial" w:eastAsia="Carlito" w:hAnsi="Arial" w:cs="Carlito"/>
          <w:sz w:val="20"/>
        </w:rPr>
        <w:t xml:space="preserve"> </w:t>
      </w:r>
      <w:r w:rsidRPr="00612777">
        <w:rPr>
          <w:rFonts w:ascii="Arial" w:eastAsia="Carlito" w:hAnsi="Arial" w:cs="Carlito"/>
          <w:sz w:val="20"/>
        </w:rPr>
        <w:t>la</w:t>
      </w:r>
      <w:r w:rsidRPr="0028624A">
        <w:rPr>
          <w:rFonts w:ascii="Arial" w:eastAsia="Carlito" w:hAnsi="Arial" w:cs="Carlito"/>
          <w:sz w:val="20"/>
        </w:rPr>
        <w:t xml:space="preserve"> </w:t>
      </w:r>
      <w:r w:rsidRPr="00612777">
        <w:rPr>
          <w:rFonts w:ascii="Arial" w:eastAsia="Carlito" w:hAnsi="Arial" w:cs="Carlito"/>
          <w:sz w:val="20"/>
        </w:rPr>
        <w:t>consegna</w:t>
      </w:r>
      <w:r w:rsidRPr="0028624A">
        <w:rPr>
          <w:rFonts w:ascii="Arial" w:eastAsia="Carlito" w:hAnsi="Arial" w:cs="Carlito"/>
          <w:sz w:val="20"/>
        </w:rPr>
        <w:t xml:space="preserve"> </w:t>
      </w:r>
      <w:r w:rsidRPr="00612777">
        <w:rPr>
          <w:rFonts w:ascii="Arial" w:eastAsia="Carlito" w:hAnsi="Arial" w:cs="Carlito"/>
          <w:sz w:val="20"/>
        </w:rPr>
        <w:t>di</w:t>
      </w:r>
      <w:r w:rsidRPr="0028624A">
        <w:rPr>
          <w:rFonts w:ascii="Arial" w:eastAsia="Carlito" w:hAnsi="Arial" w:cs="Carlito"/>
          <w:sz w:val="20"/>
        </w:rPr>
        <w:t xml:space="preserve"> </w:t>
      </w:r>
      <w:r w:rsidRPr="00612777">
        <w:rPr>
          <w:rFonts w:ascii="Arial" w:eastAsia="Carlito" w:hAnsi="Arial" w:cs="Carlito"/>
          <w:sz w:val="20"/>
        </w:rPr>
        <w:t>materiale/attrezzature</w:t>
      </w:r>
      <w:r w:rsidRPr="0028624A">
        <w:rPr>
          <w:rFonts w:ascii="Arial" w:eastAsia="Carlito" w:hAnsi="Arial" w:cs="Carlito"/>
          <w:sz w:val="20"/>
        </w:rPr>
        <w:t xml:space="preserve"> </w:t>
      </w:r>
      <w:r w:rsidRPr="00612777">
        <w:rPr>
          <w:rFonts w:ascii="Arial" w:eastAsia="Carlito" w:hAnsi="Arial" w:cs="Carlito"/>
          <w:sz w:val="20"/>
        </w:rPr>
        <w:t>o</w:t>
      </w:r>
      <w:r w:rsidRPr="0028624A">
        <w:rPr>
          <w:rFonts w:ascii="Arial" w:eastAsia="Carlito" w:hAnsi="Arial" w:cs="Carlito"/>
          <w:sz w:val="20"/>
        </w:rPr>
        <w:t xml:space="preserve"> </w:t>
      </w:r>
      <w:r w:rsidRPr="00612777">
        <w:rPr>
          <w:rFonts w:ascii="Arial" w:eastAsia="Carlito" w:hAnsi="Arial" w:cs="Carlito"/>
          <w:sz w:val="20"/>
        </w:rPr>
        <w:t>per</w:t>
      </w:r>
      <w:r w:rsidRPr="0028624A">
        <w:rPr>
          <w:rFonts w:ascii="Arial" w:eastAsia="Carlito" w:hAnsi="Arial" w:cs="Carlito"/>
          <w:sz w:val="20"/>
        </w:rPr>
        <w:t xml:space="preserve"> </w:t>
      </w:r>
      <w:r w:rsidRPr="00612777">
        <w:rPr>
          <w:rFonts w:ascii="Arial" w:eastAsia="Carlito" w:hAnsi="Arial" w:cs="Carlito"/>
          <w:sz w:val="20"/>
        </w:rPr>
        <w:t>l’effettuazione</w:t>
      </w:r>
      <w:r w:rsidRPr="0028624A">
        <w:rPr>
          <w:rFonts w:ascii="Arial" w:eastAsia="Carlito" w:hAnsi="Arial" w:cs="Carlito"/>
          <w:sz w:val="20"/>
        </w:rPr>
        <w:t xml:space="preserve"> </w:t>
      </w:r>
      <w:r w:rsidRPr="00612777">
        <w:rPr>
          <w:rFonts w:ascii="Arial" w:eastAsia="Carlito" w:hAnsi="Arial" w:cs="Carlito"/>
          <w:sz w:val="20"/>
        </w:rPr>
        <w:t>di</w:t>
      </w:r>
      <w:r w:rsidRPr="0028624A">
        <w:rPr>
          <w:rFonts w:ascii="Arial" w:eastAsia="Carlito" w:hAnsi="Arial" w:cs="Carlito"/>
          <w:sz w:val="20"/>
        </w:rPr>
        <w:t xml:space="preserve"> </w:t>
      </w:r>
      <w:r w:rsidRPr="00612777">
        <w:rPr>
          <w:rFonts w:ascii="Arial" w:eastAsia="Carlito" w:hAnsi="Arial" w:cs="Carlito"/>
          <w:sz w:val="20"/>
        </w:rPr>
        <w:t>attività</w:t>
      </w:r>
      <w:r w:rsidRPr="0028624A">
        <w:rPr>
          <w:rFonts w:ascii="Arial" w:eastAsia="Carlito" w:hAnsi="Arial" w:cs="Carlito"/>
          <w:sz w:val="20"/>
        </w:rPr>
        <w:t xml:space="preserve"> </w:t>
      </w:r>
      <w:r w:rsidRPr="00612777">
        <w:rPr>
          <w:rFonts w:ascii="Arial" w:eastAsia="Carlito" w:hAnsi="Arial" w:cs="Carlito"/>
          <w:sz w:val="20"/>
        </w:rPr>
        <w:t>di</w:t>
      </w:r>
      <w:r w:rsidRPr="0028624A">
        <w:rPr>
          <w:rFonts w:ascii="Arial" w:eastAsia="Carlito" w:hAnsi="Arial" w:cs="Carlito"/>
          <w:sz w:val="20"/>
        </w:rPr>
        <w:t xml:space="preserve"> </w:t>
      </w:r>
      <w:r w:rsidRPr="00612777">
        <w:rPr>
          <w:rFonts w:ascii="Arial" w:eastAsia="Carlito" w:hAnsi="Arial" w:cs="Carlito"/>
          <w:sz w:val="20"/>
        </w:rPr>
        <w:t>manutenzione</w:t>
      </w:r>
      <w:r w:rsidRPr="0028624A">
        <w:rPr>
          <w:rFonts w:ascii="Arial" w:eastAsia="Carlito" w:hAnsi="Arial" w:cs="Carlito"/>
          <w:sz w:val="20"/>
        </w:rPr>
        <w:t xml:space="preserve"> </w:t>
      </w:r>
      <w:r w:rsidRPr="00612777">
        <w:rPr>
          <w:rFonts w:ascii="Arial" w:eastAsia="Carlito" w:hAnsi="Arial" w:cs="Carlito"/>
          <w:sz w:val="20"/>
        </w:rPr>
        <w:t>di</w:t>
      </w:r>
    </w:p>
    <w:p w14:paraId="4F95ED61" w14:textId="3A5C8B65" w:rsidR="00612777" w:rsidRPr="0028624A" w:rsidRDefault="00BB4DE9" w:rsidP="00054CA6">
      <w:pPr>
        <w:widowControl w:val="0"/>
        <w:autoSpaceDE w:val="0"/>
        <w:autoSpaceDN w:val="0"/>
        <w:spacing w:before="134" w:after="0"/>
        <w:ind w:left="284" w:right="0"/>
        <w:jc w:val="left"/>
        <w:rPr>
          <w:rFonts w:ascii="Arial" w:eastAsia="Carlito" w:hAnsi="Arial" w:cs="Carlito"/>
          <w:sz w:val="20"/>
        </w:rPr>
      </w:pPr>
      <w:r w:rsidRPr="0028624A">
        <w:rPr>
          <w:rFonts w:ascii="Arial" w:eastAsia="Carlito" w:hAnsi="Arial" w:cs="Carlito"/>
          <w:sz w:val="20"/>
        </w:rPr>
        <w:t>strumenti ed apparecchiature;</w:t>
      </w:r>
    </w:p>
    <w:p w14:paraId="45C082E6" w14:textId="77777777" w:rsidR="00612777" w:rsidRPr="00612777" w:rsidRDefault="00612777" w:rsidP="008D77E4">
      <w:pPr>
        <w:widowControl w:val="0"/>
        <w:numPr>
          <w:ilvl w:val="0"/>
          <w:numId w:val="41"/>
        </w:numPr>
        <w:tabs>
          <w:tab w:val="left" w:pos="470"/>
          <w:tab w:val="left" w:pos="471"/>
        </w:tabs>
        <w:autoSpaceDE w:val="0"/>
        <w:autoSpaceDN w:val="0"/>
        <w:spacing w:before="122" w:after="0"/>
        <w:ind w:left="284" w:right="0" w:firstLine="0"/>
        <w:jc w:val="left"/>
        <w:rPr>
          <w:rFonts w:ascii="Arial" w:eastAsia="Carlito" w:hAnsi="Arial" w:cs="Carlito"/>
          <w:sz w:val="20"/>
        </w:rPr>
      </w:pPr>
      <w:r w:rsidRPr="0028624A">
        <w:rPr>
          <w:rFonts w:ascii="Arial" w:eastAsia="Carlito" w:hAnsi="Arial" w:cs="Carlito"/>
          <w:sz w:val="20"/>
        </w:rPr>
        <w:t>g</w:t>
      </w:r>
      <w:r w:rsidRPr="00612777">
        <w:rPr>
          <w:rFonts w:ascii="Arial" w:eastAsia="Carlito" w:hAnsi="Arial" w:cs="Carlito"/>
          <w:sz w:val="20"/>
        </w:rPr>
        <w:t>li</w:t>
      </w:r>
      <w:r w:rsidRPr="0028624A">
        <w:rPr>
          <w:rFonts w:ascii="Arial" w:eastAsia="Carlito" w:hAnsi="Arial" w:cs="Carlito"/>
          <w:sz w:val="20"/>
        </w:rPr>
        <w:t xml:space="preserve"> </w:t>
      </w:r>
      <w:r w:rsidRPr="00612777">
        <w:rPr>
          <w:rFonts w:ascii="Arial" w:eastAsia="Carlito" w:hAnsi="Arial" w:cs="Carlito"/>
          <w:sz w:val="20"/>
        </w:rPr>
        <w:t>autisti</w:t>
      </w:r>
      <w:r w:rsidRPr="0028624A">
        <w:rPr>
          <w:rFonts w:ascii="Arial" w:eastAsia="Carlito" w:hAnsi="Arial" w:cs="Carlito"/>
          <w:sz w:val="20"/>
        </w:rPr>
        <w:t xml:space="preserve"> </w:t>
      </w:r>
      <w:r w:rsidRPr="00612777">
        <w:rPr>
          <w:rFonts w:ascii="Arial" w:eastAsia="Carlito" w:hAnsi="Arial" w:cs="Carlito"/>
          <w:sz w:val="20"/>
        </w:rPr>
        <w:t>dei</w:t>
      </w:r>
      <w:r w:rsidRPr="0028624A">
        <w:rPr>
          <w:rFonts w:ascii="Arial" w:eastAsia="Carlito" w:hAnsi="Arial" w:cs="Carlito"/>
          <w:sz w:val="20"/>
        </w:rPr>
        <w:t xml:space="preserve"> </w:t>
      </w:r>
      <w:r w:rsidRPr="00612777">
        <w:rPr>
          <w:rFonts w:ascii="Arial" w:eastAsia="Carlito" w:hAnsi="Arial" w:cs="Carlito"/>
          <w:sz w:val="20"/>
        </w:rPr>
        <w:t>mezzi</w:t>
      </w:r>
      <w:r w:rsidRPr="0028624A">
        <w:rPr>
          <w:rFonts w:ascii="Arial" w:eastAsia="Carlito" w:hAnsi="Arial" w:cs="Carlito"/>
          <w:sz w:val="20"/>
        </w:rPr>
        <w:t xml:space="preserve"> </w:t>
      </w:r>
      <w:r w:rsidRPr="00612777">
        <w:rPr>
          <w:rFonts w:ascii="Arial" w:eastAsia="Carlito" w:hAnsi="Arial" w:cs="Carlito"/>
          <w:sz w:val="20"/>
        </w:rPr>
        <w:t>di</w:t>
      </w:r>
      <w:r w:rsidRPr="0028624A">
        <w:rPr>
          <w:rFonts w:ascii="Arial" w:eastAsia="Carlito" w:hAnsi="Arial" w:cs="Carlito"/>
          <w:sz w:val="20"/>
        </w:rPr>
        <w:t xml:space="preserve"> </w:t>
      </w:r>
      <w:r w:rsidRPr="00612777">
        <w:rPr>
          <w:rFonts w:ascii="Arial" w:eastAsia="Carlito" w:hAnsi="Arial" w:cs="Carlito"/>
          <w:sz w:val="20"/>
        </w:rPr>
        <w:t>trasporto,</w:t>
      </w:r>
      <w:r w:rsidRPr="0028624A">
        <w:rPr>
          <w:rFonts w:ascii="Arial" w:eastAsia="Carlito" w:hAnsi="Arial" w:cs="Carlito"/>
          <w:sz w:val="20"/>
        </w:rPr>
        <w:t xml:space="preserve"> </w:t>
      </w:r>
      <w:r w:rsidRPr="00612777">
        <w:rPr>
          <w:rFonts w:ascii="Arial" w:eastAsia="Carlito" w:hAnsi="Arial" w:cs="Carlito"/>
          <w:sz w:val="20"/>
        </w:rPr>
        <w:t>qualora</w:t>
      </w:r>
      <w:r w:rsidRPr="0028624A">
        <w:rPr>
          <w:rFonts w:ascii="Arial" w:eastAsia="Carlito" w:hAnsi="Arial" w:cs="Carlito"/>
          <w:sz w:val="20"/>
        </w:rPr>
        <w:t xml:space="preserve"> </w:t>
      </w:r>
      <w:r w:rsidRPr="00612777">
        <w:rPr>
          <w:rFonts w:ascii="Arial" w:eastAsia="Carlito" w:hAnsi="Arial" w:cs="Carlito"/>
          <w:sz w:val="20"/>
        </w:rPr>
        <w:t>possibile,</w:t>
      </w:r>
      <w:r w:rsidRPr="0028624A">
        <w:rPr>
          <w:rFonts w:ascii="Arial" w:eastAsia="Carlito" w:hAnsi="Arial" w:cs="Carlito"/>
          <w:sz w:val="20"/>
        </w:rPr>
        <w:t xml:space="preserve"> </w:t>
      </w:r>
      <w:r w:rsidRPr="00612777">
        <w:rPr>
          <w:rFonts w:ascii="Arial" w:eastAsia="Carlito" w:hAnsi="Arial" w:cs="Carlito"/>
          <w:sz w:val="20"/>
        </w:rPr>
        <w:t>devono</w:t>
      </w:r>
      <w:r w:rsidRPr="0028624A">
        <w:rPr>
          <w:rFonts w:ascii="Arial" w:eastAsia="Carlito" w:hAnsi="Arial" w:cs="Carlito"/>
          <w:sz w:val="20"/>
        </w:rPr>
        <w:t xml:space="preserve"> </w:t>
      </w:r>
      <w:r w:rsidRPr="00612777">
        <w:rPr>
          <w:rFonts w:ascii="Arial" w:eastAsia="Carlito" w:hAnsi="Arial" w:cs="Carlito"/>
          <w:sz w:val="20"/>
        </w:rPr>
        <w:t>rimanere</w:t>
      </w:r>
      <w:r w:rsidRPr="0028624A">
        <w:rPr>
          <w:rFonts w:ascii="Arial" w:eastAsia="Carlito" w:hAnsi="Arial" w:cs="Carlito"/>
          <w:sz w:val="20"/>
        </w:rPr>
        <w:t xml:space="preserve"> </w:t>
      </w:r>
      <w:r w:rsidRPr="00612777">
        <w:rPr>
          <w:rFonts w:ascii="Arial" w:eastAsia="Carlito" w:hAnsi="Arial" w:cs="Carlito"/>
          <w:sz w:val="20"/>
        </w:rPr>
        <w:t>a</w:t>
      </w:r>
      <w:r w:rsidRPr="0028624A">
        <w:rPr>
          <w:rFonts w:ascii="Arial" w:eastAsia="Carlito" w:hAnsi="Arial" w:cs="Carlito"/>
          <w:sz w:val="20"/>
        </w:rPr>
        <w:t xml:space="preserve"> </w:t>
      </w:r>
      <w:r w:rsidRPr="00612777">
        <w:rPr>
          <w:rFonts w:ascii="Arial" w:eastAsia="Carlito" w:hAnsi="Arial" w:cs="Carlito"/>
          <w:sz w:val="20"/>
        </w:rPr>
        <w:t>bordo</w:t>
      </w:r>
      <w:r w:rsidRPr="0028624A">
        <w:rPr>
          <w:rFonts w:ascii="Arial" w:eastAsia="Carlito" w:hAnsi="Arial" w:cs="Carlito"/>
          <w:sz w:val="20"/>
        </w:rPr>
        <w:t xml:space="preserve"> </w:t>
      </w:r>
      <w:r w:rsidRPr="00612777">
        <w:rPr>
          <w:rFonts w:ascii="Arial" w:eastAsia="Carlito" w:hAnsi="Arial" w:cs="Carlito"/>
          <w:sz w:val="20"/>
        </w:rPr>
        <w:t>dei</w:t>
      </w:r>
      <w:r w:rsidRPr="0028624A">
        <w:rPr>
          <w:rFonts w:ascii="Arial" w:eastAsia="Carlito" w:hAnsi="Arial" w:cs="Carlito"/>
          <w:sz w:val="20"/>
        </w:rPr>
        <w:t xml:space="preserve"> </w:t>
      </w:r>
      <w:r w:rsidRPr="00612777">
        <w:rPr>
          <w:rFonts w:ascii="Arial" w:eastAsia="Carlito" w:hAnsi="Arial" w:cs="Carlito"/>
          <w:sz w:val="20"/>
        </w:rPr>
        <w:t>propri</w:t>
      </w:r>
      <w:r w:rsidRPr="0028624A">
        <w:rPr>
          <w:rFonts w:ascii="Arial" w:eastAsia="Carlito" w:hAnsi="Arial" w:cs="Carlito"/>
          <w:sz w:val="20"/>
        </w:rPr>
        <w:t xml:space="preserve"> </w:t>
      </w:r>
      <w:r w:rsidRPr="00612777">
        <w:rPr>
          <w:rFonts w:ascii="Arial" w:eastAsia="Carlito" w:hAnsi="Arial" w:cs="Carlito"/>
          <w:sz w:val="20"/>
        </w:rPr>
        <w:t>mezzi:</w:t>
      </w:r>
      <w:r w:rsidRPr="0028624A">
        <w:rPr>
          <w:rFonts w:ascii="Arial" w:eastAsia="Carlito" w:hAnsi="Arial" w:cs="Carlito"/>
          <w:sz w:val="20"/>
        </w:rPr>
        <w:t xml:space="preserve"> </w:t>
      </w:r>
      <w:r w:rsidRPr="00612777">
        <w:rPr>
          <w:rFonts w:ascii="Arial" w:eastAsia="Carlito" w:hAnsi="Arial" w:cs="Carlito"/>
          <w:sz w:val="20"/>
        </w:rPr>
        <w:t>non</w:t>
      </w:r>
      <w:r w:rsidRPr="0028624A">
        <w:rPr>
          <w:rFonts w:ascii="Arial" w:eastAsia="Carlito" w:hAnsi="Arial" w:cs="Carlito"/>
          <w:sz w:val="20"/>
        </w:rPr>
        <w:t xml:space="preserve"> </w:t>
      </w:r>
      <w:r w:rsidRPr="00612777">
        <w:rPr>
          <w:rFonts w:ascii="Arial" w:eastAsia="Carlito" w:hAnsi="Arial" w:cs="Carlito"/>
          <w:sz w:val="20"/>
        </w:rPr>
        <w:t>è</w:t>
      </w:r>
      <w:r w:rsidRPr="0028624A">
        <w:rPr>
          <w:rFonts w:ascii="Arial" w:eastAsia="Carlito" w:hAnsi="Arial" w:cs="Carlito"/>
          <w:sz w:val="20"/>
        </w:rPr>
        <w:t xml:space="preserve"> </w:t>
      </w:r>
      <w:r w:rsidRPr="00612777">
        <w:rPr>
          <w:rFonts w:ascii="Arial" w:eastAsia="Carlito" w:hAnsi="Arial" w:cs="Carlito"/>
          <w:sz w:val="20"/>
        </w:rPr>
        <w:t>consentito</w:t>
      </w:r>
      <w:r w:rsidRPr="0028624A">
        <w:rPr>
          <w:rFonts w:ascii="Arial" w:eastAsia="Carlito" w:hAnsi="Arial" w:cs="Carlito"/>
          <w:sz w:val="20"/>
        </w:rPr>
        <w:t xml:space="preserve"> </w:t>
      </w:r>
      <w:r w:rsidRPr="00612777">
        <w:rPr>
          <w:rFonts w:ascii="Arial" w:eastAsia="Carlito" w:hAnsi="Arial" w:cs="Carlito"/>
          <w:sz w:val="20"/>
        </w:rPr>
        <w:t>l’accesso</w:t>
      </w:r>
    </w:p>
    <w:p w14:paraId="056A7F8F" w14:textId="7E51E4A8" w:rsidR="00612777" w:rsidRPr="0028624A" w:rsidRDefault="00BB4DE9" w:rsidP="00054CA6">
      <w:pPr>
        <w:widowControl w:val="0"/>
        <w:autoSpaceDE w:val="0"/>
        <w:autoSpaceDN w:val="0"/>
        <w:spacing w:before="122" w:after="0"/>
        <w:ind w:left="284" w:right="0"/>
        <w:jc w:val="left"/>
        <w:rPr>
          <w:rFonts w:ascii="Arial" w:eastAsia="Carlito" w:hAnsi="Arial" w:cs="Carlito"/>
          <w:sz w:val="20"/>
        </w:rPr>
      </w:pPr>
      <w:r w:rsidRPr="0028624A">
        <w:rPr>
          <w:rFonts w:ascii="Arial" w:eastAsia="Carlito" w:hAnsi="Arial" w:cs="Carlito"/>
          <w:sz w:val="20"/>
        </w:rPr>
        <w:t>agli uffici per nessun motivo;</w:t>
      </w:r>
    </w:p>
    <w:p w14:paraId="61AC47CC" w14:textId="6C8CEFB2" w:rsidR="00612777" w:rsidRPr="00612777" w:rsidRDefault="00612777" w:rsidP="008D77E4">
      <w:pPr>
        <w:widowControl w:val="0"/>
        <w:numPr>
          <w:ilvl w:val="0"/>
          <w:numId w:val="41"/>
        </w:numPr>
        <w:tabs>
          <w:tab w:val="left" w:pos="471"/>
        </w:tabs>
        <w:autoSpaceDE w:val="0"/>
        <w:autoSpaceDN w:val="0"/>
        <w:spacing w:before="122" w:after="0" w:line="360" w:lineRule="auto"/>
        <w:ind w:left="284" w:right="108" w:firstLine="0"/>
        <w:jc w:val="left"/>
        <w:rPr>
          <w:rFonts w:ascii="Arial" w:eastAsia="Carlito" w:hAnsi="Arial" w:cs="Carlito"/>
          <w:sz w:val="20"/>
        </w:rPr>
      </w:pPr>
      <w:r w:rsidRPr="00612777">
        <w:rPr>
          <w:rFonts w:ascii="Arial" w:eastAsia="Carlito" w:hAnsi="Arial" w:cs="Carlito"/>
          <w:sz w:val="20"/>
        </w:rPr>
        <w:t>Qualora</w:t>
      </w:r>
      <w:r w:rsidRPr="0028624A">
        <w:rPr>
          <w:rFonts w:ascii="Arial" w:eastAsia="Carlito" w:hAnsi="Arial" w:cs="Carlito"/>
          <w:sz w:val="20"/>
        </w:rPr>
        <w:t xml:space="preserve"> </w:t>
      </w:r>
      <w:r w:rsidRPr="00612777">
        <w:rPr>
          <w:rFonts w:ascii="Arial" w:eastAsia="Carlito" w:hAnsi="Arial" w:cs="Carlito"/>
          <w:sz w:val="20"/>
        </w:rPr>
        <w:t>la</w:t>
      </w:r>
      <w:r w:rsidRPr="0028624A">
        <w:rPr>
          <w:rFonts w:ascii="Arial" w:eastAsia="Carlito" w:hAnsi="Arial" w:cs="Carlito"/>
          <w:sz w:val="20"/>
        </w:rPr>
        <w:t xml:space="preserve"> </w:t>
      </w:r>
      <w:r w:rsidRPr="00612777">
        <w:rPr>
          <w:rFonts w:ascii="Arial" w:eastAsia="Carlito" w:hAnsi="Arial" w:cs="Carlito"/>
          <w:sz w:val="20"/>
        </w:rPr>
        <w:t>fornitura</w:t>
      </w:r>
      <w:r w:rsidRPr="0028624A">
        <w:rPr>
          <w:rFonts w:ascii="Arial" w:eastAsia="Carlito" w:hAnsi="Arial" w:cs="Carlito"/>
          <w:sz w:val="20"/>
        </w:rPr>
        <w:t xml:space="preserve"> </w:t>
      </w:r>
      <w:r w:rsidRPr="00612777">
        <w:rPr>
          <w:rFonts w:ascii="Arial" w:eastAsia="Carlito" w:hAnsi="Arial" w:cs="Carlito"/>
          <w:sz w:val="20"/>
        </w:rPr>
        <w:t>sia</w:t>
      </w:r>
      <w:r w:rsidRPr="0028624A">
        <w:rPr>
          <w:rFonts w:ascii="Arial" w:eastAsia="Carlito" w:hAnsi="Arial" w:cs="Carlito"/>
          <w:sz w:val="20"/>
        </w:rPr>
        <w:t xml:space="preserve"> </w:t>
      </w:r>
      <w:r w:rsidRPr="00612777">
        <w:rPr>
          <w:rFonts w:ascii="Arial" w:eastAsia="Carlito" w:hAnsi="Arial" w:cs="Carlito"/>
          <w:sz w:val="20"/>
        </w:rPr>
        <w:t>da</w:t>
      </w:r>
      <w:r w:rsidRPr="0028624A">
        <w:rPr>
          <w:rFonts w:ascii="Arial" w:eastAsia="Carlito" w:hAnsi="Arial" w:cs="Carlito"/>
          <w:sz w:val="20"/>
        </w:rPr>
        <w:t xml:space="preserve"> </w:t>
      </w:r>
      <w:r w:rsidRPr="00612777">
        <w:rPr>
          <w:rFonts w:ascii="Arial" w:eastAsia="Carlito" w:hAnsi="Arial" w:cs="Carlito"/>
          <w:sz w:val="20"/>
        </w:rPr>
        <w:t>effettuarsi</w:t>
      </w:r>
      <w:r w:rsidRPr="0028624A">
        <w:rPr>
          <w:rFonts w:ascii="Arial" w:eastAsia="Carlito" w:hAnsi="Arial" w:cs="Carlito"/>
          <w:sz w:val="20"/>
        </w:rPr>
        <w:t xml:space="preserve"> </w:t>
      </w:r>
      <w:r w:rsidRPr="00612777">
        <w:rPr>
          <w:rFonts w:ascii="Arial" w:eastAsia="Carlito" w:hAnsi="Arial" w:cs="Carlito"/>
          <w:sz w:val="20"/>
        </w:rPr>
        <w:t>all’interno</w:t>
      </w:r>
      <w:r w:rsidRPr="0028624A">
        <w:rPr>
          <w:rFonts w:ascii="Arial" w:eastAsia="Carlito" w:hAnsi="Arial" w:cs="Carlito"/>
          <w:sz w:val="20"/>
        </w:rPr>
        <w:t xml:space="preserve"> </w:t>
      </w:r>
      <w:r w:rsidRPr="00612777">
        <w:rPr>
          <w:rFonts w:ascii="Arial" w:eastAsia="Carlito" w:hAnsi="Arial" w:cs="Carlito"/>
          <w:sz w:val="20"/>
        </w:rPr>
        <w:t>della</w:t>
      </w:r>
      <w:r w:rsidRPr="0028624A">
        <w:rPr>
          <w:rFonts w:ascii="Arial" w:eastAsia="Carlito" w:hAnsi="Arial" w:cs="Carlito"/>
          <w:sz w:val="20"/>
        </w:rPr>
        <w:t xml:space="preserve"> </w:t>
      </w:r>
      <w:r w:rsidRPr="00612777">
        <w:rPr>
          <w:rFonts w:ascii="Arial" w:eastAsia="Carlito" w:hAnsi="Arial" w:cs="Carlito"/>
          <w:sz w:val="20"/>
        </w:rPr>
        <w:t>struttura</w:t>
      </w:r>
      <w:r w:rsidRPr="0028624A">
        <w:rPr>
          <w:rFonts w:ascii="Arial" w:eastAsia="Carlito" w:hAnsi="Arial" w:cs="Carlito"/>
          <w:sz w:val="20"/>
        </w:rPr>
        <w:t xml:space="preserve"> </w:t>
      </w:r>
      <w:r w:rsidRPr="00612777">
        <w:rPr>
          <w:rFonts w:ascii="Arial" w:eastAsia="Carlito" w:hAnsi="Arial" w:cs="Carlito"/>
          <w:sz w:val="20"/>
        </w:rPr>
        <w:t>aziendale,</w:t>
      </w:r>
      <w:r w:rsidRPr="0028624A">
        <w:rPr>
          <w:rFonts w:ascii="Arial" w:eastAsia="Carlito" w:hAnsi="Arial" w:cs="Carlito"/>
          <w:sz w:val="20"/>
        </w:rPr>
        <w:t xml:space="preserve"> </w:t>
      </w:r>
      <w:r w:rsidRPr="00612777">
        <w:rPr>
          <w:rFonts w:ascii="Arial" w:eastAsia="Carlito" w:hAnsi="Arial" w:cs="Carlito"/>
          <w:sz w:val="20"/>
        </w:rPr>
        <w:t>prima</w:t>
      </w:r>
      <w:r w:rsidRPr="0028624A">
        <w:rPr>
          <w:rFonts w:ascii="Arial" w:eastAsia="Carlito" w:hAnsi="Arial" w:cs="Carlito"/>
          <w:sz w:val="20"/>
        </w:rPr>
        <w:t xml:space="preserve"> </w:t>
      </w:r>
      <w:r w:rsidRPr="00612777">
        <w:rPr>
          <w:rFonts w:ascii="Arial" w:eastAsia="Carlito" w:hAnsi="Arial" w:cs="Carlito"/>
          <w:sz w:val="20"/>
        </w:rPr>
        <w:t>dell’accesso</w:t>
      </w:r>
      <w:r w:rsidRPr="0028624A">
        <w:rPr>
          <w:rFonts w:ascii="Arial" w:eastAsia="Carlito" w:hAnsi="Arial" w:cs="Carlito"/>
          <w:sz w:val="20"/>
        </w:rPr>
        <w:t xml:space="preserve"> </w:t>
      </w:r>
      <w:r w:rsidRPr="00612777">
        <w:rPr>
          <w:rFonts w:ascii="Arial" w:eastAsia="Carlito" w:hAnsi="Arial" w:cs="Carlito"/>
          <w:sz w:val="20"/>
        </w:rPr>
        <w:t>alle</w:t>
      </w:r>
      <w:r w:rsidRPr="0028624A">
        <w:rPr>
          <w:rFonts w:ascii="Arial" w:eastAsia="Carlito" w:hAnsi="Arial" w:cs="Carlito"/>
          <w:sz w:val="20"/>
        </w:rPr>
        <w:t xml:space="preserve"> strutture aziendali può essere sottoposto al controllo della temperatura corporea. Se tale temperatura risulterà superiore ai 37,5°, non sarà </w:t>
      </w:r>
      <w:r w:rsidRPr="00612777">
        <w:rPr>
          <w:rFonts w:ascii="Arial" w:eastAsia="Carlito" w:hAnsi="Arial" w:cs="Carlito"/>
          <w:sz w:val="20"/>
        </w:rPr>
        <w:t>consentito</w:t>
      </w:r>
      <w:r w:rsidRPr="0028624A">
        <w:rPr>
          <w:rFonts w:ascii="Arial" w:eastAsia="Carlito" w:hAnsi="Arial" w:cs="Carlito"/>
          <w:sz w:val="20"/>
        </w:rPr>
        <w:t xml:space="preserve"> </w:t>
      </w:r>
      <w:r w:rsidRPr="00612777">
        <w:rPr>
          <w:rFonts w:ascii="Arial" w:eastAsia="Carlito" w:hAnsi="Arial" w:cs="Carlito"/>
          <w:sz w:val="20"/>
        </w:rPr>
        <w:t>l’accesso</w:t>
      </w:r>
      <w:r w:rsidRPr="0028624A">
        <w:rPr>
          <w:rFonts w:ascii="Arial" w:eastAsia="Carlito" w:hAnsi="Arial" w:cs="Carlito"/>
          <w:sz w:val="20"/>
        </w:rPr>
        <w:t xml:space="preserve"> </w:t>
      </w:r>
      <w:r w:rsidRPr="00612777">
        <w:rPr>
          <w:rFonts w:ascii="Arial" w:eastAsia="Carlito" w:hAnsi="Arial" w:cs="Carlito"/>
          <w:sz w:val="20"/>
        </w:rPr>
        <w:t>ai</w:t>
      </w:r>
      <w:r w:rsidRPr="0028624A">
        <w:rPr>
          <w:rFonts w:ascii="Arial" w:eastAsia="Carlito" w:hAnsi="Arial" w:cs="Carlito"/>
          <w:sz w:val="20"/>
        </w:rPr>
        <w:t xml:space="preserve"> </w:t>
      </w:r>
      <w:r w:rsidRPr="00612777">
        <w:rPr>
          <w:rFonts w:ascii="Arial" w:eastAsia="Carlito" w:hAnsi="Arial" w:cs="Carlito"/>
          <w:sz w:val="20"/>
        </w:rPr>
        <w:t>luoghi</w:t>
      </w:r>
      <w:r w:rsidRPr="0028624A">
        <w:rPr>
          <w:rFonts w:ascii="Arial" w:eastAsia="Carlito" w:hAnsi="Arial" w:cs="Carlito"/>
          <w:sz w:val="20"/>
        </w:rPr>
        <w:t xml:space="preserve"> </w:t>
      </w:r>
      <w:r w:rsidRPr="00612777">
        <w:rPr>
          <w:rFonts w:ascii="Arial" w:eastAsia="Carlito" w:hAnsi="Arial" w:cs="Carlito"/>
          <w:sz w:val="20"/>
        </w:rPr>
        <w:t>di</w:t>
      </w:r>
      <w:r w:rsidRPr="0028624A">
        <w:rPr>
          <w:rFonts w:ascii="Arial" w:eastAsia="Carlito" w:hAnsi="Arial" w:cs="Carlito"/>
          <w:sz w:val="20"/>
        </w:rPr>
        <w:t xml:space="preserve"> </w:t>
      </w:r>
      <w:r w:rsidR="00BB4DE9">
        <w:rPr>
          <w:rFonts w:ascii="Arial" w:eastAsia="Carlito" w:hAnsi="Arial" w:cs="Carlito"/>
          <w:sz w:val="20"/>
        </w:rPr>
        <w:t>lavoro;</w:t>
      </w:r>
    </w:p>
    <w:p w14:paraId="294B3574" w14:textId="0334154D" w:rsidR="00612777" w:rsidRPr="0028624A" w:rsidRDefault="00612777" w:rsidP="008D77E4">
      <w:pPr>
        <w:widowControl w:val="0"/>
        <w:numPr>
          <w:ilvl w:val="0"/>
          <w:numId w:val="41"/>
        </w:numPr>
        <w:tabs>
          <w:tab w:val="left" w:pos="470"/>
          <w:tab w:val="left" w:pos="471"/>
        </w:tabs>
        <w:autoSpaceDE w:val="0"/>
        <w:autoSpaceDN w:val="0"/>
        <w:spacing w:before="22" w:after="0"/>
        <w:ind w:left="284" w:right="0" w:firstLine="0"/>
        <w:jc w:val="left"/>
        <w:rPr>
          <w:rFonts w:ascii="Arial" w:eastAsia="Carlito" w:hAnsi="Arial" w:cs="Carlito"/>
          <w:sz w:val="20"/>
        </w:rPr>
      </w:pPr>
      <w:r w:rsidRPr="0028624A">
        <w:rPr>
          <w:rFonts w:ascii="Arial" w:eastAsia="Carlito" w:hAnsi="Arial" w:cs="Carlito"/>
          <w:sz w:val="20"/>
        </w:rPr>
        <w:t xml:space="preserve">Obbligo di igienizzare le </w:t>
      </w:r>
      <w:r w:rsidR="00BB4DE9" w:rsidRPr="0028624A">
        <w:rPr>
          <w:rFonts w:ascii="Arial" w:eastAsia="Carlito" w:hAnsi="Arial" w:cs="Carlito"/>
          <w:sz w:val="20"/>
        </w:rPr>
        <w:t>mani;</w:t>
      </w:r>
    </w:p>
    <w:p w14:paraId="454E5C89" w14:textId="184429CD" w:rsidR="00612777" w:rsidRPr="00612777" w:rsidRDefault="00612777" w:rsidP="008D77E4">
      <w:pPr>
        <w:widowControl w:val="0"/>
        <w:numPr>
          <w:ilvl w:val="0"/>
          <w:numId w:val="41"/>
        </w:numPr>
        <w:tabs>
          <w:tab w:val="left" w:pos="470"/>
          <w:tab w:val="left" w:pos="471"/>
        </w:tabs>
        <w:autoSpaceDE w:val="0"/>
        <w:autoSpaceDN w:val="0"/>
        <w:spacing w:before="122" w:after="0"/>
        <w:ind w:left="284" w:right="0" w:firstLine="0"/>
        <w:jc w:val="left"/>
        <w:rPr>
          <w:rFonts w:ascii="Arial" w:eastAsia="Carlito" w:hAnsi="Arial" w:cs="Carlito"/>
          <w:sz w:val="20"/>
        </w:rPr>
      </w:pPr>
      <w:r w:rsidRPr="0028624A">
        <w:rPr>
          <w:rFonts w:ascii="Arial" w:eastAsia="Carlito" w:hAnsi="Arial" w:cs="Carlito"/>
          <w:sz w:val="20"/>
        </w:rPr>
        <w:t>Obbligo di indossare la mascherina chir</w:t>
      </w:r>
      <w:r w:rsidRPr="00612777">
        <w:rPr>
          <w:rFonts w:ascii="Arial" w:eastAsia="Carlito" w:hAnsi="Arial" w:cs="Carlito"/>
          <w:sz w:val="20"/>
        </w:rPr>
        <w:t>urgica</w:t>
      </w:r>
      <w:r w:rsidRPr="0028624A">
        <w:rPr>
          <w:rFonts w:ascii="Arial" w:eastAsia="Carlito" w:hAnsi="Arial" w:cs="Carlito"/>
          <w:sz w:val="20"/>
        </w:rPr>
        <w:t xml:space="preserve"> </w:t>
      </w:r>
      <w:r w:rsidRPr="00612777">
        <w:rPr>
          <w:rFonts w:ascii="Arial" w:eastAsia="Carlito" w:hAnsi="Arial" w:cs="Carlito"/>
          <w:sz w:val="20"/>
        </w:rPr>
        <w:t>e</w:t>
      </w:r>
      <w:r w:rsidRPr="0028624A">
        <w:rPr>
          <w:rFonts w:ascii="Arial" w:eastAsia="Carlito" w:hAnsi="Arial" w:cs="Carlito"/>
          <w:sz w:val="20"/>
        </w:rPr>
        <w:t xml:space="preserve"> </w:t>
      </w:r>
      <w:r w:rsidRPr="00612777">
        <w:rPr>
          <w:rFonts w:ascii="Arial" w:eastAsia="Carlito" w:hAnsi="Arial" w:cs="Carlito"/>
          <w:sz w:val="20"/>
        </w:rPr>
        <w:t>di</w:t>
      </w:r>
      <w:r w:rsidRPr="0028624A">
        <w:rPr>
          <w:rFonts w:ascii="Arial" w:eastAsia="Carlito" w:hAnsi="Arial" w:cs="Carlito"/>
          <w:sz w:val="20"/>
        </w:rPr>
        <w:t xml:space="preserve"> </w:t>
      </w:r>
      <w:r w:rsidRPr="00612777">
        <w:rPr>
          <w:rFonts w:ascii="Arial" w:eastAsia="Carlito" w:hAnsi="Arial" w:cs="Carlito"/>
          <w:sz w:val="20"/>
        </w:rPr>
        <w:t>non</w:t>
      </w:r>
      <w:r w:rsidRPr="0028624A">
        <w:rPr>
          <w:rFonts w:ascii="Arial" w:eastAsia="Carlito" w:hAnsi="Arial" w:cs="Carlito"/>
          <w:sz w:val="20"/>
        </w:rPr>
        <w:t xml:space="preserve"> </w:t>
      </w:r>
      <w:r w:rsidRPr="00612777">
        <w:rPr>
          <w:rFonts w:ascii="Arial" w:eastAsia="Carlito" w:hAnsi="Arial" w:cs="Carlito"/>
          <w:sz w:val="20"/>
        </w:rPr>
        <w:t>dismetterla</w:t>
      </w:r>
      <w:r w:rsidRPr="0028624A">
        <w:rPr>
          <w:rFonts w:ascii="Arial" w:eastAsia="Carlito" w:hAnsi="Arial" w:cs="Carlito"/>
          <w:sz w:val="20"/>
        </w:rPr>
        <w:t xml:space="preserve"> </w:t>
      </w:r>
      <w:r w:rsidRPr="00612777">
        <w:rPr>
          <w:rFonts w:ascii="Arial" w:eastAsia="Carlito" w:hAnsi="Arial" w:cs="Carlito"/>
          <w:sz w:val="20"/>
        </w:rPr>
        <w:t>mai</w:t>
      </w:r>
      <w:r w:rsidRPr="0028624A">
        <w:rPr>
          <w:rFonts w:ascii="Arial" w:eastAsia="Carlito" w:hAnsi="Arial" w:cs="Carlito"/>
          <w:sz w:val="20"/>
        </w:rPr>
        <w:t xml:space="preserve"> </w:t>
      </w:r>
      <w:r w:rsidRPr="00612777">
        <w:rPr>
          <w:rFonts w:ascii="Arial" w:eastAsia="Carlito" w:hAnsi="Arial" w:cs="Carlito"/>
          <w:sz w:val="20"/>
        </w:rPr>
        <w:t>all’interno</w:t>
      </w:r>
      <w:r w:rsidRPr="0028624A">
        <w:rPr>
          <w:rFonts w:ascii="Arial" w:eastAsia="Carlito" w:hAnsi="Arial" w:cs="Carlito"/>
          <w:sz w:val="20"/>
        </w:rPr>
        <w:t xml:space="preserve"> </w:t>
      </w:r>
      <w:r w:rsidRPr="00612777">
        <w:rPr>
          <w:rFonts w:ascii="Arial" w:eastAsia="Carlito" w:hAnsi="Arial" w:cs="Carlito"/>
          <w:sz w:val="20"/>
        </w:rPr>
        <w:t>della</w:t>
      </w:r>
      <w:r w:rsidRPr="0028624A">
        <w:rPr>
          <w:rFonts w:ascii="Arial" w:eastAsia="Carlito" w:hAnsi="Arial" w:cs="Carlito"/>
          <w:sz w:val="20"/>
        </w:rPr>
        <w:t xml:space="preserve"> </w:t>
      </w:r>
      <w:r w:rsidRPr="00612777">
        <w:rPr>
          <w:rFonts w:ascii="Arial" w:eastAsia="Carlito" w:hAnsi="Arial" w:cs="Carlito"/>
          <w:sz w:val="20"/>
        </w:rPr>
        <w:t>struttura</w:t>
      </w:r>
      <w:r w:rsidRPr="0028624A">
        <w:rPr>
          <w:rFonts w:ascii="Arial" w:eastAsia="Carlito" w:hAnsi="Arial" w:cs="Carlito"/>
          <w:sz w:val="20"/>
        </w:rPr>
        <w:t xml:space="preserve"> </w:t>
      </w:r>
      <w:r w:rsidR="00BB4DE9">
        <w:rPr>
          <w:rFonts w:ascii="Arial" w:eastAsia="Carlito" w:hAnsi="Arial" w:cs="Carlito"/>
          <w:sz w:val="20"/>
        </w:rPr>
        <w:t>aziendale;</w:t>
      </w:r>
    </w:p>
    <w:p w14:paraId="6A40D2DA" w14:textId="4BEA9FB8" w:rsidR="00612777" w:rsidRPr="0028624A" w:rsidRDefault="00612777" w:rsidP="008D77E4">
      <w:pPr>
        <w:widowControl w:val="0"/>
        <w:numPr>
          <w:ilvl w:val="0"/>
          <w:numId w:val="41"/>
        </w:numPr>
        <w:tabs>
          <w:tab w:val="left" w:pos="471"/>
        </w:tabs>
        <w:autoSpaceDE w:val="0"/>
        <w:autoSpaceDN w:val="0"/>
        <w:spacing w:before="122" w:after="0" w:line="360" w:lineRule="auto"/>
        <w:ind w:left="284" w:right="111" w:firstLine="0"/>
        <w:jc w:val="left"/>
        <w:rPr>
          <w:rFonts w:ascii="Arial" w:eastAsia="Carlito" w:hAnsi="Arial" w:cs="Carlito"/>
          <w:sz w:val="20"/>
        </w:rPr>
      </w:pPr>
      <w:r w:rsidRPr="0028624A">
        <w:rPr>
          <w:rFonts w:ascii="Arial" w:eastAsia="Carlito" w:hAnsi="Arial" w:cs="Carlito"/>
          <w:sz w:val="20"/>
        </w:rPr>
        <w:t>Obbligo di evitare il contatto ravvicinato con persone che eventualmente non indossano, a qualunque</w:t>
      </w:r>
      <w:r w:rsidR="00BB4DE9" w:rsidRPr="0028624A">
        <w:rPr>
          <w:rFonts w:ascii="Arial" w:eastAsia="Carlito" w:hAnsi="Arial" w:cs="Carlito"/>
          <w:sz w:val="20"/>
        </w:rPr>
        <w:t xml:space="preserve"> titolo, </w:t>
      </w:r>
      <w:r w:rsidR="00BB4DE9" w:rsidRPr="0028624A">
        <w:rPr>
          <w:rFonts w:ascii="Arial" w:eastAsia="Carlito" w:hAnsi="Arial" w:cs="Carlito"/>
          <w:sz w:val="20"/>
        </w:rPr>
        <w:lastRenderedPageBreak/>
        <w:t>mascherine chirurgiche;</w:t>
      </w:r>
    </w:p>
    <w:p w14:paraId="53E5E24A" w14:textId="5CE1DC78" w:rsidR="00612777" w:rsidRPr="0028624A" w:rsidRDefault="00612777" w:rsidP="008D77E4">
      <w:pPr>
        <w:widowControl w:val="0"/>
        <w:numPr>
          <w:ilvl w:val="0"/>
          <w:numId w:val="41"/>
        </w:numPr>
        <w:tabs>
          <w:tab w:val="left" w:pos="470"/>
          <w:tab w:val="left" w:pos="471"/>
        </w:tabs>
        <w:autoSpaceDE w:val="0"/>
        <w:autoSpaceDN w:val="0"/>
        <w:spacing w:after="0" w:line="244" w:lineRule="exact"/>
        <w:ind w:left="284" w:right="0" w:firstLine="142"/>
        <w:jc w:val="left"/>
        <w:rPr>
          <w:rFonts w:ascii="Arial" w:eastAsia="Carlito" w:hAnsi="Arial" w:cs="Carlito"/>
          <w:sz w:val="20"/>
        </w:rPr>
      </w:pPr>
      <w:r w:rsidRPr="0028624A">
        <w:rPr>
          <w:rFonts w:ascii="Arial" w:eastAsia="Carlito" w:hAnsi="Arial" w:cs="Carlito"/>
          <w:sz w:val="20"/>
        </w:rPr>
        <w:t xml:space="preserve">Obbligo di evitare abbracci e strette di </w:t>
      </w:r>
      <w:r w:rsidR="00BB4DE9" w:rsidRPr="0028624A">
        <w:rPr>
          <w:rFonts w:ascii="Arial" w:eastAsia="Carlito" w:hAnsi="Arial" w:cs="Carlito"/>
          <w:sz w:val="20"/>
        </w:rPr>
        <w:t>mano;</w:t>
      </w:r>
    </w:p>
    <w:p w14:paraId="35271CB5" w14:textId="6F39D458" w:rsidR="00612777" w:rsidRPr="0028624A" w:rsidRDefault="00612777" w:rsidP="008D77E4">
      <w:pPr>
        <w:widowControl w:val="0"/>
        <w:numPr>
          <w:ilvl w:val="0"/>
          <w:numId w:val="41"/>
        </w:numPr>
        <w:tabs>
          <w:tab w:val="left" w:pos="470"/>
          <w:tab w:val="left" w:pos="471"/>
        </w:tabs>
        <w:autoSpaceDE w:val="0"/>
        <w:autoSpaceDN w:val="0"/>
        <w:spacing w:before="122" w:after="0"/>
        <w:ind w:left="284" w:right="0" w:firstLine="142"/>
        <w:jc w:val="left"/>
        <w:rPr>
          <w:rFonts w:ascii="Arial" w:eastAsia="Carlito" w:hAnsi="Arial" w:cs="Carlito"/>
          <w:sz w:val="20"/>
        </w:rPr>
      </w:pPr>
      <w:r w:rsidRPr="0028624A">
        <w:rPr>
          <w:rFonts w:ascii="Arial" w:eastAsia="Carlito" w:hAnsi="Arial" w:cs="Carlito"/>
          <w:sz w:val="20"/>
        </w:rPr>
        <w:t xml:space="preserve">Obbligo di mantenere, nei contatti sociali, una distanza interpersonale non inferiore ai 2 </w:t>
      </w:r>
      <w:r w:rsidR="00BB4DE9" w:rsidRPr="0028624A">
        <w:rPr>
          <w:rFonts w:ascii="Arial" w:eastAsia="Carlito" w:hAnsi="Arial" w:cs="Carlito"/>
          <w:sz w:val="20"/>
        </w:rPr>
        <w:t>metri;</w:t>
      </w:r>
    </w:p>
    <w:p w14:paraId="38850DD7" w14:textId="26CC97ED" w:rsidR="00612777" w:rsidRPr="0028624A" w:rsidRDefault="00612777" w:rsidP="008D77E4">
      <w:pPr>
        <w:widowControl w:val="0"/>
        <w:numPr>
          <w:ilvl w:val="0"/>
          <w:numId w:val="41"/>
        </w:numPr>
        <w:tabs>
          <w:tab w:val="left" w:pos="471"/>
        </w:tabs>
        <w:autoSpaceDE w:val="0"/>
        <w:autoSpaceDN w:val="0"/>
        <w:spacing w:before="123" w:after="0" w:line="360" w:lineRule="auto"/>
        <w:ind w:left="284" w:right="113" w:firstLine="142"/>
        <w:jc w:val="left"/>
        <w:rPr>
          <w:rFonts w:ascii="Arial" w:eastAsia="Carlito" w:hAnsi="Arial" w:cs="Carlito"/>
          <w:sz w:val="20"/>
        </w:rPr>
      </w:pPr>
      <w:r w:rsidRPr="0028624A">
        <w:rPr>
          <w:rFonts w:ascii="Arial" w:eastAsia="Carlito" w:hAnsi="Arial" w:cs="Carlito"/>
          <w:sz w:val="20"/>
        </w:rPr>
        <w:t xml:space="preserve">Obbligo di rispettare norme di igiene respiratoria (starnutire e/o tossire in un fazzoletto evitando il contatto delle mani con le secrezioni respiratorie) e di igienizzare le mani con </w:t>
      </w:r>
      <w:r w:rsidR="00BB4DE9" w:rsidRPr="0028624A">
        <w:rPr>
          <w:rFonts w:ascii="Arial" w:eastAsia="Carlito" w:hAnsi="Arial" w:cs="Carlito"/>
          <w:sz w:val="20"/>
        </w:rPr>
        <w:t>frequenza;</w:t>
      </w:r>
    </w:p>
    <w:p w14:paraId="6370D2E3" w14:textId="2F55A6D8" w:rsidR="00612777" w:rsidRPr="0028624A" w:rsidRDefault="00612777" w:rsidP="008D77E4">
      <w:pPr>
        <w:widowControl w:val="0"/>
        <w:numPr>
          <w:ilvl w:val="0"/>
          <w:numId w:val="41"/>
        </w:numPr>
        <w:tabs>
          <w:tab w:val="left" w:pos="470"/>
          <w:tab w:val="left" w:pos="471"/>
        </w:tabs>
        <w:autoSpaceDE w:val="0"/>
        <w:autoSpaceDN w:val="0"/>
        <w:spacing w:before="2" w:after="0"/>
        <w:ind w:left="284" w:right="0" w:firstLine="142"/>
        <w:jc w:val="left"/>
        <w:rPr>
          <w:rFonts w:ascii="Arial" w:eastAsia="Carlito" w:hAnsi="Arial" w:cs="Carlito"/>
          <w:sz w:val="20"/>
        </w:rPr>
      </w:pPr>
      <w:r w:rsidRPr="0028624A">
        <w:rPr>
          <w:rFonts w:ascii="Arial" w:eastAsia="Carlito" w:hAnsi="Arial" w:cs="Carlito"/>
          <w:sz w:val="20"/>
        </w:rPr>
        <w:t xml:space="preserve">Obbligo di evitare l’uso promiscuo di bottiglie e </w:t>
      </w:r>
      <w:r w:rsidR="00BB4DE9" w:rsidRPr="0028624A">
        <w:rPr>
          <w:rFonts w:ascii="Arial" w:eastAsia="Carlito" w:hAnsi="Arial" w:cs="Carlito"/>
          <w:sz w:val="20"/>
        </w:rPr>
        <w:t>bicchieri;</w:t>
      </w:r>
    </w:p>
    <w:p w14:paraId="06D95D62" w14:textId="690C7335" w:rsidR="00080BA6" w:rsidRPr="0028624A" w:rsidRDefault="00612777" w:rsidP="008D77E4">
      <w:pPr>
        <w:widowControl w:val="0"/>
        <w:numPr>
          <w:ilvl w:val="0"/>
          <w:numId w:val="41"/>
        </w:numPr>
        <w:tabs>
          <w:tab w:val="left" w:pos="470"/>
          <w:tab w:val="left" w:pos="471"/>
        </w:tabs>
        <w:autoSpaceDE w:val="0"/>
        <w:autoSpaceDN w:val="0"/>
        <w:spacing w:before="133" w:after="0"/>
        <w:ind w:left="284" w:right="0" w:firstLine="142"/>
        <w:jc w:val="left"/>
        <w:rPr>
          <w:rFonts w:ascii="Arial" w:eastAsia="Carlito" w:hAnsi="Arial" w:cs="Carlito"/>
          <w:sz w:val="20"/>
        </w:rPr>
      </w:pPr>
      <w:r w:rsidRPr="0028624A">
        <w:rPr>
          <w:rFonts w:ascii="Arial" w:eastAsia="Carlito" w:hAnsi="Arial" w:cs="Carlito"/>
          <w:sz w:val="20"/>
        </w:rPr>
        <w:t xml:space="preserve">Raccomandazione di non toccarsi occhi, naso e bocca con le </w:t>
      </w:r>
      <w:r w:rsidR="00BB4DE9" w:rsidRPr="0028624A">
        <w:rPr>
          <w:rFonts w:ascii="Arial" w:eastAsia="Carlito" w:hAnsi="Arial" w:cs="Carlito"/>
          <w:sz w:val="20"/>
        </w:rPr>
        <w:t>mani;</w:t>
      </w:r>
    </w:p>
    <w:p w14:paraId="058BF16F" w14:textId="77777777" w:rsidR="00080BA6" w:rsidRPr="0028624A" w:rsidRDefault="00080BA6" w:rsidP="008D77E4">
      <w:pPr>
        <w:widowControl w:val="0"/>
        <w:numPr>
          <w:ilvl w:val="0"/>
          <w:numId w:val="41"/>
        </w:numPr>
        <w:tabs>
          <w:tab w:val="left" w:pos="470"/>
          <w:tab w:val="left" w:pos="471"/>
        </w:tabs>
        <w:autoSpaceDE w:val="0"/>
        <w:autoSpaceDN w:val="0"/>
        <w:spacing w:before="135" w:after="0"/>
        <w:ind w:left="284" w:right="0" w:firstLine="142"/>
        <w:jc w:val="left"/>
        <w:rPr>
          <w:rFonts w:ascii="Arial" w:eastAsia="Carlito" w:hAnsi="Arial" w:cs="Carlito"/>
          <w:sz w:val="20"/>
        </w:rPr>
      </w:pPr>
      <w:r w:rsidRPr="0028624A">
        <w:rPr>
          <w:rFonts w:ascii="Arial" w:eastAsia="Carlito" w:hAnsi="Arial" w:cs="Carlito"/>
          <w:sz w:val="20"/>
        </w:rPr>
        <w:t>Obbligo di coprire bocca e naso se si starnutisce o tossisce con un fazzoletto senza dismettere la mascherina chirurgica.</w:t>
      </w:r>
    </w:p>
    <w:p w14:paraId="64B9D948" w14:textId="77777777" w:rsidR="00080BA6" w:rsidRPr="00612777" w:rsidRDefault="00080BA6" w:rsidP="00054CA6">
      <w:pPr>
        <w:widowControl w:val="0"/>
        <w:autoSpaceDE w:val="0"/>
        <w:autoSpaceDN w:val="0"/>
        <w:spacing w:before="9" w:after="0"/>
        <w:ind w:left="284" w:right="0"/>
        <w:jc w:val="left"/>
        <w:rPr>
          <w:rFonts w:ascii="Carlito" w:eastAsia="Carlito" w:hAnsi="Carlito" w:cs="Carlito"/>
          <w:sz w:val="21"/>
          <w:szCs w:val="20"/>
        </w:rPr>
      </w:pPr>
    </w:p>
    <w:p w14:paraId="48D19492" w14:textId="77777777" w:rsidR="00080BA6" w:rsidRPr="00612777" w:rsidRDefault="00080BA6" w:rsidP="00054CA6">
      <w:pPr>
        <w:widowControl w:val="0"/>
        <w:autoSpaceDE w:val="0"/>
        <w:autoSpaceDN w:val="0"/>
        <w:spacing w:after="0" w:line="360" w:lineRule="auto"/>
        <w:ind w:left="284" w:right="109"/>
        <w:rPr>
          <w:rFonts w:ascii="Carlito" w:eastAsia="Carlito" w:hAnsi="Carlito" w:cs="Carlito"/>
          <w:sz w:val="20"/>
        </w:rPr>
      </w:pPr>
      <w:r w:rsidRPr="00612777">
        <w:rPr>
          <w:rFonts w:ascii="Carlito" w:eastAsia="Carlito" w:hAnsi="Carlito" w:cs="Carlito"/>
          <w:b/>
          <w:sz w:val="20"/>
          <w:u w:val="single"/>
        </w:rPr>
        <w:t>Il sottoscritto, consapevole delle conseguenze penali previste in caso di dichiarazioni mendaci, DICHIARA SOTTO LA</w:t>
      </w:r>
      <w:r w:rsidRPr="00612777">
        <w:rPr>
          <w:rFonts w:ascii="Carlito" w:eastAsia="Carlito" w:hAnsi="Carlito" w:cs="Carlito"/>
          <w:b/>
          <w:sz w:val="20"/>
        </w:rPr>
        <w:t xml:space="preserve"> </w:t>
      </w:r>
      <w:r w:rsidRPr="00612777">
        <w:rPr>
          <w:rFonts w:ascii="Carlito" w:eastAsia="Carlito" w:hAnsi="Carlito" w:cs="Carlito"/>
          <w:b/>
          <w:sz w:val="20"/>
          <w:u w:val="single"/>
        </w:rPr>
        <w:t>PROPRIA RESPONSABILITÀ di non essere sottoposto alla misura della quarantena</w:t>
      </w:r>
      <w:r w:rsidRPr="00612777">
        <w:rPr>
          <w:rFonts w:ascii="Carlito" w:eastAsia="Carlito" w:hAnsi="Carlito" w:cs="Carlito"/>
          <w:b/>
          <w:sz w:val="20"/>
        </w:rPr>
        <w:t xml:space="preserve"> </w:t>
      </w:r>
      <w:r w:rsidRPr="00612777">
        <w:rPr>
          <w:rFonts w:ascii="Carlito" w:eastAsia="Carlito" w:hAnsi="Carlito" w:cs="Carlito"/>
          <w:sz w:val="20"/>
        </w:rPr>
        <w:t>e di non essere risultato positivo al virus COVID-19 di cui all'articolo 1, comma 1, lettera c), del Decreto del Presidente del Consiglio dei Ministri dell' 8 marzo 2020.</w:t>
      </w:r>
    </w:p>
    <w:p w14:paraId="2B3D70B8" w14:textId="77777777" w:rsidR="00080BA6" w:rsidRPr="00612777" w:rsidRDefault="00080BA6" w:rsidP="00054CA6">
      <w:pPr>
        <w:widowControl w:val="0"/>
        <w:autoSpaceDE w:val="0"/>
        <w:autoSpaceDN w:val="0"/>
        <w:spacing w:after="0"/>
        <w:ind w:left="284" w:right="0"/>
        <w:jc w:val="left"/>
        <w:rPr>
          <w:rFonts w:ascii="Carlito" w:eastAsia="Carlito" w:hAnsi="Carlito" w:cs="Carlito"/>
          <w:sz w:val="20"/>
          <w:szCs w:val="20"/>
        </w:rPr>
      </w:pPr>
    </w:p>
    <w:p w14:paraId="6F1A07DA" w14:textId="77777777" w:rsidR="00080BA6" w:rsidRPr="00612777" w:rsidRDefault="00080BA6" w:rsidP="00054CA6">
      <w:pPr>
        <w:widowControl w:val="0"/>
        <w:autoSpaceDE w:val="0"/>
        <w:autoSpaceDN w:val="0"/>
        <w:spacing w:after="0"/>
        <w:ind w:left="284" w:right="0"/>
        <w:jc w:val="left"/>
        <w:rPr>
          <w:rFonts w:ascii="Carlito" w:eastAsia="Carlito" w:hAnsi="Carlito" w:cs="Carlito"/>
          <w:sz w:val="20"/>
          <w:szCs w:val="20"/>
        </w:rPr>
      </w:pPr>
    </w:p>
    <w:p w14:paraId="54AC1B33" w14:textId="77777777" w:rsidR="00080BA6" w:rsidRPr="00612777" w:rsidRDefault="00080BA6" w:rsidP="00054CA6">
      <w:pPr>
        <w:widowControl w:val="0"/>
        <w:autoSpaceDE w:val="0"/>
        <w:autoSpaceDN w:val="0"/>
        <w:spacing w:after="0"/>
        <w:ind w:left="284" w:right="0"/>
        <w:jc w:val="left"/>
        <w:rPr>
          <w:rFonts w:ascii="Carlito" w:eastAsia="Carlito" w:hAnsi="Carlito" w:cs="Carlito"/>
          <w:sz w:val="20"/>
          <w:szCs w:val="20"/>
        </w:rPr>
      </w:pPr>
    </w:p>
    <w:p w14:paraId="699C47AB" w14:textId="77777777" w:rsidR="00080BA6" w:rsidRPr="00612777" w:rsidRDefault="00080BA6" w:rsidP="00054CA6">
      <w:pPr>
        <w:widowControl w:val="0"/>
        <w:autoSpaceDE w:val="0"/>
        <w:autoSpaceDN w:val="0"/>
        <w:spacing w:after="0"/>
        <w:ind w:left="284" w:right="0"/>
        <w:jc w:val="left"/>
        <w:rPr>
          <w:rFonts w:ascii="Carlito" w:eastAsia="Carlito" w:hAnsi="Carlito" w:cs="Carlito"/>
          <w:sz w:val="20"/>
          <w:szCs w:val="20"/>
        </w:rPr>
      </w:pPr>
    </w:p>
    <w:p w14:paraId="2B766AA7" w14:textId="77777777" w:rsidR="00080BA6" w:rsidRPr="00612777" w:rsidRDefault="00080BA6" w:rsidP="00054CA6">
      <w:pPr>
        <w:widowControl w:val="0"/>
        <w:autoSpaceDE w:val="0"/>
        <w:autoSpaceDN w:val="0"/>
        <w:spacing w:before="5" w:after="0"/>
        <w:ind w:left="284" w:right="0"/>
        <w:jc w:val="left"/>
        <w:rPr>
          <w:rFonts w:ascii="Carlito" w:eastAsia="Carlito" w:hAnsi="Carlito" w:cs="Carlito"/>
          <w:sz w:val="15"/>
          <w:szCs w:val="20"/>
        </w:rPr>
      </w:pPr>
    </w:p>
    <w:p w14:paraId="78E641FC" w14:textId="77777777" w:rsidR="00080BA6" w:rsidRPr="00612777" w:rsidRDefault="00080BA6" w:rsidP="00054CA6">
      <w:pPr>
        <w:widowControl w:val="0"/>
        <w:autoSpaceDE w:val="0"/>
        <w:autoSpaceDN w:val="0"/>
        <w:spacing w:after="0"/>
        <w:ind w:left="284" w:right="0"/>
        <w:jc w:val="left"/>
        <w:rPr>
          <w:rFonts w:ascii="Carlito" w:eastAsia="Carlito" w:hAnsi="Carlito" w:cs="Carlito"/>
          <w:sz w:val="20"/>
          <w:szCs w:val="20"/>
        </w:rPr>
      </w:pPr>
      <w:r w:rsidRPr="00612777">
        <w:rPr>
          <w:rFonts w:ascii="Carlito" w:eastAsia="Carlito" w:hAnsi="Carlito" w:cs="Carlito"/>
          <w:sz w:val="20"/>
          <w:szCs w:val="20"/>
        </w:rPr>
        <w:t>Data, ora e luogo</w:t>
      </w:r>
    </w:p>
    <w:p w14:paraId="347E5F07" w14:textId="77777777" w:rsidR="00080BA6" w:rsidRPr="00612777" w:rsidRDefault="00080BA6" w:rsidP="00054CA6">
      <w:pPr>
        <w:widowControl w:val="0"/>
        <w:autoSpaceDE w:val="0"/>
        <w:autoSpaceDN w:val="0"/>
        <w:spacing w:before="11" w:after="0"/>
        <w:ind w:left="284" w:right="0"/>
        <w:jc w:val="left"/>
        <w:rPr>
          <w:rFonts w:ascii="Carlito" w:eastAsia="Carlito" w:hAnsi="Carlito" w:cs="Carlito"/>
          <w:sz w:val="16"/>
          <w:szCs w:val="20"/>
        </w:rPr>
      </w:pPr>
    </w:p>
    <w:p w14:paraId="6F105A65" w14:textId="77777777" w:rsidR="00080BA6" w:rsidRPr="00612777" w:rsidRDefault="00080BA6" w:rsidP="00054CA6">
      <w:pPr>
        <w:widowControl w:val="0"/>
        <w:tabs>
          <w:tab w:val="left" w:pos="3438"/>
          <w:tab w:val="left" w:pos="4167"/>
          <w:tab w:val="left" w:pos="4743"/>
          <w:tab w:val="left" w:pos="5757"/>
        </w:tabs>
        <w:autoSpaceDE w:val="0"/>
        <w:autoSpaceDN w:val="0"/>
        <w:spacing w:before="60" w:after="0"/>
        <w:ind w:left="284" w:right="0"/>
        <w:jc w:val="left"/>
        <w:rPr>
          <w:rFonts w:ascii="Carlito" w:eastAsia="Carlito" w:hAnsi="Carlito" w:cs="Carlito"/>
          <w:sz w:val="20"/>
          <w:szCs w:val="20"/>
        </w:rPr>
      </w:pP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 lì</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r w:rsidRPr="00612777">
        <w:rPr>
          <w:rFonts w:ascii="Carlito" w:eastAsia="Carlito" w:hAnsi="Carlito" w:cs="Carlito"/>
          <w:sz w:val="20"/>
          <w:szCs w:val="20"/>
        </w:rPr>
        <w:t>/</w:t>
      </w:r>
      <w:r w:rsidRPr="00612777">
        <w:rPr>
          <w:rFonts w:ascii="Carlito" w:eastAsia="Carlito" w:hAnsi="Carlito" w:cs="Carlito"/>
          <w:sz w:val="20"/>
          <w:szCs w:val="20"/>
          <w:u w:val="single"/>
        </w:rPr>
        <w:t xml:space="preserve"> </w:t>
      </w:r>
      <w:r w:rsidRPr="00612777">
        <w:rPr>
          <w:rFonts w:ascii="Carlito" w:eastAsia="Carlito" w:hAnsi="Carlito" w:cs="Carlito"/>
          <w:sz w:val="20"/>
          <w:szCs w:val="20"/>
          <w:u w:val="single"/>
        </w:rPr>
        <w:tab/>
      </w:r>
    </w:p>
    <w:p w14:paraId="6168C023" w14:textId="77777777" w:rsidR="00080BA6" w:rsidRPr="00612777" w:rsidRDefault="00080BA6" w:rsidP="00054CA6">
      <w:pPr>
        <w:widowControl w:val="0"/>
        <w:autoSpaceDE w:val="0"/>
        <w:autoSpaceDN w:val="0"/>
        <w:spacing w:after="0"/>
        <w:ind w:left="284" w:right="0"/>
        <w:jc w:val="left"/>
        <w:rPr>
          <w:rFonts w:ascii="Carlito" w:eastAsia="Carlito" w:hAnsi="Carlito" w:cs="Carlito"/>
          <w:sz w:val="20"/>
          <w:szCs w:val="20"/>
        </w:rPr>
      </w:pPr>
    </w:p>
    <w:p w14:paraId="0A9FEAD7" w14:textId="77777777" w:rsidR="00080BA6" w:rsidRPr="00612777" w:rsidRDefault="00080BA6" w:rsidP="00054CA6">
      <w:pPr>
        <w:widowControl w:val="0"/>
        <w:autoSpaceDE w:val="0"/>
        <w:autoSpaceDN w:val="0"/>
        <w:spacing w:after="0"/>
        <w:ind w:left="284" w:right="0"/>
        <w:jc w:val="left"/>
        <w:rPr>
          <w:rFonts w:ascii="Carlito" w:eastAsia="Carlito" w:hAnsi="Carlito" w:cs="Carlito"/>
          <w:sz w:val="20"/>
          <w:szCs w:val="20"/>
        </w:rPr>
      </w:pPr>
    </w:p>
    <w:p w14:paraId="3400F1B4" w14:textId="77777777" w:rsidR="00080BA6" w:rsidRPr="00612777" w:rsidRDefault="00080BA6" w:rsidP="00054CA6">
      <w:pPr>
        <w:widowControl w:val="0"/>
        <w:autoSpaceDE w:val="0"/>
        <w:autoSpaceDN w:val="0"/>
        <w:spacing w:after="0"/>
        <w:ind w:left="284" w:right="0"/>
        <w:jc w:val="left"/>
        <w:rPr>
          <w:rFonts w:ascii="Carlito" w:eastAsia="Carlito" w:hAnsi="Carlito" w:cs="Carlito"/>
          <w:sz w:val="20"/>
          <w:szCs w:val="20"/>
        </w:rPr>
      </w:pPr>
    </w:p>
    <w:p w14:paraId="234557B1" w14:textId="77777777" w:rsidR="00080BA6" w:rsidRPr="00612777" w:rsidRDefault="00080BA6" w:rsidP="00054CA6">
      <w:pPr>
        <w:widowControl w:val="0"/>
        <w:autoSpaceDE w:val="0"/>
        <w:autoSpaceDN w:val="0"/>
        <w:spacing w:after="0"/>
        <w:ind w:left="284" w:right="0"/>
        <w:jc w:val="left"/>
        <w:rPr>
          <w:rFonts w:ascii="Carlito" w:eastAsia="Carlito" w:hAnsi="Carlito" w:cs="Carlito"/>
          <w:sz w:val="20"/>
          <w:szCs w:val="20"/>
        </w:rPr>
      </w:pPr>
    </w:p>
    <w:p w14:paraId="3641D7D9" w14:textId="77777777" w:rsidR="00080BA6" w:rsidRPr="00612777" w:rsidRDefault="00080BA6" w:rsidP="00054CA6">
      <w:pPr>
        <w:widowControl w:val="0"/>
        <w:autoSpaceDE w:val="0"/>
        <w:autoSpaceDN w:val="0"/>
        <w:spacing w:before="5" w:after="0"/>
        <w:ind w:left="284" w:right="0"/>
        <w:jc w:val="left"/>
        <w:rPr>
          <w:rFonts w:ascii="Carlito" w:eastAsia="Carlito" w:hAnsi="Carlito" w:cs="Carlito"/>
          <w:sz w:val="20"/>
          <w:szCs w:val="20"/>
        </w:rPr>
      </w:pPr>
    </w:p>
    <w:p w14:paraId="170282AA" w14:textId="77777777" w:rsidR="00080BA6" w:rsidRPr="00612777" w:rsidRDefault="00080BA6" w:rsidP="00054CA6">
      <w:pPr>
        <w:widowControl w:val="0"/>
        <w:autoSpaceDE w:val="0"/>
        <w:autoSpaceDN w:val="0"/>
        <w:spacing w:before="60" w:after="0"/>
        <w:ind w:left="284" w:right="1272"/>
        <w:jc w:val="right"/>
        <w:rPr>
          <w:rFonts w:ascii="Carlito" w:eastAsia="Carlito" w:hAnsi="Carlito" w:cs="Carlito"/>
          <w:sz w:val="20"/>
          <w:szCs w:val="20"/>
        </w:rPr>
      </w:pPr>
      <w:r w:rsidRPr="00612777">
        <w:rPr>
          <w:rFonts w:ascii="Carlito" w:eastAsia="Carlito" w:hAnsi="Carlito" w:cs="Carlito"/>
          <w:sz w:val="20"/>
          <w:szCs w:val="20"/>
        </w:rPr>
        <w:t>Firma del dichiarante</w:t>
      </w:r>
    </w:p>
    <w:p w14:paraId="5BE03345" w14:textId="77777777" w:rsidR="00080BA6" w:rsidRDefault="00080BA6" w:rsidP="00054CA6">
      <w:pPr>
        <w:widowControl w:val="0"/>
        <w:autoSpaceDE w:val="0"/>
        <w:autoSpaceDN w:val="0"/>
        <w:spacing w:after="0"/>
        <w:ind w:left="284" w:right="0"/>
        <w:jc w:val="left"/>
        <w:rPr>
          <w:rFonts w:ascii="Carlito" w:eastAsia="Carlito" w:hAnsi="Carlito" w:cs="Carlito"/>
          <w:sz w:val="20"/>
        </w:rPr>
      </w:pPr>
    </w:p>
    <w:p w14:paraId="565B7DA3" w14:textId="76145356" w:rsidR="00080BA6" w:rsidRPr="00612777" w:rsidRDefault="00080BA6" w:rsidP="00054CA6">
      <w:pPr>
        <w:widowControl w:val="0"/>
        <w:autoSpaceDE w:val="0"/>
        <w:autoSpaceDN w:val="0"/>
        <w:spacing w:after="0"/>
        <w:ind w:left="284" w:right="0"/>
        <w:jc w:val="left"/>
        <w:rPr>
          <w:rFonts w:ascii="Carlito" w:eastAsia="Carlito" w:hAnsi="Carlito" w:cs="Carlito"/>
          <w:sz w:val="20"/>
        </w:rPr>
        <w:sectPr w:rsidR="00080BA6" w:rsidRPr="00612777" w:rsidSect="00BD4998">
          <w:pgSz w:w="11910" w:h="16840"/>
          <w:pgMar w:top="641" w:right="995" w:bottom="278" w:left="743" w:header="720" w:footer="720" w:gutter="0"/>
          <w:cols w:space="720"/>
        </w:sectPr>
      </w:pPr>
      <w:r>
        <w:rPr>
          <w:rFonts w:ascii="Carlito" w:eastAsia="Carlito" w:hAnsi="Carlito" w:cs="Carlito"/>
          <w:sz w:val="20"/>
        </w:rPr>
        <w:t xml:space="preserve">                                                                                                                                                      _______________________________</w:t>
      </w:r>
    </w:p>
    <w:p w14:paraId="373DA252" w14:textId="192D82B0" w:rsidR="00AD5E09" w:rsidRPr="00AD5E09" w:rsidRDefault="00AD5E09" w:rsidP="00AD5E09">
      <w:pPr>
        <w:pStyle w:val="Corpotesto"/>
        <w:ind w:left="958"/>
        <w:jc w:val="left"/>
      </w:pPr>
      <w:r>
        <w:rPr>
          <w:noProof/>
          <w:lang w:eastAsia="it-IT"/>
        </w:rPr>
        <w:lastRenderedPageBreak/>
        <mc:AlternateContent>
          <mc:Choice Requires="wps">
            <w:drawing>
              <wp:anchor distT="0" distB="0" distL="114300" distR="114300" simplePos="0" relativeHeight="251673600" behindDoc="0" locked="0" layoutInCell="1" allowOverlap="1" wp14:anchorId="01FB58E2" wp14:editId="4533809F">
                <wp:simplePos x="0" y="0"/>
                <wp:positionH relativeFrom="column">
                  <wp:posOffset>185420</wp:posOffset>
                </wp:positionH>
                <wp:positionV relativeFrom="paragraph">
                  <wp:posOffset>4977765</wp:posOffset>
                </wp:positionV>
                <wp:extent cx="5916295" cy="3068320"/>
                <wp:effectExtent l="0" t="0" r="8255" b="0"/>
                <wp:wrapTopAndBottom/>
                <wp:docPr id="4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6295" cy="3068320"/>
                        </a:xfrm>
                        <a:custGeom>
                          <a:avLst/>
                          <a:gdLst>
                            <a:gd name="T0" fmla="+- 0 11203 630"/>
                            <a:gd name="T1" fmla="*/ T0 w 10771"/>
                            <a:gd name="T2" fmla="+- 0 286 286"/>
                            <a:gd name="T3" fmla="*/ 286 h 5030"/>
                            <a:gd name="T4" fmla="+- 0 828 630"/>
                            <a:gd name="T5" fmla="*/ T4 w 10771"/>
                            <a:gd name="T6" fmla="+- 0 286 286"/>
                            <a:gd name="T7" fmla="*/ 286 h 5030"/>
                            <a:gd name="T8" fmla="+- 0 751 630"/>
                            <a:gd name="T9" fmla="*/ T8 w 10771"/>
                            <a:gd name="T10" fmla="+- 0 303 286"/>
                            <a:gd name="T11" fmla="*/ 303 h 5030"/>
                            <a:gd name="T12" fmla="+- 0 688 630"/>
                            <a:gd name="T13" fmla="*/ T12 w 10771"/>
                            <a:gd name="T14" fmla="+- 0 350 286"/>
                            <a:gd name="T15" fmla="*/ 350 h 5030"/>
                            <a:gd name="T16" fmla="+- 0 645 630"/>
                            <a:gd name="T17" fmla="*/ T16 w 10771"/>
                            <a:gd name="T18" fmla="+- 0 420 286"/>
                            <a:gd name="T19" fmla="*/ 420 h 5030"/>
                            <a:gd name="T20" fmla="+- 0 630 630"/>
                            <a:gd name="T21" fmla="*/ T20 w 10771"/>
                            <a:gd name="T22" fmla="+- 0 506 286"/>
                            <a:gd name="T23" fmla="*/ 506 h 5030"/>
                            <a:gd name="T24" fmla="+- 0 630 630"/>
                            <a:gd name="T25" fmla="*/ T24 w 10771"/>
                            <a:gd name="T26" fmla="+- 0 5096 286"/>
                            <a:gd name="T27" fmla="*/ 5096 h 5030"/>
                            <a:gd name="T28" fmla="+- 0 645 630"/>
                            <a:gd name="T29" fmla="*/ T28 w 10771"/>
                            <a:gd name="T30" fmla="+- 0 5181 286"/>
                            <a:gd name="T31" fmla="*/ 5181 h 5030"/>
                            <a:gd name="T32" fmla="+- 0 688 630"/>
                            <a:gd name="T33" fmla="*/ T32 w 10771"/>
                            <a:gd name="T34" fmla="+- 0 5251 286"/>
                            <a:gd name="T35" fmla="*/ 5251 h 5030"/>
                            <a:gd name="T36" fmla="+- 0 751 630"/>
                            <a:gd name="T37" fmla="*/ T36 w 10771"/>
                            <a:gd name="T38" fmla="+- 0 5298 286"/>
                            <a:gd name="T39" fmla="*/ 5298 h 5030"/>
                            <a:gd name="T40" fmla="+- 0 828 630"/>
                            <a:gd name="T41" fmla="*/ T40 w 10771"/>
                            <a:gd name="T42" fmla="+- 0 5315 286"/>
                            <a:gd name="T43" fmla="*/ 5315 h 5030"/>
                            <a:gd name="T44" fmla="+- 0 11203 630"/>
                            <a:gd name="T45" fmla="*/ T44 w 10771"/>
                            <a:gd name="T46" fmla="+- 0 5315 286"/>
                            <a:gd name="T47" fmla="*/ 5315 h 5030"/>
                            <a:gd name="T48" fmla="+- 0 11280 630"/>
                            <a:gd name="T49" fmla="*/ T48 w 10771"/>
                            <a:gd name="T50" fmla="+- 0 5298 286"/>
                            <a:gd name="T51" fmla="*/ 5298 h 5030"/>
                            <a:gd name="T52" fmla="+- 0 11343 630"/>
                            <a:gd name="T53" fmla="*/ T52 w 10771"/>
                            <a:gd name="T54" fmla="+- 0 5251 286"/>
                            <a:gd name="T55" fmla="*/ 5251 h 5030"/>
                            <a:gd name="T56" fmla="+- 0 11386 630"/>
                            <a:gd name="T57" fmla="*/ T56 w 10771"/>
                            <a:gd name="T58" fmla="+- 0 5181 286"/>
                            <a:gd name="T59" fmla="*/ 5181 h 5030"/>
                            <a:gd name="T60" fmla="+- 0 11401 630"/>
                            <a:gd name="T61" fmla="*/ T60 w 10771"/>
                            <a:gd name="T62" fmla="+- 0 5096 286"/>
                            <a:gd name="T63" fmla="*/ 5096 h 5030"/>
                            <a:gd name="T64" fmla="+- 0 11401 630"/>
                            <a:gd name="T65" fmla="*/ T64 w 10771"/>
                            <a:gd name="T66" fmla="+- 0 506 286"/>
                            <a:gd name="T67" fmla="*/ 506 h 5030"/>
                            <a:gd name="T68" fmla="+- 0 11386 630"/>
                            <a:gd name="T69" fmla="*/ T68 w 10771"/>
                            <a:gd name="T70" fmla="+- 0 420 286"/>
                            <a:gd name="T71" fmla="*/ 420 h 5030"/>
                            <a:gd name="T72" fmla="+- 0 11343 630"/>
                            <a:gd name="T73" fmla="*/ T72 w 10771"/>
                            <a:gd name="T74" fmla="+- 0 350 286"/>
                            <a:gd name="T75" fmla="*/ 350 h 5030"/>
                            <a:gd name="T76" fmla="+- 0 11280 630"/>
                            <a:gd name="T77" fmla="*/ T76 w 10771"/>
                            <a:gd name="T78" fmla="+- 0 303 286"/>
                            <a:gd name="T79" fmla="*/ 303 h 5030"/>
                            <a:gd name="T80" fmla="+- 0 11203 630"/>
                            <a:gd name="T81" fmla="*/ T80 w 10771"/>
                            <a:gd name="T82" fmla="+- 0 286 286"/>
                            <a:gd name="T83" fmla="*/ 286 h 5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1" h="5030">
                              <a:moveTo>
                                <a:pt x="10573" y="0"/>
                              </a:moveTo>
                              <a:lnTo>
                                <a:pt x="198" y="0"/>
                              </a:lnTo>
                              <a:lnTo>
                                <a:pt x="121" y="17"/>
                              </a:lnTo>
                              <a:lnTo>
                                <a:pt x="58" y="64"/>
                              </a:lnTo>
                              <a:lnTo>
                                <a:pt x="15" y="134"/>
                              </a:lnTo>
                              <a:lnTo>
                                <a:pt x="0" y="220"/>
                              </a:lnTo>
                              <a:lnTo>
                                <a:pt x="0" y="4810"/>
                              </a:lnTo>
                              <a:lnTo>
                                <a:pt x="15" y="4895"/>
                              </a:lnTo>
                              <a:lnTo>
                                <a:pt x="58" y="4965"/>
                              </a:lnTo>
                              <a:lnTo>
                                <a:pt x="121" y="5012"/>
                              </a:lnTo>
                              <a:lnTo>
                                <a:pt x="198" y="5029"/>
                              </a:lnTo>
                              <a:lnTo>
                                <a:pt x="10573" y="5029"/>
                              </a:lnTo>
                              <a:lnTo>
                                <a:pt x="10650" y="5012"/>
                              </a:lnTo>
                              <a:lnTo>
                                <a:pt x="10713" y="4965"/>
                              </a:lnTo>
                              <a:lnTo>
                                <a:pt x="10756" y="4895"/>
                              </a:lnTo>
                              <a:lnTo>
                                <a:pt x="10771" y="4810"/>
                              </a:lnTo>
                              <a:lnTo>
                                <a:pt x="10771" y="220"/>
                              </a:lnTo>
                              <a:lnTo>
                                <a:pt x="10756" y="134"/>
                              </a:lnTo>
                              <a:lnTo>
                                <a:pt x="10713" y="64"/>
                              </a:lnTo>
                              <a:lnTo>
                                <a:pt x="10650" y="17"/>
                              </a:lnTo>
                              <a:lnTo>
                                <a:pt x="10573" y="0"/>
                              </a:lnTo>
                              <a:close/>
                            </a:path>
                          </a:pathLst>
                        </a:custGeom>
                        <a:solidFill>
                          <a:srgbClr val="D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5D888D" w14:textId="77777777" w:rsidR="004443AA" w:rsidRPr="00AD5E09" w:rsidRDefault="004443AA" w:rsidP="00AD5E09">
                            <w:pPr>
                              <w:widowControl w:val="0"/>
                              <w:autoSpaceDE w:val="0"/>
                              <w:autoSpaceDN w:val="0"/>
                              <w:spacing w:after="0" w:line="402" w:lineRule="exact"/>
                              <w:ind w:left="1081" w:right="1097"/>
                              <w:jc w:val="center"/>
                              <w:rPr>
                                <w:rFonts w:ascii="Arial" w:eastAsia="Carlito" w:hAnsi="Arial" w:cs="Carlito"/>
                                <w:b/>
                                <w:sz w:val="36"/>
                              </w:rPr>
                            </w:pPr>
                            <w:r w:rsidRPr="00AD5E09">
                              <w:rPr>
                                <w:rFonts w:ascii="Arial" w:eastAsia="Carlito" w:hAnsi="Arial" w:cs="Carlito"/>
                                <w:b/>
                                <w:color w:val="FFFFFF"/>
                                <w:sz w:val="36"/>
                              </w:rPr>
                              <w:t>L'INGRESSO ALLA STRUTTURA È VIETATO:</w:t>
                            </w:r>
                          </w:p>
                          <w:p w14:paraId="314C6071" w14:textId="77777777" w:rsidR="004443AA" w:rsidRPr="00AD5E09" w:rsidRDefault="004443AA" w:rsidP="00AD5E09">
                            <w:pPr>
                              <w:widowControl w:val="0"/>
                              <w:autoSpaceDE w:val="0"/>
                              <w:autoSpaceDN w:val="0"/>
                              <w:spacing w:before="208" w:after="0"/>
                              <w:ind w:left="1079" w:right="1097"/>
                              <w:jc w:val="center"/>
                              <w:rPr>
                                <w:rFonts w:ascii="Arial" w:eastAsia="Carlito" w:hAnsi="Arial" w:cs="Carlito"/>
                                <w:b/>
                                <w:sz w:val="24"/>
                              </w:rPr>
                            </w:pPr>
                            <w:r w:rsidRPr="00AD5E09">
                              <w:rPr>
                                <w:rFonts w:ascii="Arial" w:eastAsia="Carlito" w:hAnsi="Arial" w:cs="Carlito"/>
                                <w:b/>
                                <w:color w:val="FFFFFF"/>
                                <w:sz w:val="19"/>
                              </w:rPr>
                              <w:t xml:space="preserve">ALLE PERSONE LA CUI TEMPERATURA È SUPERIORE </w:t>
                            </w:r>
                            <w:r w:rsidRPr="00AD5E09">
                              <w:rPr>
                                <w:rFonts w:ascii="Arial" w:eastAsia="Carlito" w:hAnsi="Arial" w:cs="Carlito"/>
                                <w:b/>
                                <w:color w:val="FFFFFF"/>
                                <w:spacing w:val="-3"/>
                                <w:sz w:val="19"/>
                              </w:rPr>
                              <w:t>AI</w:t>
                            </w:r>
                            <w:r w:rsidRPr="00AD5E09">
                              <w:rPr>
                                <w:rFonts w:ascii="Arial" w:eastAsia="Carlito" w:hAnsi="Arial" w:cs="Carlito"/>
                                <w:b/>
                                <w:color w:val="FFFFFF"/>
                                <w:spacing w:val="-1"/>
                                <w:sz w:val="19"/>
                              </w:rPr>
                              <w:t xml:space="preserve"> </w:t>
                            </w:r>
                            <w:r w:rsidRPr="00AD5E09">
                              <w:rPr>
                                <w:rFonts w:ascii="Arial" w:eastAsia="Carlito" w:hAnsi="Arial" w:cs="Carlito"/>
                                <w:b/>
                                <w:color w:val="FFFFFF"/>
                                <w:sz w:val="24"/>
                              </w:rPr>
                              <w:t>37,5°</w:t>
                            </w:r>
                          </w:p>
                          <w:p w14:paraId="5A1C9302" w14:textId="77777777" w:rsidR="004443AA" w:rsidRPr="00AD5E09" w:rsidRDefault="004443AA" w:rsidP="00AD5E09">
                            <w:pPr>
                              <w:widowControl w:val="0"/>
                              <w:autoSpaceDE w:val="0"/>
                              <w:autoSpaceDN w:val="0"/>
                              <w:spacing w:after="0"/>
                              <w:ind w:right="0"/>
                              <w:jc w:val="left"/>
                              <w:rPr>
                                <w:rFonts w:ascii="Arial" w:eastAsia="Carlito" w:hAnsi="Carlito" w:cs="Carlito"/>
                                <w:b/>
                                <w:sz w:val="28"/>
                              </w:rPr>
                            </w:pPr>
                          </w:p>
                          <w:p w14:paraId="1540AA44" w14:textId="77777777" w:rsidR="004443AA" w:rsidRPr="00AD5E09" w:rsidRDefault="004443AA" w:rsidP="00AD5E09">
                            <w:pPr>
                              <w:widowControl w:val="0"/>
                              <w:autoSpaceDE w:val="0"/>
                              <w:autoSpaceDN w:val="0"/>
                              <w:spacing w:before="1" w:after="0"/>
                              <w:ind w:left="1078" w:right="1097"/>
                              <w:jc w:val="center"/>
                              <w:rPr>
                                <w:rFonts w:ascii="Arial" w:eastAsia="Carlito" w:hAnsi="Carlito" w:cs="Carlito"/>
                                <w:b/>
                                <w:sz w:val="19"/>
                              </w:rPr>
                            </w:pPr>
                            <w:r w:rsidRPr="00AD5E09">
                              <w:rPr>
                                <w:rFonts w:ascii="Arial" w:eastAsia="Carlito" w:hAnsi="Carlito" w:cs="Carlito"/>
                                <w:b/>
                                <w:color w:val="FFFFFF"/>
                                <w:sz w:val="19"/>
                              </w:rPr>
                              <w:t>ALLE PERSONE CHE NON INDOSSANO LA MASCHERINA</w:t>
                            </w:r>
                            <w:r w:rsidRPr="00AD5E09">
                              <w:rPr>
                                <w:rFonts w:ascii="Arial" w:eastAsia="Carlito" w:hAnsi="Carlito" w:cs="Carlito"/>
                                <w:b/>
                                <w:color w:val="FFFFFF"/>
                                <w:spacing w:val="-4"/>
                                <w:sz w:val="19"/>
                              </w:rPr>
                              <w:t xml:space="preserve"> </w:t>
                            </w:r>
                            <w:r w:rsidRPr="00AD5E09">
                              <w:rPr>
                                <w:rFonts w:ascii="Arial" w:eastAsia="Carlito" w:hAnsi="Carlito" w:cs="Carlito"/>
                                <w:b/>
                                <w:color w:val="FFFFFF"/>
                                <w:sz w:val="19"/>
                              </w:rPr>
                              <w:t>CHIRURGICA</w:t>
                            </w:r>
                          </w:p>
                          <w:p w14:paraId="6CD0B3D0" w14:textId="77777777" w:rsidR="004443AA" w:rsidRPr="00AD5E09" w:rsidRDefault="004443AA" w:rsidP="00AD5E09">
                            <w:pPr>
                              <w:widowControl w:val="0"/>
                              <w:autoSpaceDE w:val="0"/>
                              <w:autoSpaceDN w:val="0"/>
                              <w:spacing w:before="10" w:after="0"/>
                              <w:ind w:right="0"/>
                              <w:jc w:val="left"/>
                              <w:rPr>
                                <w:rFonts w:ascii="Arial" w:eastAsia="Carlito" w:hAnsi="Carlito" w:cs="Carlito"/>
                                <w:b/>
                                <w:sz w:val="24"/>
                              </w:rPr>
                            </w:pPr>
                          </w:p>
                          <w:p w14:paraId="1D8F2CD9" w14:textId="77777777" w:rsidR="004443AA" w:rsidRPr="00AD5E09" w:rsidRDefault="004443AA" w:rsidP="00AD5E09">
                            <w:pPr>
                              <w:widowControl w:val="0"/>
                              <w:autoSpaceDE w:val="0"/>
                              <w:autoSpaceDN w:val="0"/>
                              <w:spacing w:after="0" w:line="280" w:lineRule="auto"/>
                              <w:ind w:left="-1" w:right="18"/>
                              <w:jc w:val="center"/>
                              <w:rPr>
                                <w:rFonts w:ascii="Arial" w:eastAsia="Carlito" w:hAnsi="Carlito" w:cs="Carlito"/>
                                <w:b/>
                                <w:sz w:val="19"/>
                              </w:rPr>
                            </w:pPr>
                            <w:r w:rsidRPr="00AD5E09">
                              <w:rPr>
                                <w:rFonts w:ascii="Arial" w:eastAsia="Carlito" w:hAnsi="Carlito" w:cs="Carlito"/>
                                <w:b/>
                                <w:color w:val="FFFFFF"/>
                                <w:sz w:val="19"/>
                              </w:rPr>
                              <w:t>ALLE</w:t>
                            </w:r>
                            <w:r w:rsidRPr="00AD5E09">
                              <w:rPr>
                                <w:rFonts w:ascii="Arial" w:eastAsia="Carlito" w:hAnsi="Carlito" w:cs="Carlito"/>
                                <w:b/>
                                <w:color w:val="FFFFFF"/>
                                <w:spacing w:val="-3"/>
                                <w:sz w:val="19"/>
                              </w:rPr>
                              <w:t xml:space="preserve"> </w:t>
                            </w:r>
                            <w:r w:rsidRPr="00AD5E09">
                              <w:rPr>
                                <w:rFonts w:ascii="Arial" w:eastAsia="Carlito" w:hAnsi="Carlito" w:cs="Carlito"/>
                                <w:b/>
                                <w:color w:val="FFFFFF"/>
                                <w:sz w:val="19"/>
                              </w:rPr>
                              <w:t>PERSONE</w:t>
                            </w:r>
                            <w:r w:rsidRPr="00AD5E09">
                              <w:rPr>
                                <w:rFonts w:ascii="Arial" w:eastAsia="Carlito" w:hAnsi="Carlito" w:cs="Carlito"/>
                                <w:b/>
                                <w:color w:val="FFFFFF"/>
                                <w:spacing w:val="-1"/>
                                <w:sz w:val="19"/>
                              </w:rPr>
                              <w:t xml:space="preserve"> </w:t>
                            </w:r>
                            <w:r w:rsidRPr="00AD5E09">
                              <w:rPr>
                                <w:rFonts w:ascii="Arial" w:eastAsia="Carlito" w:hAnsi="Carlito" w:cs="Carlito"/>
                                <w:b/>
                                <w:color w:val="FFFFFF"/>
                                <w:sz w:val="19"/>
                              </w:rPr>
                              <w:t>CHE</w:t>
                            </w:r>
                            <w:r w:rsidRPr="00AD5E09">
                              <w:rPr>
                                <w:rFonts w:ascii="Arial" w:eastAsia="Carlito" w:hAnsi="Carlito" w:cs="Carlito"/>
                                <w:b/>
                                <w:color w:val="FFFFFF"/>
                                <w:sz w:val="24"/>
                              </w:rPr>
                              <w:t>,</w:t>
                            </w:r>
                            <w:r w:rsidRPr="00AD5E09">
                              <w:rPr>
                                <w:rFonts w:ascii="Arial" w:eastAsia="Carlito" w:hAnsi="Carlito" w:cs="Carlito"/>
                                <w:b/>
                                <w:color w:val="FFFFFF"/>
                                <w:spacing w:val="-16"/>
                                <w:sz w:val="24"/>
                              </w:rPr>
                              <w:t xml:space="preserve"> </w:t>
                            </w:r>
                            <w:r w:rsidRPr="00AD5E09">
                              <w:rPr>
                                <w:rFonts w:ascii="Arial" w:eastAsia="Carlito" w:hAnsi="Carlito" w:cs="Carlito"/>
                                <w:b/>
                                <w:color w:val="FFFFFF"/>
                                <w:sz w:val="19"/>
                              </w:rPr>
                              <w:t>NEGLI</w:t>
                            </w:r>
                            <w:r w:rsidRPr="00AD5E09">
                              <w:rPr>
                                <w:rFonts w:ascii="Arial" w:eastAsia="Carlito" w:hAnsi="Carlito" w:cs="Carlito"/>
                                <w:b/>
                                <w:color w:val="FFFFFF"/>
                                <w:spacing w:val="-4"/>
                                <w:sz w:val="19"/>
                              </w:rPr>
                              <w:t xml:space="preserve"> </w:t>
                            </w:r>
                            <w:r w:rsidRPr="00AD5E09">
                              <w:rPr>
                                <w:rFonts w:ascii="Arial" w:eastAsia="Carlito" w:hAnsi="Carlito" w:cs="Carlito"/>
                                <w:b/>
                                <w:color w:val="FFFFFF"/>
                                <w:sz w:val="19"/>
                              </w:rPr>
                              <w:t>ULTIMI</w:t>
                            </w:r>
                            <w:r w:rsidRPr="00AD5E09">
                              <w:rPr>
                                <w:rFonts w:ascii="Arial" w:eastAsia="Carlito" w:hAnsi="Carlito" w:cs="Carlito"/>
                                <w:b/>
                                <w:color w:val="FFFFFF"/>
                                <w:spacing w:val="-1"/>
                                <w:sz w:val="19"/>
                              </w:rPr>
                              <w:t xml:space="preserve"> </w:t>
                            </w:r>
                            <w:r w:rsidRPr="00AD5E09">
                              <w:rPr>
                                <w:rFonts w:ascii="Arial" w:eastAsia="Carlito" w:hAnsi="Carlito" w:cs="Carlito"/>
                                <w:b/>
                                <w:color w:val="FFFFFF"/>
                                <w:sz w:val="24"/>
                              </w:rPr>
                              <w:t>14</w:t>
                            </w:r>
                            <w:r w:rsidRPr="00AD5E09">
                              <w:rPr>
                                <w:rFonts w:ascii="Arial" w:eastAsia="Carlito" w:hAnsi="Carlito" w:cs="Carlito"/>
                                <w:b/>
                                <w:color w:val="FFFFFF"/>
                                <w:spacing w:val="-15"/>
                                <w:sz w:val="24"/>
                              </w:rPr>
                              <w:t xml:space="preserve"> </w:t>
                            </w:r>
                            <w:r w:rsidRPr="00AD5E09">
                              <w:rPr>
                                <w:rFonts w:ascii="Arial" w:eastAsia="Carlito" w:hAnsi="Carlito" w:cs="Carlito"/>
                                <w:b/>
                                <w:color w:val="FFFFFF"/>
                                <w:sz w:val="19"/>
                              </w:rPr>
                              <w:t>GIORNI</w:t>
                            </w:r>
                            <w:r w:rsidRPr="00AD5E09">
                              <w:rPr>
                                <w:rFonts w:ascii="Arial" w:eastAsia="Carlito" w:hAnsi="Carlito" w:cs="Carlito"/>
                                <w:b/>
                                <w:color w:val="FFFFFF"/>
                                <w:sz w:val="24"/>
                              </w:rPr>
                              <w:t>,</w:t>
                            </w:r>
                            <w:r w:rsidRPr="00AD5E09">
                              <w:rPr>
                                <w:rFonts w:ascii="Arial" w:eastAsia="Carlito" w:hAnsi="Carlito" w:cs="Carlito"/>
                                <w:b/>
                                <w:color w:val="FFFFFF"/>
                                <w:spacing w:val="-17"/>
                                <w:sz w:val="24"/>
                              </w:rPr>
                              <w:t xml:space="preserve"> </w:t>
                            </w:r>
                            <w:r w:rsidRPr="00AD5E09">
                              <w:rPr>
                                <w:rFonts w:ascii="Arial" w:eastAsia="Carlito" w:hAnsi="Carlito" w:cs="Carlito"/>
                                <w:b/>
                                <w:color w:val="FFFFFF"/>
                                <w:sz w:val="19"/>
                              </w:rPr>
                              <w:t>HANNO</w:t>
                            </w:r>
                            <w:r w:rsidRPr="00AD5E09">
                              <w:rPr>
                                <w:rFonts w:ascii="Arial" w:eastAsia="Carlito" w:hAnsi="Carlito" w:cs="Carlito"/>
                                <w:b/>
                                <w:color w:val="FFFFFF"/>
                                <w:spacing w:val="-1"/>
                                <w:sz w:val="19"/>
                              </w:rPr>
                              <w:t xml:space="preserve"> </w:t>
                            </w:r>
                            <w:r w:rsidRPr="00AD5E09">
                              <w:rPr>
                                <w:rFonts w:ascii="Arial" w:eastAsia="Carlito" w:hAnsi="Carlito" w:cs="Carlito"/>
                                <w:b/>
                                <w:color w:val="FFFFFF"/>
                                <w:sz w:val="19"/>
                              </w:rPr>
                              <w:t>AVUTO</w:t>
                            </w:r>
                            <w:r w:rsidRPr="00AD5E09">
                              <w:rPr>
                                <w:rFonts w:ascii="Arial" w:eastAsia="Carlito" w:hAnsi="Carlito" w:cs="Carlito"/>
                                <w:b/>
                                <w:color w:val="FFFFFF"/>
                                <w:spacing w:val="-4"/>
                                <w:sz w:val="19"/>
                              </w:rPr>
                              <w:t xml:space="preserve"> </w:t>
                            </w:r>
                            <w:r w:rsidRPr="00AD5E09">
                              <w:rPr>
                                <w:rFonts w:ascii="Arial" w:eastAsia="Carlito" w:hAnsi="Carlito" w:cs="Carlito"/>
                                <w:b/>
                                <w:color w:val="FFFFFF"/>
                                <w:sz w:val="19"/>
                              </w:rPr>
                              <w:t>CONTATTI CON</w:t>
                            </w:r>
                            <w:r w:rsidRPr="00AD5E09">
                              <w:rPr>
                                <w:rFonts w:ascii="Arial" w:eastAsia="Carlito" w:hAnsi="Carlito" w:cs="Carlito"/>
                                <w:b/>
                                <w:color w:val="FFFFFF"/>
                                <w:spacing w:val="-4"/>
                                <w:sz w:val="19"/>
                              </w:rPr>
                              <w:t xml:space="preserve"> </w:t>
                            </w:r>
                            <w:r w:rsidRPr="00AD5E09">
                              <w:rPr>
                                <w:rFonts w:ascii="Arial" w:eastAsia="Carlito" w:hAnsi="Carlito" w:cs="Carlito"/>
                                <w:b/>
                                <w:color w:val="FFFFFF"/>
                                <w:sz w:val="19"/>
                              </w:rPr>
                              <w:t>PERSONE</w:t>
                            </w:r>
                            <w:r w:rsidRPr="00AD5E09">
                              <w:rPr>
                                <w:rFonts w:ascii="Arial" w:eastAsia="Carlito" w:hAnsi="Carlito" w:cs="Carlito"/>
                                <w:b/>
                                <w:color w:val="FFFFFF"/>
                                <w:spacing w:val="-2"/>
                                <w:sz w:val="19"/>
                              </w:rPr>
                              <w:t xml:space="preserve"> </w:t>
                            </w:r>
                            <w:r w:rsidRPr="00AD5E09">
                              <w:rPr>
                                <w:rFonts w:ascii="Arial" w:eastAsia="Carlito" w:hAnsi="Carlito" w:cs="Carlito"/>
                                <w:b/>
                                <w:color w:val="FFFFFF"/>
                                <w:sz w:val="19"/>
                              </w:rPr>
                              <w:t>CONTAGIATE</w:t>
                            </w:r>
                            <w:r w:rsidRPr="00AD5E09">
                              <w:rPr>
                                <w:rFonts w:ascii="Arial" w:eastAsia="Carlito" w:hAnsi="Carlito" w:cs="Carlito"/>
                                <w:b/>
                                <w:color w:val="FFFFFF"/>
                                <w:spacing w:val="-2"/>
                                <w:sz w:val="19"/>
                              </w:rPr>
                              <w:t xml:space="preserve"> </w:t>
                            </w:r>
                            <w:r w:rsidRPr="00AD5E09">
                              <w:rPr>
                                <w:rFonts w:ascii="Arial" w:eastAsia="Carlito" w:hAnsi="Carlito" w:cs="Carlito"/>
                                <w:b/>
                                <w:color w:val="FFFFFF"/>
                                <w:sz w:val="19"/>
                              </w:rPr>
                              <w:t>O CHE PROVENGONO DA ZONE A</w:t>
                            </w:r>
                            <w:r w:rsidRPr="00AD5E09">
                              <w:rPr>
                                <w:rFonts w:ascii="Arial" w:eastAsia="Carlito" w:hAnsi="Carlito" w:cs="Carlito"/>
                                <w:b/>
                                <w:color w:val="FFFFFF"/>
                                <w:spacing w:val="-3"/>
                                <w:sz w:val="19"/>
                              </w:rPr>
                              <w:t xml:space="preserve"> </w:t>
                            </w:r>
                            <w:r w:rsidRPr="00AD5E09">
                              <w:rPr>
                                <w:rFonts w:ascii="Arial" w:eastAsia="Carlito" w:hAnsi="Carlito" w:cs="Carlito"/>
                                <w:b/>
                                <w:color w:val="FFFFFF"/>
                                <w:sz w:val="19"/>
                              </w:rPr>
                              <w:t>RISCHIO</w:t>
                            </w:r>
                          </w:p>
                          <w:p w14:paraId="18B84518" w14:textId="77777777" w:rsidR="004443AA" w:rsidRPr="00AD5E09" w:rsidRDefault="004443AA" w:rsidP="00AD5E09">
                            <w:pPr>
                              <w:widowControl w:val="0"/>
                              <w:autoSpaceDE w:val="0"/>
                              <w:autoSpaceDN w:val="0"/>
                              <w:spacing w:before="9" w:after="0"/>
                              <w:ind w:right="0"/>
                              <w:jc w:val="left"/>
                              <w:rPr>
                                <w:rFonts w:ascii="Arial" w:eastAsia="Carlito" w:hAnsi="Carlito" w:cs="Carlito"/>
                                <w:b/>
                                <w:sz w:val="25"/>
                              </w:rPr>
                            </w:pPr>
                          </w:p>
                          <w:p w14:paraId="703F6F66" w14:textId="77777777" w:rsidR="004443AA" w:rsidRPr="00AD5E09" w:rsidRDefault="004443AA" w:rsidP="00AD5E09">
                            <w:pPr>
                              <w:widowControl w:val="0"/>
                              <w:autoSpaceDE w:val="0"/>
                              <w:autoSpaceDN w:val="0"/>
                              <w:spacing w:after="0"/>
                              <w:ind w:left="1073" w:right="1097"/>
                              <w:jc w:val="center"/>
                              <w:rPr>
                                <w:rFonts w:ascii="Arial" w:eastAsia="Carlito" w:hAnsi="Carlito" w:cs="Carlito"/>
                                <w:b/>
                                <w:sz w:val="19"/>
                              </w:rPr>
                            </w:pPr>
                            <w:r w:rsidRPr="00AD5E09">
                              <w:rPr>
                                <w:rFonts w:ascii="Arial" w:eastAsia="Carlito" w:hAnsi="Carlito" w:cs="Carlito"/>
                                <w:b/>
                                <w:color w:val="FFFFFF"/>
                                <w:sz w:val="19"/>
                              </w:rPr>
                              <w:t>ALLE PERSONE PROVIENTI DA ALTRE</w:t>
                            </w:r>
                            <w:r w:rsidRPr="00AD5E09">
                              <w:rPr>
                                <w:rFonts w:ascii="Arial" w:eastAsia="Carlito" w:hAnsi="Carlito" w:cs="Carlito"/>
                                <w:b/>
                                <w:color w:val="FFFFFF"/>
                                <w:spacing w:val="-5"/>
                                <w:sz w:val="19"/>
                              </w:rPr>
                              <w:t xml:space="preserve"> </w:t>
                            </w:r>
                            <w:r w:rsidRPr="00AD5E09">
                              <w:rPr>
                                <w:rFonts w:ascii="Arial" w:eastAsia="Carlito" w:hAnsi="Carlito" w:cs="Carlito"/>
                                <w:b/>
                                <w:color w:val="FFFFFF"/>
                                <w:sz w:val="19"/>
                              </w:rPr>
                              <w:t>REGIONI</w:t>
                            </w:r>
                          </w:p>
                          <w:p w14:paraId="4CA19969" w14:textId="77777777" w:rsidR="004443AA" w:rsidRPr="00AD5E09" w:rsidRDefault="004443AA" w:rsidP="00AD5E09">
                            <w:pPr>
                              <w:widowControl w:val="0"/>
                              <w:autoSpaceDE w:val="0"/>
                              <w:autoSpaceDN w:val="0"/>
                              <w:spacing w:before="11" w:after="0"/>
                              <w:ind w:right="0"/>
                              <w:jc w:val="left"/>
                              <w:rPr>
                                <w:rFonts w:ascii="Arial" w:eastAsia="Carlito" w:hAnsi="Carlito" w:cs="Carlito"/>
                                <w:b/>
                                <w:sz w:val="24"/>
                              </w:rPr>
                            </w:pPr>
                          </w:p>
                          <w:p w14:paraId="6E8726A3" w14:textId="77777777" w:rsidR="004443AA" w:rsidRDefault="004443AA" w:rsidP="00AD5E09">
                            <w:pPr>
                              <w:widowControl w:val="0"/>
                              <w:autoSpaceDE w:val="0"/>
                              <w:autoSpaceDN w:val="0"/>
                              <w:spacing w:after="0"/>
                              <w:ind w:left="24" w:right="43" w:hanging="2"/>
                              <w:jc w:val="center"/>
                              <w:rPr>
                                <w:rFonts w:ascii="Arial" w:eastAsia="Carlito" w:hAnsi="Arial" w:cs="Carlito"/>
                                <w:b/>
                                <w:color w:val="FFFFFF"/>
                                <w:sz w:val="19"/>
                              </w:rPr>
                            </w:pPr>
                            <w:r w:rsidRPr="00AD5E09">
                              <w:rPr>
                                <w:rFonts w:ascii="Arial" w:eastAsia="Carlito" w:hAnsi="Arial" w:cs="Carlito"/>
                                <w:b/>
                                <w:color w:val="FFFFFF"/>
                                <w:sz w:val="19"/>
                              </w:rPr>
                              <w:t>ALLE PERSONE CON MALATTIE CRONICHE O IMMUNODEPRESSE</w:t>
                            </w:r>
                            <w:r w:rsidRPr="00AD5E09">
                              <w:rPr>
                                <w:rFonts w:ascii="Arial" w:eastAsia="Carlito" w:hAnsi="Arial" w:cs="Carlito"/>
                                <w:b/>
                                <w:color w:val="FFFFFF"/>
                                <w:sz w:val="24"/>
                              </w:rPr>
                              <w:t xml:space="preserve">, </w:t>
                            </w:r>
                            <w:r w:rsidRPr="00AD5E09">
                              <w:rPr>
                                <w:rFonts w:ascii="Arial" w:eastAsia="Carlito" w:hAnsi="Arial" w:cs="Carlito"/>
                                <w:b/>
                                <w:color w:val="FFFFFF"/>
                                <w:sz w:val="19"/>
                              </w:rPr>
                              <w:t>SE NON PER MOTIVI DI SALUTE CONNESSE ALLA FRUIZIONE DI PRESTAZIONI SANITARIE INDIFFERIBILI DA SVOLGERE NELL</w:t>
                            </w:r>
                            <w:r w:rsidRPr="00AD5E09">
                              <w:rPr>
                                <w:rFonts w:ascii="Arial" w:eastAsia="Carlito" w:hAnsi="Arial" w:cs="Carlito"/>
                                <w:b/>
                                <w:color w:val="FFFFFF"/>
                                <w:sz w:val="24"/>
                              </w:rPr>
                              <w:t>’</w:t>
                            </w:r>
                            <w:r w:rsidRPr="00AD5E09">
                              <w:rPr>
                                <w:rFonts w:ascii="Arial" w:eastAsia="Carlito" w:hAnsi="Arial" w:cs="Carlito"/>
                                <w:b/>
                                <w:color w:val="FFFFFF"/>
                                <w:sz w:val="19"/>
                              </w:rPr>
                              <w:t>IMMEDIATO ALL</w:t>
                            </w:r>
                            <w:r w:rsidRPr="00AD5E09">
                              <w:rPr>
                                <w:rFonts w:ascii="Arial" w:eastAsia="Carlito" w:hAnsi="Arial" w:cs="Carlito"/>
                                <w:b/>
                                <w:color w:val="FFFFFF"/>
                                <w:sz w:val="24"/>
                              </w:rPr>
                              <w:t>’</w:t>
                            </w:r>
                            <w:r w:rsidRPr="00AD5E09">
                              <w:rPr>
                                <w:rFonts w:ascii="Arial" w:eastAsia="Carlito" w:hAnsi="Arial" w:cs="Carlito"/>
                                <w:b/>
                                <w:color w:val="FFFFFF"/>
                                <w:sz w:val="19"/>
                              </w:rPr>
                              <w:t>INTERNO DELLA STRUTTURA</w:t>
                            </w:r>
                          </w:p>
                          <w:p w14:paraId="17266083" w14:textId="77777777" w:rsidR="004443AA" w:rsidRDefault="004443AA" w:rsidP="00AD5E09">
                            <w:pPr>
                              <w:widowControl w:val="0"/>
                              <w:autoSpaceDE w:val="0"/>
                              <w:autoSpaceDN w:val="0"/>
                              <w:spacing w:after="0"/>
                              <w:ind w:left="24" w:right="43" w:hanging="2"/>
                              <w:jc w:val="center"/>
                              <w:rPr>
                                <w:rFonts w:ascii="Arial" w:eastAsia="Carlito" w:hAnsi="Arial" w:cs="Carlito"/>
                                <w:b/>
                                <w:color w:val="FFFFFF"/>
                                <w:sz w:val="19"/>
                              </w:rPr>
                            </w:pPr>
                          </w:p>
                          <w:p w14:paraId="3F224498" w14:textId="72072514" w:rsidR="004443AA" w:rsidRPr="00D51C24" w:rsidRDefault="004443AA" w:rsidP="00AD5E09">
                            <w:pPr>
                              <w:widowControl w:val="0"/>
                              <w:autoSpaceDE w:val="0"/>
                              <w:autoSpaceDN w:val="0"/>
                              <w:spacing w:after="0"/>
                              <w:ind w:left="24" w:right="43" w:hanging="2"/>
                              <w:jc w:val="center"/>
                              <w:rPr>
                                <w:rFonts w:ascii="Arial" w:eastAsia="Carlito" w:hAnsi="Arial" w:cs="Carlito"/>
                                <w:b/>
                                <w:color w:val="FFFFFF"/>
                                <w:sz w:val="19"/>
                              </w:rPr>
                            </w:pPr>
                            <w:r w:rsidRPr="00D51C24">
                              <w:rPr>
                                <w:rFonts w:ascii="Arial" w:eastAsia="Carlito" w:hAnsi="Arial" w:cs="Carlito"/>
                                <w:b/>
                                <w:color w:val="FFFFFF"/>
                                <w:sz w:val="19"/>
                              </w:rPr>
                              <w:t>ALLE PERSONE SPROVVISTE DI MASCHERINE</w:t>
                            </w:r>
                          </w:p>
                          <w:p w14:paraId="57FDFABA" w14:textId="7332132D" w:rsidR="004443AA" w:rsidRDefault="004443AA" w:rsidP="00AD5E0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1FB58E2" id="Freeform 19" o:spid="_x0000_s1035" style="position:absolute;left:0;text-align:left;margin-left:14.6pt;margin-top:391.95pt;width:465.85pt;height:241.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771,5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" adj="-11796480,,5400" path="m10573,l198,,121,17,58,64,15,134,,220,,4810r15,85l58,4965r63,47l198,5029r10375,l10650,5012r63,-47l10756,4895r15,-85l10771,220r-15,-86l10713,64r-63,-47l10573,xe" fillcolor="#df0000" stroked="f">
                <v:stroke joinstyle="round"/>
                <v:formulas/>
                <v:path arrowok="t" o:connecttype="custom" o:connectlocs="5807538,174461;108757,174461;66463,184831;31858,213501;8239,256202;0,308662;0,3108580;8239,3160431;31858,3203131;66463,3231801;108757,3242171;5807538,3242171;5849832,3231801;5884437,3203131;5908056,3160431;5916295,3108580;5916295,308662;5908056,256202;5884437,213501;5849832,184831;5807538,174461" o:connectangles="0,0,0,0,0,0,0,0,0,0,0,0,0,0,0,0,0,0,0,0,0" textboxrect="0,0,10771,5030"/>
                <v:textbox>
                  <w:txbxContent>
                    <w:p w14:paraId="3A5D888D" w14:textId="77777777" w:rsidR="004443AA" w:rsidRPr="00AD5E09" w:rsidRDefault="004443AA" w:rsidP="00AD5E09">
                      <w:pPr>
                        <w:widowControl w:val="0"/>
                        <w:autoSpaceDE w:val="0"/>
                        <w:autoSpaceDN w:val="0"/>
                        <w:spacing w:after="0" w:line="402" w:lineRule="exact"/>
                        <w:ind w:left="1081" w:right="1097"/>
                        <w:jc w:val="center"/>
                        <w:rPr>
                          <w:rFonts w:ascii="Arial" w:eastAsia="Carlito" w:hAnsi="Arial" w:cs="Carlito"/>
                          <w:b/>
                          <w:sz w:val="36"/>
                        </w:rPr>
                      </w:pPr>
                      <w:r w:rsidRPr="00AD5E09">
                        <w:rPr>
                          <w:rFonts w:ascii="Arial" w:eastAsia="Carlito" w:hAnsi="Arial" w:cs="Carlito"/>
                          <w:b/>
                          <w:color w:val="FFFFFF"/>
                          <w:sz w:val="36"/>
                        </w:rPr>
                        <w:t>L'INGRESSO ALLA STRUTTURA È VIETATO:</w:t>
                      </w:r>
                    </w:p>
                    <w:p w14:paraId="314C6071" w14:textId="77777777" w:rsidR="004443AA" w:rsidRPr="00AD5E09" w:rsidRDefault="004443AA" w:rsidP="00AD5E09">
                      <w:pPr>
                        <w:widowControl w:val="0"/>
                        <w:autoSpaceDE w:val="0"/>
                        <w:autoSpaceDN w:val="0"/>
                        <w:spacing w:before="208" w:after="0"/>
                        <w:ind w:left="1079" w:right="1097"/>
                        <w:jc w:val="center"/>
                        <w:rPr>
                          <w:rFonts w:ascii="Arial" w:eastAsia="Carlito" w:hAnsi="Arial" w:cs="Carlito"/>
                          <w:b/>
                          <w:sz w:val="24"/>
                        </w:rPr>
                      </w:pPr>
                      <w:r w:rsidRPr="00AD5E09">
                        <w:rPr>
                          <w:rFonts w:ascii="Arial" w:eastAsia="Carlito" w:hAnsi="Arial" w:cs="Carlito"/>
                          <w:b/>
                          <w:color w:val="FFFFFF"/>
                          <w:sz w:val="19"/>
                        </w:rPr>
                        <w:t xml:space="preserve">ALLE PERSONE LA CUI TEMPERATURA È SUPERIORE </w:t>
                      </w:r>
                      <w:r w:rsidRPr="00AD5E09">
                        <w:rPr>
                          <w:rFonts w:ascii="Arial" w:eastAsia="Carlito" w:hAnsi="Arial" w:cs="Carlito"/>
                          <w:b/>
                          <w:color w:val="FFFFFF"/>
                          <w:spacing w:val="-3"/>
                          <w:sz w:val="19"/>
                        </w:rPr>
                        <w:t>AI</w:t>
                      </w:r>
                      <w:r w:rsidRPr="00AD5E09">
                        <w:rPr>
                          <w:rFonts w:ascii="Arial" w:eastAsia="Carlito" w:hAnsi="Arial" w:cs="Carlito"/>
                          <w:b/>
                          <w:color w:val="FFFFFF"/>
                          <w:spacing w:val="-1"/>
                          <w:sz w:val="19"/>
                        </w:rPr>
                        <w:t xml:space="preserve"> </w:t>
                      </w:r>
                      <w:r w:rsidRPr="00AD5E09">
                        <w:rPr>
                          <w:rFonts w:ascii="Arial" w:eastAsia="Carlito" w:hAnsi="Arial" w:cs="Carlito"/>
                          <w:b/>
                          <w:color w:val="FFFFFF"/>
                          <w:sz w:val="24"/>
                        </w:rPr>
                        <w:t>37,5°</w:t>
                      </w:r>
                    </w:p>
                    <w:p w14:paraId="5A1C9302" w14:textId="77777777" w:rsidR="004443AA" w:rsidRPr="00AD5E09" w:rsidRDefault="004443AA" w:rsidP="00AD5E09">
                      <w:pPr>
                        <w:widowControl w:val="0"/>
                        <w:autoSpaceDE w:val="0"/>
                        <w:autoSpaceDN w:val="0"/>
                        <w:spacing w:after="0"/>
                        <w:ind w:right="0"/>
                        <w:jc w:val="left"/>
                        <w:rPr>
                          <w:rFonts w:ascii="Arial" w:eastAsia="Carlito" w:hAnsi="Carlito" w:cs="Carlito"/>
                          <w:b/>
                          <w:sz w:val="28"/>
                        </w:rPr>
                      </w:pPr>
                    </w:p>
                    <w:p w14:paraId="1540AA44" w14:textId="77777777" w:rsidR="004443AA" w:rsidRPr="00AD5E09" w:rsidRDefault="004443AA" w:rsidP="00AD5E09">
                      <w:pPr>
                        <w:widowControl w:val="0"/>
                        <w:autoSpaceDE w:val="0"/>
                        <w:autoSpaceDN w:val="0"/>
                        <w:spacing w:before="1" w:after="0"/>
                        <w:ind w:left="1078" w:right="1097"/>
                        <w:jc w:val="center"/>
                        <w:rPr>
                          <w:rFonts w:ascii="Arial" w:eastAsia="Carlito" w:hAnsi="Carlito" w:cs="Carlito"/>
                          <w:b/>
                          <w:sz w:val="19"/>
                        </w:rPr>
                      </w:pPr>
                      <w:r w:rsidRPr="00AD5E09">
                        <w:rPr>
                          <w:rFonts w:ascii="Arial" w:eastAsia="Carlito" w:hAnsi="Carlito" w:cs="Carlito"/>
                          <w:b/>
                          <w:color w:val="FFFFFF"/>
                          <w:sz w:val="19"/>
                        </w:rPr>
                        <w:t>ALLE PERSONE CHE NON INDOSSANO LA MASCHERINA</w:t>
                      </w:r>
                      <w:r w:rsidRPr="00AD5E09">
                        <w:rPr>
                          <w:rFonts w:ascii="Arial" w:eastAsia="Carlito" w:hAnsi="Carlito" w:cs="Carlito"/>
                          <w:b/>
                          <w:color w:val="FFFFFF"/>
                          <w:spacing w:val="-4"/>
                          <w:sz w:val="19"/>
                        </w:rPr>
                        <w:t xml:space="preserve"> </w:t>
                      </w:r>
                      <w:r w:rsidRPr="00AD5E09">
                        <w:rPr>
                          <w:rFonts w:ascii="Arial" w:eastAsia="Carlito" w:hAnsi="Carlito" w:cs="Carlito"/>
                          <w:b/>
                          <w:color w:val="FFFFFF"/>
                          <w:sz w:val="19"/>
                        </w:rPr>
                        <w:t>CHIRURGICA</w:t>
                      </w:r>
                    </w:p>
                    <w:p w14:paraId="6CD0B3D0" w14:textId="77777777" w:rsidR="004443AA" w:rsidRPr="00AD5E09" w:rsidRDefault="004443AA" w:rsidP="00AD5E09">
                      <w:pPr>
                        <w:widowControl w:val="0"/>
                        <w:autoSpaceDE w:val="0"/>
                        <w:autoSpaceDN w:val="0"/>
                        <w:spacing w:before="10" w:after="0"/>
                        <w:ind w:right="0"/>
                        <w:jc w:val="left"/>
                        <w:rPr>
                          <w:rFonts w:ascii="Arial" w:eastAsia="Carlito" w:hAnsi="Carlito" w:cs="Carlito"/>
                          <w:b/>
                          <w:sz w:val="24"/>
                        </w:rPr>
                      </w:pPr>
                    </w:p>
                    <w:p w14:paraId="1D8F2CD9" w14:textId="77777777" w:rsidR="004443AA" w:rsidRPr="00AD5E09" w:rsidRDefault="004443AA" w:rsidP="00AD5E09">
                      <w:pPr>
                        <w:widowControl w:val="0"/>
                        <w:autoSpaceDE w:val="0"/>
                        <w:autoSpaceDN w:val="0"/>
                        <w:spacing w:after="0" w:line="280" w:lineRule="auto"/>
                        <w:ind w:left="-1" w:right="18"/>
                        <w:jc w:val="center"/>
                        <w:rPr>
                          <w:rFonts w:ascii="Arial" w:eastAsia="Carlito" w:hAnsi="Carlito" w:cs="Carlito"/>
                          <w:b/>
                          <w:sz w:val="19"/>
                        </w:rPr>
                      </w:pPr>
                      <w:r w:rsidRPr="00AD5E09">
                        <w:rPr>
                          <w:rFonts w:ascii="Arial" w:eastAsia="Carlito" w:hAnsi="Carlito" w:cs="Carlito"/>
                          <w:b/>
                          <w:color w:val="FFFFFF"/>
                          <w:sz w:val="19"/>
                        </w:rPr>
                        <w:t>ALLE</w:t>
                      </w:r>
                      <w:r w:rsidRPr="00AD5E09">
                        <w:rPr>
                          <w:rFonts w:ascii="Arial" w:eastAsia="Carlito" w:hAnsi="Carlito" w:cs="Carlito"/>
                          <w:b/>
                          <w:color w:val="FFFFFF"/>
                          <w:spacing w:val="-3"/>
                          <w:sz w:val="19"/>
                        </w:rPr>
                        <w:t xml:space="preserve"> </w:t>
                      </w:r>
                      <w:r w:rsidRPr="00AD5E09">
                        <w:rPr>
                          <w:rFonts w:ascii="Arial" w:eastAsia="Carlito" w:hAnsi="Carlito" w:cs="Carlito"/>
                          <w:b/>
                          <w:color w:val="FFFFFF"/>
                          <w:sz w:val="19"/>
                        </w:rPr>
                        <w:t>PERSONE</w:t>
                      </w:r>
                      <w:r w:rsidRPr="00AD5E09">
                        <w:rPr>
                          <w:rFonts w:ascii="Arial" w:eastAsia="Carlito" w:hAnsi="Carlito" w:cs="Carlito"/>
                          <w:b/>
                          <w:color w:val="FFFFFF"/>
                          <w:spacing w:val="-1"/>
                          <w:sz w:val="19"/>
                        </w:rPr>
                        <w:t xml:space="preserve"> </w:t>
                      </w:r>
                      <w:r w:rsidRPr="00AD5E09">
                        <w:rPr>
                          <w:rFonts w:ascii="Arial" w:eastAsia="Carlito" w:hAnsi="Carlito" w:cs="Carlito"/>
                          <w:b/>
                          <w:color w:val="FFFFFF"/>
                          <w:sz w:val="19"/>
                        </w:rPr>
                        <w:t>CHE</w:t>
                      </w:r>
                      <w:r w:rsidRPr="00AD5E09">
                        <w:rPr>
                          <w:rFonts w:ascii="Arial" w:eastAsia="Carlito" w:hAnsi="Carlito" w:cs="Carlito"/>
                          <w:b/>
                          <w:color w:val="FFFFFF"/>
                          <w:sz w:val="24"/>
                        </w:rPr>
                        <w:t>,</w:t>
                      </w:r>
                      <w:r w:rsidRPr="00AD5E09">
                        <w:rPr>
                          <w:rFonts w:ascii="Arial" w:eastAsia="Carlito" w:hAnsi="Carlito" w:cs="Carlito"/>
                          <w:b/>
                          <w:color w:val="FFFFFF"/>
                          <w:spacing w:val="-16"/>
                          <w:sz w:val="24"/>
                        </w:rPr>
                        <w:t xml:space="preserve"> </w:t>
                      </w:r>
                      <w:r w:rsidRPr="00AD5E09">
                        <w:rPr>
                          <w:rFonts w:ascii="Arial" w:eastAsia="Carlito" w:hAnsi="Carlito" w:cs="Carlito"/>
                          <w:b/>
                          <w:color w:val="FFFFFF"/>
                          <w:sz w:val="19"/>
                        </w:rPr>
                        <w:t>NEGLI</w:t>
                      </w:r>
                      <w:r w:rsidRPr="00AD5E09">
                        <w:rPr>
                          <w:rFonts w:ascii="Arial" w:eastAsia="Carlito" w:hAnsi="Carlito" w:cs="Carlito"/>
                          <w:b/>
                          <w:color w:val="FFFFFF"/>
                          <w:spacing w:val="-4"/>
                          <w:sz w:val="19"/>
                        </w:rPr>
                        <w:t xml:space="preserve"> </w:t>
                      </w:r>
                      <w:r w:rsidRPr="00AD5E09">
                        <w:rPr>
                          <w:rFonts w:ascii="Arial" w:eastAsia="Carlito" w:hAnsi="Carlito" w:cs="Carlito"/>
                          <w:b/>
                          <w:color w:val="FFFFFF"/>
                          <w:sz w:val="19"/>
                        </w:rPr>
                        <w:t>ULTIMI</w:t>
                      </w:r>
                      <w:r w:rsidRPr="00AD5E09">
                        <w:rPr>
                          <w:rFonts w:ascii="Arial" w:eastAsia="Carlito" w:hAnsi="Carlito" w:cs="Carlito"/>
                          <w:b/>
                          <w:color w:val="FFFFFF"/>
                          <w:spacing w:val="-1"/>
                          <w:sz w:val="19"/>
                        </w:rPr>
                        <w:t xml:space="preserve"> </w:t>
                      </w:r>
                      <w:r w:rsidRPr="00AD5E09">
                        <w:rPr>
                          <w:rFonts w:ascii="Arial" w:eastAsia="Carlito" w:hAnsi="Carlito" w:cs="Carlito"/>
                          <w:b/>
                          <w:color w:val="FFFFFF"/>
                          <w:sz w:val="24"/>
                        </w:rPr>
                        <w:t>14</w:t>
                      </w:r>
                      <w:r w:rsidRPr="00AD5E09">
                        <w:rPr>
                          <w:rFonts w:ascii="Arial" w:eastAsia="Carlito" w:hAnsi="Carlito" w:cs="Carlito"/>
                          <w:b/>
                          <w:color w:val="FFFFFF"/>
                          <w:spacing w:val="-15"/>
                          <w:sz w:val="24"/>
                        </w:rPr>
                        <w:t xml:space="preserve"> </w:t>
                      </w:r>
                      <w:r w:rsidRPr="00AD5E09">
                        <w:rPr>
                          <w:rFonts w:ascii="Arial" w:eastAsia="Carlito" w:hAnsi="Carlito" w:cs="Carlito"/>
                          <w:b/>
                          <w:color w:val="FFFFFF"/>
                          <w:sz w:val="19"/>
                        </w:rPr>
                        <w:t>GIORNI</w:t>
                      </w:r>
                      <w:r w:rsidRPr="00AD5E09">
                        <w:rPr>
                          <w:rFonts w:ascii="Arial" w:eastAsia="Carlito" w:hAnsi="Carlito" w:cs="Carlito"/>
                          <w:b/>
                          <w:color w:val="FFFFFF"/>
                          <w:sz w:val="24"/>
                        </w:rPr>
                        <w:t>,</w:t>
                      </w:r>
                      <w:r w:rsidRPr="00AD5E09">
                        <w:rPr>
                          <w:rFonts w:ascii="Arial" w:eastAsia="Carlito" w:hAnsi="Carlito" w:cs="Carlito"/>
                          <w:b/>
                          <w:color w:val="FFFFFF"/>
                          <w:spacing w:val="-17"/>
                          <w:sz w:val="24"/>
                        </w:rPr>
                        <w:t xml:space="preserve"> </w:t>
                      </w:r>
                      <w:r w:rsidRPr="00AD5E09">
                        <w:rPr>
                          <w:rFonts w:ascii="Arial" w:eastAsia="Carlito" w:hAnsi="Carlito" w:cs="Carlito"/>
                          <w:b/>
                          <w:color w:val="FFFFFF"/>
                          <w:sz w:val="19"/>
                        </w:rPr>
                        <w:t>HANNO</w:t>
                      </w:r>
                      <w:r w:rsidRPr="00AD5E09">
                        <w:rPr>
                          <w:rFonts w:ascii="Arial" w:eastAsia="Carlito" w:hAnsi="Carlito" w:cs="Carlito"/>
                          <w:b/>
                          <w:color w:val="FFFFFF"/>
                          <w:spacing w:val="-1"/>
                          <w:sz w:val="19"/>
                        </w:rPr>
                        <w:t xml:space="preserve"> </w:t>
                      </w:r>
                      <w:r w:rsidRPr="00AD5E09">
                        <w:rPr>
                          <w:rFonts w:ascii="Arial" w:eastAsia="Carlito" w:hAnsi="Carlito" w:cs="Carlito"/>
                          <w:b/>
                          <w:color w:val="FFFFFF"/>
                          <w:sz w:val="19"/>
                        </w:rPr>
                        <w:t>AVUTO</w:t>
                      </w:r>
                      <w:r w:rsidRPr="00AD5E09">
                        <w:rPr>
                          <w:rFonts w:ascii="Arial" w:eastAsia="Carlito" w:hAnsi="Carlito" w:cs="Carlito"/>
                          <w:b/>
                          <w:color w:val="FFFFFF"/>
                          <w:spacing w:val="-4"/>
                          <w:sz w:val="19"/>
                        </w:rPr>
                        <w:t xml:space="preserve"> </w:t>
                      </w:r>
                      <w:r w:rsidRPr="00AD5E09">
                        <w:rPr>
                          <w:rFonts w:ascii="Arial" w:eastAsia="Carlito" w:hAnsi="Carlito" w:cs="Carlito"/>
                          <w:b/>
                          <w:color w:val="FFFFFF"/>
                          <w:sz w:val="19"/>
                        </w:rPr>
                        <w:t>CONTATTI CON</w:t>
                      </w:r>
                      <w:r w:rsidRPr="00AD5E09">
                        <w:rPr>
                          <w:rFonts w:ascii="Arial" w:eastAsia="Carlito" w:hAnsi="Carlito" w:cs="Carlito"/>
                          <w:b/>
                          <w:color w:val="FFFFFF"/>
                          <w:spacing w:val="-4"/>
                          <w:sz w:val="19"/>
                        </w:rPr>
                        <w:t xml:space="preserve"> </w:t>
                      </w:r>
                      <w:r w:rsidRPr="00AD5E09">
                        <w:rPr>
                          <w:rFonts w:ascii="Arial" w:eastAsia="Carlito" w:hAnsi="Carlito" w:cs="Carlito"/>
                          <w:b/>
                          <w:color w:val="FFFFFF"/>
                          <w:sz w:val="19"/>
                        </w:rPr>
                        <w:t>PERSONE</w:t>
                      </w:r>
                      <w:r w:rsidRPr="00AD5E09">
                        <w:rPr>
                          <w:rFonts w:ascii="Arial" w:eastAsia="Carlito" w:hAnsi="Carlito" w:cs="Carlito"/>
                          <w:b/>
                          <w:color w:val="FFFFFF"/>
                          <w:spacing w:val="-2"/>
                          <w:sz w:val="19"/>
                        </w:rPr>
                        <w:t xml:space="preserve"> </w:t>
                      </w:r>
                      <w:r w:rsidRPr="00AD5E09">
                        <w:rPr>
                          <w:rFonts w:ascii="Arial" w:eastAsia="Carlito" w:hAnsi="Carlito" w:cs="Carlito"/>
                          <w:b/>
                          <w:color w:val="FFFFFF"/>
                          <w:sz w:val="19"/>
                        </w:rPr>
                        <w:t>CONTAGIATE</w:t>
                      </w:r>
                      <w:r w:rsidRPr="00AD5E09">
                        <w:rPr>
                          <w:rFonts w:ascii="Arial" w:eastAsia="Carlito" w:hAnsi="Carlito" w:cs="Carlito"/>
                          <w:b/>
                          <w:color w:val="FFFFFF"/>
                          <w:spacing w:val="-2"/>
                          <w:sz w:val="19"/>
                        </w:rPr>
                        <w:t xml:space="preserve"> </w:t>
                      </w:r>
                      <w:r w:rsidRPr="00AD5E09">
                        <w:rPr>
                          <w:rFonts w:ascii="Arial" w:eastAsia="Carlito" w:hAnsi="Carlito" w:cs="Carlito"/>
                          <w:b/>
                          <w:color w:val="FFFFFF"/>
                          <w:sz w:val="19"/>
                        </w:rPr>
                        <w:t>O CHE PROVENGONO DA ZONE A</w:t>
                      </w:r>
                      <w:r w:rsidRPr="00AD5E09">
                        <w:rPr>
                          <w:rFonts w:ascii="Arial" w:eastAsia="Carlito" w:hAnsi="Carlito" w:cs="Carlito"/>
                          <w:b/>
                          <w:color w:val="FFFFFF"/>
                          <w:spacing w:val="-3"/>
                          <w:sz w:val="19"/>
                        </w:rPr>
                        <w:t xml:space="preserve"> </w:t>
                      </w:r>
                      <w:r w:rsidRPr="00AD5E09">
                        <w:rPr>
                          <w:rFonts w:ascii="Arial" w:eastAsia="Carlito" w:hAnsi="Carlito" w:cs="Carlito"/>
                          <w:b/>
                          <w:color w:val="FFFFFF"/>
                          <w:sz w:val="19"/>
                        </w:rPr>
                        <w:t>RISCHIO</w:t>
                      </w:r>
                    </w:p>
                    <w:p w14:paraId="18B84518" w14:textId="77777777" w:rsidR="004443AA" w:rsidRPr="00AD5E09" w:rsidRDefault="004443AA" w:rsidP="00AD5E09">
                      <w:pPr>
                        <w:widowControl w:val="0"/>
                        <w:autoSpaceDE w:val="0"/>
                        <w:autoSpaceDN w:val="0"/>
                        <w:spacing w:before="9" w:after="0"/>
                        <w:ind w:right="0"/>
                        <w:jc w:val="left"/>
                        <w:rPr>
                          <w:rFonts w:ascii="Arial" w:eastAsia="Carlito" w:hAnsi="Carlito" w:cs="Carlito"/>
                          <w:b/>
                          <w:sz w:val="25"/>
                        </w:rPr>
                      </w:pPr>
                    </w:p>
                    <w:p w14:paraId="703F6F66" w14:textId="77777777" w:rsidR="004443AA" w:rsidRPr="00AD5E09" w:rsidRDefault="004443AA" w:rsidP="00AD5E09">
                      <w:pPr>
                        <w:widowControl w:val="0"/>
                        <w:autoSpaceDE w:val="0"/>
                        <w:autoSpaceDN w:val="0"/>
                        <w:spacing w:after="0"/>
                        <w:ind w:left="1073" w:right="1097"/>
                        <w:jc w:val="center"/>
                        <w:rPr>
                          <w:rFonts w:ascii="Arial" w:eastAsia="Carlito" w:hAnsi="Carlito" w:cs="Carlito"/>
                          <w:b/>
                          <w:sz w:val="19"/>
                        </w:rPr>
                      </w:pPr>
                      <w:r w:rsidRPr="00AD5E09">
                        <w:rPr>
                          <w:rFonts w:ascii="Arial" w:eastAsia="Carlito" w:hAnsi="Carlito" w:cs="Carlito"/>
                          <w:b/>
                          <w:color w:val="FFFFFF"/>
                          <w:sz w:val="19"/>
                        </w:rPr>
                        <w:t>ALLE PERSONE PROVIENTI DA ALTRE</w:t>
                      </w:r>
                      <w:r w:rsidRPr="00AD5E09">
                        <w:rPr>
                          <w:rFonts w:ascii="Arial" w:eastAsia="Carlito" w:hAnsi="Carlito" w:cs="Carlito"/>
                          <w:b/>
                          <w:color w:val="FFFFFF"/>
                          <w:spacing w:val="-5"/>
                          <w:sz w:val="19"/>
                        </w:rPr>
                        <w:t xml:space="preserve"> </w:t>
                      </w:r>
                      <w:r w:rsidRPr="00AD5E09">
                        <w:rPr>
                          <w:rFonts w:ascii="Arial" w:eastAsia="Carlito" w:hAnsi="Carlito" w:cs="Carlito"/>
                          <w:b/>
                          <w:color w:val="FFFFFF"/>
                          <w:sz w:val="19"/>
                        </w:rPr>
                        <w:t>REGIONI</w:t>
                      </w:r>
                    </w:p>
                    <w:p w14:paraId="4CA19969" w14:textId="77777777" w:rsidR="004443AA" w:rsidRPr="00AD5E09" w:rsidRDefault="004443AA" w:rsidP="00AD5E09">
                      <w:pPr>
                        <w:widowControl w:val="0"/>
                        <w:autoSpaceDE w:val="0"/>
                        <w:autoSpaceDN w:val="0"/>
                        <w:spacing w:before="11" w:after="0"/>
                        <w:ind w:right="0"/>
                        <w:jc w:val="left"/>
                        <w:rPr>
                          <w:rFonts w:ascii="Arial" w:eastAsia="Carlito" w:hAnsi="Carlito" w:cs="Carlito"/>
                          <w:b/>
                          <w:sz w:val="24"/>
                        </w:rPr>
                      </w:pPr>
                    </w:p>
                    <w:p w14:paraId="6E8726A3" w14:textId="77777777" w:rsidR="004443AA" w:rsidRDefault="004443AA" w:rsidP="00AD5E09">
                      <w:pPr>
                        <w:widowControl w:val="0"/>
                        <w:autoSpaceDE w:val="0"/>
                        <w:autoSpaceDN w:val="0"/>
                        <w:spacing w:after="0"/>
                        <w:ind w:left="24" w:right="43" w:hanging="2"/>
                        <w:jc w:val="center"/>
                        <w:rPr>
                          <w:rFonts w:ascii="Arial" w:eastAsia="Carlito" w:hAnsi="Arial" w:cs="Carlito"/>
                          <w:b/>
                          <w:color w:val="FFFFFF"/>
                          <w:sz w:val="19"/>
                        </w:rPr>
                      </w:pPr>
                      <w:r w:rsidRPr="00AD5E09">
                        <w:rPr>
                          <w:rFonts w:ascii="Arial" w:eastAsia="Carlito" w:hAnsi="Arial" w:cs="Carlito"/>
                          <w:b/>
                          <w:color w:val="FFFFFF"/>
                          <w:sz w:val="19"/>
                        </w:rPr>
                        <w:t>ALLE PERSONE CON MALATTIE CRONICHE O IMMUNODEPRESSE</w:t>
                      </w:r>
                      <w:r w:rsidRPr="00AD5E09">
                        <w:rPr>
                          <w:rFonts w:ascii="Arial" w:eastAsia="Carlito" w:hAnsi="Arial" w:cs="Carlito"/>
                          <w:b/>
                          <w:color w:val="FFFFFF"/>
                          <w:sz w:val="24"/>
                        </w:rPr>
                        <w:t xml:space="preserve">, </w:t>
                      </w:r>
                      <w:r w:rsidRPr="00AD5E09">
                        <w:rPr>
                          <w:rFonts w:ascii="Arial" w:eastAsia="Carlito" w:hAnsi="Arial" w:cs="Carlito"/>
                          <w:b/>
                          <w:color w:val="FFFFFF"/>
                          <w:sz w:val="19"/>
                        </w:rPr>
                        <w:t>SE NON PER MOTIVI DI SALUTE CONNESSE ALLA FRUIZIONE DI PRESTAZIONI SANITARIE INDIFFERIBILI DA SVOLGERE NELL</w:t>
                      </w:r>
                      <w:r w:rsidRPr="00AD5E09">
                        <w:rPr>
                          <w:rFonts w:ascii="Arial" w:eastAsia="Carlito" w:hAnsi="Arial" w:cs="Carlito"/>
                          <w:b/>
                          <w:color w:val="FFFFFF"/>
                          <w:sz w:val="24"/>
                        </w:rPr>
                        <w:t>’</w:t>
                      </w:r>
                      <w:r w:rsidRPr="00AD5E09">
                        <w:rPr>
                          <w:rFonts w:ascii="Arial" w:eastAsia="Carlito" w:hAnsi="Arial" w:cs="Carlito"/>
                          <w:b/>
                          <w:color w:val="FFFFFF"/>
                          <w:sz w:val="19"/>
                        </w:rPr>
                        <w:t>IMMEDIATO ALL</w:t>
                      </w:r>
                      <w:r w:rsidRPr="00AD5E09">
                        <w:rPr>
                          <w:rFonts w:ascii="Arial" w:eastAsia="Carlito" w:hAnsi="Arial" w:cs="Carlito"/>
                          <w:b/>
                          <w:color w:val="FFFFFF"/>
                          <w:sz w:val="24"/>
                        </w:rPr>
                        <w:t>’</w:t>
                      </w:r>
                      <w:r w:rsidRPr="00AD5E09">
                        <w:rPr>
                          <w:rFonts w:ascii="Arial" w:eastAsia="Carlito" w:hAnsi="Arial" w:cs="Carlito"/>
                          <w:b/>
                          <w:color w:val="FFFFFF"/>
                          <w:sz w:val="19"/>
                        </w:rPr>
                        <w:t>INTERNO DELLA STRUTTURA</w:t>
                      </w:r>
                    </w:p>
                    <w:p w14:paraId="17266083" w14:textId="77777777" w:rsidR="004443AA" w:rsidRDefault="004443AA" w:rsidP="00AD5E09">
                      <w:pPr>
                        <w:widowControl w:val="0"/>
                        <w:autoSpaceDE w:val="0"/>
                        <w:autoSpaceDN w:val="0"/>
                        <w:spacing w:after="0"/>
                        <w:ind w:left="24" w:right="43" w:hanging="2"/>
                        <w:jc w:val="center"/>
                        <w:rPr>
                          <w:rFonts w:ascii="Arial" w:eastAsia="Carlito" w:hAnsi="Arial" w:cs="Carlito"/>
                          <w:b/>
                          <w:color w:val="FFFFFF"/>
                          <w:sz w:val="19"/>
                        </w:rPr>
                      </w:pPr>
                    </w:p>
                    <w:p w14:paraId="3F224498" w14:textId="72072514" w:rsidR="004443AA" w:rsidRPr="00D51C24" w:rsidRDefault="004443AA" w:rsidP="00AD5E09">
                      <w:pPr>
                        <w:widowControl w:val="0"/>
                        <w:autoSpaceDE w:val="0"/>
                        <w:autoSpaceDN w:val="0"/>
                        <w:spacing w:after="0"/>
                        <w:ind w:left="24" w:right="43" w:hanging="2"/>
                        <w:jc w:val="center"/>
                        <w:rPr>
                          <w:rFonts w:ascii="Arial" w:eastAsia="Carlito" w:hAnsi="Arial" w:cs="Carlito"/>
                          <w:b/>
                          <w:color w:val="FFFFFF"/>
                          <w:sz w:val="19"/>
                        </w:rPr>
                      </w:pPr>
                      <w:r w:rsidRPr="00D51C24">
                        <w:rPr>
                          <w:rFonts w:ascii="Arial" w:eastAsia="Carlito" w:hAnsi="Arial" w:cs="Carlito"/>
                          <w:b/>
                          <w:color w:val="FFFFFF"/>
                          <w:sz w:val="19"/>
                        </w:rPr>
                        <w:t>ALLE PERSONE SPROVVISTE DI MASCHERINE</w:t>
                      </w:r>
                    </w:p>
                    <w:p w14:paraId="57FDFABA" w14:textId="7332132D" w:rsidR="004443AA" w:rsidRDefault="004443AA" w:rsidP="00AD5E09">
                      <w:pPr>
                        <w:jc w:val="center"/>
                      </w:pPr>
                    </w:p>
                  </w:txbxContent>
                </v:textbox>
                <w10:wrap type="topAndBottom"/>
              </v:shape>
            </w:pict>
          </mc:Fallback>
        </mc:AlternateContent>
      </w:r>
      <w:r>
        <w:rPr>
          <w:noProof/>
          <w:lang w:eastAsia="it-IT"/>
        </w:rPr>
        <w:drawing>
          <wp:inline distT="0" distB="0" distL="0" distR="0" wp14:anchorId="6108AEB0" wp14:editId="1D35B681">
            <wp:extent cx="4853571" cy="4853354"/>
            <wp:effectExtent l="0" t="0" r="4445" b="4445"/>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41" cstate="print"/>
                    <a:stretch>
                      <a:fillRect/>
                    </a:stretch>
                  </pic:blipFill>
                  <pic:spPr>
                    <a:xfrm>
                      <a:off x="0" y="0"/>
                      <a:ext cx="4855974" cy="4855757"/>
                    </a:xfrm>
                    <a:prstGeom prst="rect">
                      <a:avLst/>
                    </a:prstGeom>
                  </pic:spPr>
                </pic:pic>
              </a:graphicData>
            </a:graphic>
          </wp:inline>
        </w:drawing>
      </w:r>
    </w:p>
    <w:p w14:paraId="17469988" w14:textId="672722B3" w:rsidR="00927D3F" w:rsidRDefault="00617658" w:rsidP="00236F82">
      <w:pPr>
        <w:pStyle w:val="Corpotesto"/>
        <w:ind w:left="1017"/>
      </w:pPr>
      <w:r>
        <w:rPr>
          <w:noProof/>
          <w:lang w:eastAsia="it-IT"/>
        </w:rPr>
        <w:lastRenderedPageBreak/>
        <mc:AlternateContent>
          <mc:Choice Requires="wps">
            <w:drawing>
              <wp:anchor distT="0" distB="0" distL="114300" distR="114300" simplePos="0" relativeHeight="251718656" behindDoc="0" locked="0" layoutInCell="1" allowOverlap="1" wp14:anchorId="04344B45" wp14:editId="70FBAAE3">
                <wp:simplePos x="0" y="0"/>
                <wp:positionH relativeFrom="column">
                  <wp:align>center</wp:align>
                </wp:positionH>
                <wp:positionV relativeFrom="paragraph">
                  <wp:posOffset>0</wp:posOffset>
                </wp:positionV>
                <wp:extent cx="5090746" cy="5002823"/>
                <wp:effectExtent l="0" t="0" r="0" b="0"/>
                <wp:wrapNone/>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5002823"/>
                        </a:xfrm>
                        <a:prstGeom prst="rect">
                          <a:avLst/>
                        </a:prstGeom>
                        <a:noFill/>
                        <a:ln w="9525">
                          <a:noFill/>
                          <a:miter lim="800000"/>
                          <a:headEnd/>
                          <a:tailEnd/>
                        </a:ln>
                      </wps:spPr>
                      <wps:txbx>
                        <w:txbxContent>
                          <w:p w14:paraId="37A4F9C5" w14:textId="7A909FD5" w:rsidR="004443AA" w:rsidRPr="009261E1" w:rsidRDefault="004443AA">
                            <w:pPr>
                              <w:rPr>
                                <w:color w:val="FFFFFF" w:themeColor="background1"/>
                              </w:rPr>
                            </w:pPr>
                            <w:r w:rsidRPr="009261E1">
                              <w:rPr>
                                <w:noProof/>
                                <w:color w:val="FFFFFF" w:themeColor="background1"/>
                                <w:lang w:eastAsia="it-IT"/>
                              </w:rPr>
                              <w:drawing>
                                <wp:inline distT="0" distB="0" distL="0" distR="0" wp14:anchorId="1950A837" wp14:editId="0ED678A4">
                                  <wp:extent cx="4898390" cy="4955093"/>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98390" cy="49550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44B45" id="_x0000_s1036" type="#_x0000_t202" style="position:absolute;left:0;text-align:left;margin-left:0;margin-top:0;width:400.85pt;height:393.9pt;z-index:251718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" filled="f" stroked="f">
                <v:textbox>
                  <w:txbxContent>
                    <w:p w14:paraId="37A4F9C5" w14:textId="7A909FD5" w:rsidR="004443AA" w:rsidRPr="009261E1" w:rsidRDefault="004443AA">
                      <w:pPr>
                        <w:rPr>
                          <w:color w:val="FFFFFF" w:themeColor="background1"/>
                        </w:rPr>
                      </w:pPr>
                      <w:r w:rsidRPr="009261E1">
                        <w:rPr>
                          <w:noProof/>
                          <w:color w:val="FFFFFF" w:themeColor="background1"/>
                          <w:lang w:eastAsia="it-IT"/>
                        </w:rPr>
                        <w:drawing>
                          <wp:inline distT="0" distB="0" distL="0" distR="0" wp14:anchorId="1950A837" wp14:editId="0ED678A4">
                            <wp:extent cx="4898390" cy="4955093"/>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98390" cy="4955093"/>
                                    </a:xfrm>
                                    <a:prstGeom prst="rect">
                                      <a:avLst/>
                                    </a:prstGeom>
                                  </pic:spPr>
                                </pic:pic>
                              </a:graphicData>
                            </a:graphic>
                          </wp:inline>
                        </w:drawing>
                      </w:r>
                    </w:p>
                  </w:txbxContent>
                </v:textbox>
              </v:shape>
            </w:pict>
          </mc:Fallback>
        </mc:AlternateContent>
      </w:r>
    </w:p>
    <w:p w14:paraId="0A7CA22B" w14:textId="4566E182" w:rsidR="00927D3F" w:rsidRDefault="00927D3F" w:rsidP="00927D3F">
      <w:pPr>
        <w:pStyle w:val="Corpotesto"/>
        <w:spacing w:before="10"/>
        <w:rPr>
          <w:sz w:val="14"/>
        </w:rPr>
      </w:pPr>
    </w:p>
    <w:p w14:paraId="3E100087" w14:textId="7C9CBB30" w:rsidR="00617658" w:rsidRDefault="00617658" w:rsidP="00927D3F">
      <w:pPr>
        <w:pStyle w:val="Corpotesto"/>
        <w:spacing w:before="10"/>
        <w:rPr>
          <w:sz w:val="14"/>
        </w:rPr>
      </w:pPr>
    </w:p>
    <w:p w14:paraId="06F11FFA" w14:textId="50995588" w:rsidR="00617658" w:rsidRDefault="00617658" w:rsidP="00927D3F">
      <w:pPr>
        <w:pStyle w:val="Corpotesto"/>
        <w:spacing w:before="10"/>
        <w:rPr>
          <w:sz w:val="14"/>
        </w:rPr>
      </w:pPr>
    </w:p>
    <w:p w14:paraId="6B6460A1" w14:textId="37D44188" w:rsidR="00617658" w:rsidRDefault="00617658" w:rsidP="00927D3F">
      <w:pPr>
        <w:pStyle w:val="Corpotesto"/>
        <w:spacing w:before="10"/>
        <w:rPr>
          <w:sz w:val="14"/>
        </w:rPr>
      </w:pPr>
    </w:p>
    <w:p w14:paraId="04DC0424" w14:textId="02508C68" w:rsidR="00617658" w:rsidRDefault="00617658" w:rsidP="00927D3F">
      <w:pPr>
        <w:pStyle w:val="Corpotesto"/>
        <w:spacing w:before="10"/>
        <w:rPr>
          <w:sz w:val="14"/>
        </w:rPr>
      </w:pPr>
    </w:p>
    <w:p w14:paraId="0797921A" w14:textId="77777777" w:rsidR="00617658" w:rsidRDefault="00617658" w:rsidP="00927D3F">
      <w:pPr>
        <w:pStyle w:val="Corpotesto"/>
        <w:spacing w:before="10"/>
        <w:rPr>
          <w:sz w:val="14"/>
        </w:rPr>
      </w:pPr>
    </w:p>
    <w:p w14:paraId="5CCCABB0" w14:textId="77777777" w:rsidR="00617658" w:rsidRDefault="00617658" w:rsidP="00927D3F">
      <w:pPr>
        <w:pStyle w:val="Corpotesto"/>
        <w:spacing w:before="10"/>
        <w:rPr>
          <w:sz w:val="14"/>
        </w:rPr>
      </w:pPr>
    </w:p>
    <w:p w14:paraId="32E35A47" w14:textId="77777777" w:rsidR="00617658" w:rsidRDefault="00617658" w:rsidP="00927D3F">
      <w:pPr>
        <w:pStyle w:val="Corpotesto"/>
        <w:spacing w:before="10"/>
        <w:rPr>
          <w:sz w:val="14"/>
        </w:rPr>
      </w:pPr>
    </w:p>
    <w:p w14:paraId="570B1961" w14:textId="77777777" w:rsidR="00617658" w:rsidRDefault="00617658" w:rsidP="00927D3F">
      <w:pPr>
        <w:pStyle w:val="Corpotesto"/>
        <w:spacing w:before="10"/>
        <w:rPr>
          <w:sz w:val="14"/>
        </w:rPr>
      </w:pPr>
    </w:p>
    <w:p w14:paraId="5FD971EE" w14:textId="77777777" w:rsidR="00617658" w:rsidRDefault="00617658" w:rsidP="00927D3F">
      <w:pPr>
        <w:pStyle w:val="Corpotesto"/>
        <w:spacing w:before="10"/>
        <w:rPr>
          <w:sz w:val="14"/>
        </w:rPr>
      </w:pPr>
    </w:p>
    <w:p w14:paraId="33F4B38B" w14:textId="77777777" w:rsidR="00617658" w:rsidRDefault="00617658" w:rsidP="00927D3F">
      <w:pPr>
        <w:pStyle w:val="Corpotesto"/>
        <w:spacing w:before="10"/>
        <w:rPr>
          <w:sz w:val="14"/>
        </w:rPr>
      </w:pPr>
    </w:p>
    <w:p w14:paraId="4D98AD8B" w14:textId="77777777" w:rsidR="00617658" w:rsidRDefault="00617658" w:rsidP="00927D3F">
      <w:pPr>
        <w:pStyle w:val="Corpotesto"/>
        <w:spacing w:before="10"/>
        <w:rPr>
          <w:sz w:val="14"/>
        </w:rPr>
      </w:pPr>
    </w:p>
    <w:p w14:paraId="7546835C" w14:textId="77777777" w:rsidR="00617658" w:rsidRDefault="00617658" w:rsidP="00927D3F">
      <w:pPr>
        <w:pStyle w:val="Corpotesto"/>
        <w:spacing w:before="10"/>
        <w:rPr>
          <w:sz w:val="14"/>
        </w:rPr>
      </w:pPr>
    </w:p>
    <w:p w14:paraId="2D2A66C5" w14:textId="77777777" w:rsidR="00617658" w:rsidRDefault="00617658" w:rsidP="00927D3F">
      <w:pPr>
        <w:pStyle w:val="Corpotesto"/>
        <w:spacing w:before="10"/>
        <w:rPr>
          <w:sz w:val="14"/>
        </w:rPr>
      </w:pPr>
    </w:p>
    <w:p w14:paraId="4EB56144" w14:textId="77777777" w:rsidR="00617658" w:rsidRDefault="00617658" w:rsidP="00927D3F">
      <w:pPr>
        <w:pStyle w:val="Corpotesto"/>
        <w:spacing w:before="10"/>
        <w:rPr>
          <w:sz w:val="14"/>
        </w:rPr>
      </w:pPr>
    </w:p>
    <w:p w14:paraId="1F615568" w14:textId="77777777" w:rsidR="00617658" w:rsidRDefault="00617658" w:rsidP="00927D3F">
      <w:pPr>
        <w:pStyle w:val="Corpotesto"/>
        <w:spacing w:before="10"/>
        <w:rPr>
          <w:sz w:val="14"/>
        </w:rPr>
      </w:pPr>
    </w:p>
    <w:p w14:paraId="7416393D" w14:textId="77777777" w:rsidR="00617658" w:rsidRDefault="00617658" w:rsidP="00927D3F">
      <w:pPr>
        <w:pStyle w:val="Corpotesto"/>
        <w:spacing w:before="10"/>
        <w:rPr>
          <w:sz w:val="14"/>
        </w:rPr>
      </w:pPr>
    </w:p>
    <w:p w14:paraId="5288F9A8" w14:textId="4900896C" w:rsidR="00AD5E09" w:rsidRDefault="00AD5E09" w:rsidP="00D14344">
      <w:pPr>
        <w:rPr>
          <w:rFonts w:eastAsia="Times New Roman" w:cstheme="minorHAnsi"/>
          <w:lang w:eastAsia="it-IT"/>
        </w:rPr>
      </w:pPr>
    </w:p>
    <w:p w14:paraId="6BDE8203" w14:textId="6D99012A" w:rsidR="00AD5E09" w:rsidRDefault="00AD5E09" w:rsidP="00D14344">
      <w:pPr>
        <w:rPr>
          <w:rFonts w:eastAsia="Times New Roman" w:cstheme="minorHAnsi"/>
          <w:lang w:eastAsia="it-IT"/>
        </w:rPr>
      </w:pPr>
    </w:p>
    <w:p w14:paraId="522EA114" w14:textId="0D29F3D2" w:rsidR="00AD5E09" w:rsidRDefault="00AD5E09" w:rsidP="00D14344">
      <w:pPr>
        <w:rPr>
          <w:rFonts w:eastAsia="Times New Roman" w:cstheme="minorHAnsi"/>
          <w:lang w:eastAsia="it-IT"/>
        </w:rPr>
      </w:pPr>
    </w:p>
    <w:p w14:paraId="61E65CFF" w14:textId="3899073B" w:rsidR="00AD5E09" w:rsidRDefault="00AD5E09" w:rsidP="00D14344">
      <w:pPr>
        <w:rPr>
          <w:rFonts w:eastAsia="Times New Roman" w:cstheme="minorHAnsi"/>
          <w:lang w:eastAsia="it-IT"/>
        </w:rPr>
      </w:pPr>
    </w:p>
    <w:p w14:paraId="5D8A8F95" w14:textId="33928419" w:rsidR="00AD5E09" w:rsidRDefault="00AD5E09" w:rsidP="00D14344">
      <w:pPr>
        <w:rPr>
          <w:rFonts w:eastAsia="Times New Roman" w:cstheme="minorHAnsi"/>
          <w:lang w:eastAsia="it-IT"/>
        </w:rPr>
      </w:pPr>
    </w:p>
    <w:p w14:paraId="27B32504" w14:textId="77777777" w:rsidR="00AD5E09" w:rsidRDefault="00AD5E09" w:rsidP="00D14344">
      <w:pPr>
        <w:rPr>
          <w:rFonts w:eastAsia="Times New Roman" w:cstheme="minorHAnsi"/>
          <w:lang w:eastAsia="it-IT"/>
        </w:rPr>
      </w:pPr>
    </w:p>
    <w:p w14:paraId="1E9FD4C9" w14:textId="74DF3A78" w:rsidR="00AD5E09" w:rsidRDefault="00617658" w:rsidP="00D14344">
      <w:pPr>
        <w:rPr>
          <w:rFonts w:eastAsia="Times New Roman" w:cstheme="minorHAnsi"/>
          <w:lang w:eastAsia="it-IT"/>
        </w:rPr>
      </w:pPr>
      <w:r w:rsidRPr="00617658">
        <w:rPr>
          <w:rFonts w:eastAsia="Times New Roman" w:cstheme="minorHAnsi"/>
          <w:noProof/>
          <w:lang w:eastAsia="it-IT"/>
        </w:rPr>
        <mc:AlternateContent>
          <mc:Choice Requires="wps">
            <w:drawing>
              <wp:anchor distT="0" distB="0" distL="114300" distR="114300" simplePos="0" relativeHeight="251720704" behindDoc="0" locked="0" layoutInCell="1" allowOverlap="1" wp14:anchorId="10A1C902" wp14:editId="4DE7A020">
                <wp:simplePos x="0" y="0"/>
                <wp:positionH relativeFrom="column">
                  <wp:align>center</wp:align>
                </wp:positionH>
                <wp:positionV relativeFrom="paragraph">
                  <wp:posOffset>0</wp:posOffset>
                </wp:positionV>
                <wp:extent cx="5011616" cy="2919046"/>
                <wp:effectExtent l="0" t="0" r="0" b="0"/>
                <wp:wrapNone/>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616" cy="2919046"/>
                        </a:xfrm>
                        <a:prstGeom prst="rect">
                          <a:avLst/>
                        </a:prstGeom>
                        <a:solidFill>
                          <a:srgbClr val="FFFFFF"/>
                        </a:solidFill>
                        <a:ln w="9525">
                          <a:noFill/>
                          <a:miter lim="800000"/>
                          <a:headEnd/>
                          <a:tailEnd/>
                        </a:ln>
                      </wps:spPr>
                      <wps:txbx>
                        <w:txbxContent>
                          <w:p w14:paraId="3DE073DA" w14:textId="519D9F0B" w:rsidR="004443AA" w:rsidRDefault="004443AA">
                            <w:r>
                              <w:rPr>
                                <w:noProof/>
                                <w:lang w:eastAsia="it-IT"/>
                              </w:rPr>
                              <w:drawing>
                                <wp:inline distT="0" distB="0" distL="0" distR="0" wp14:anchorId="26EB5AF7" wp14:editId="0D1CA225">
                                  <wp:extent cx="4818184" cy="2804747"/>
                                  <wp:effectExtent l="0" t="0" r="190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19650" cy="280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C902" id="_x0000_s1037" type="#_x0000_t202" style="position:absolute;left:0;text-align:left;margin-left:0;margin-top:0;width:394.6pt;height:229.85pt;z-index:251720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" stroked="f">
                <v:textbox>
                  <w:txbxContent>
                    <w:p w14:paraId="3DE073DA" w14:textId="519D9F0B" w:rsidR="004443AA" w:rsidRDefault="004443AA">
                      <w:r>
                        <w:rPr>
                          <w:noProof/>
                          <w:lang w:eastAsia="it-IT"/>
                        </w:rPr>
                        <w:drawing>
                          <wp:inline distT="0" distB="0" distL="0" distR="0" wp14:anchorId="26EB5AF7" wp14:editId="0D1CA225">
                            <wp:extent cx="4818184" cy="2804747"/>
                            <wp:effectExtent l="0" t="0" r="190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19650" cy="2805600"/>
                                    </a:xfrm>
                                    <a:prstGeom prst="rect">
                                      <a:avLst/>
                                    </a:prstGeom>
                                  </pic:spPr>
                                </pic:pic>
                              </a:graphicData>
                            </a:graphic>
                          </wp:inline>
                        </w:drawing>
                      </w:r>
                    </w:p>
                  </w:txbxContent>
                </v:textbox>
              </v:shape>
            </w:pict>
          </mc:Fallback>
        </mc:AlternateContent>
      </w:r>
    </w:p>
    <w:p w14:paraId="74B2DDAF" w14:textId="77777777" w:rsidR="00AD5E09" w:rsidRDefault="00AD5E09" w:rsidP="00D14344">
      <w:pPr>
        <w:rPr>
          <w:rFonts w:eastAsia="Times New Roman" w:cstheme="minorHAnsi"/>
          <w:lang w:eastAsia="it-IT"/>
        </w:rPr>
      </w:pPr>
    </w:p>
    <w:p w14:paraId="0CEF8B66" w14:textId="77777777" w:rsidR="00AD5E09" w:rsidRDefault="00AD5E09" w:rsidP="00D14344">
      <w:pPr>
        <w:rPr>
          <w:rFonts w:eastAsia="Times New Roman" w:cstheme="minorHAnsi"/>
          <w:lang w:eastAsia="it-IT"/>
        </w:rPr>
      </w:pPr>
    </w:p>
    <w:p w14:paraId="5CC36F3E" w14:textId="5DD5F9DB" w:rsidR="00AD5E09" w:rsidRDefault="00AD5E09" w:rsidP="00D14344">
      <w:pPr>
        <w:rPr>
          <w:rFonts w:eastAsia="Times New Roman" w:cstheme="minorHAnsi"/>
          <w:lang w:eastAsia="it-IT"/>
        </w:rPr>
      </w:pPr>
    </w:p>
    <w:p w14:paraId="508F7749" w14:textId="77777777" w:rsidR="00AD5E09" w:rsidRDefault="00AD5E09" w:rsidP="00D14344">
      <w:pPr>
        <w:rPr>
          <w:rFonts w:eastAsia="Times New Roman" w:cstheme="minorHAnsi"/>
          <w:lang w:eastAsia="it-IT"/>
        </w:rPr>
      </w:pPr>
    </w:p>
    <w:p w14:paraId="2AE01C97" w14:textId="77777777" w:rsidR="00AD5E09" w:rsidRDefault="00AD5E09" w:rsidP="00D14344">
      <w:pPr>
        <w:rPr>
          <w:rFonts w:eastAsia="Times New Roman" w:cstheme="minorHAnsi"/>
          <w:lang w:eastAsia="it-IT"/>
        </w:rPr>
      </w:pPr>
    </w:p>
    <w:p w14:paraId="72B58400" w14:textId="04677481" w:rsidR="00AD5E09" w:rsidRDefault="00AD5E09" w:rsidP="00D14344">
      <w:pPr>
        <w:rPr>
          <w:rFonts w:eastAsia="Times New Roman" w:cstheme="minorHAnsi"/>
          <w:lang w:eastAsia="it-IT"/>
        </w:rPr>
      </w:pPr>
    </w:p>
    <w:p w14:paraId="3895E837" w14:textId="77777777" w:rsidR="00AD5E09" w:rsidRDefault="00AD5E09" w:rsidP="00D14344">
      <w:pPr>
        <w:rPr>
          <w:rFonts w:eastAsia="Times New Roman" w:cstheme="minorHAnsi"/>
          <w:lang w:eastAsia="it-IT"/>
        </w:rPr>
      </w:pPr>
    </w:p>
    <w:p w14:paraId="42A2AA49" w14:textId="77777777" w:rsidR="00AD5E09" w:rsidRDefault="00AD5E09" w:rsidP="00D14344">
      <w:pPr>
        <w:rPr>
          <w:rFonts w:eastAsia="Times New Roman" w:cstheme="minorHAnsi"/>
          <w:lang w:eastAsia="it-IT"/>
        </w:rPr>
      </w:pPr>
    </w:p>
    <w:p w14:paraId="60EF3441" w14:textId="77777777" w:rsidR="00AD5E09" w:rsidRDefault="00AD5E09" w:rsidP="00D14344">
      <w:pPr>
        <w:rPr>
          <w:rFonts w:eastAsia="Times New Roman" w:cstheme="minorHAnsi"/>
          <w:lang w:eastAsia="it-IT"/>
        </w:rPr>
      </w:pPr>
    </w:p>
    <w:p w14:paraId="0963CE09" w14:textId="54E3ECB6" w:rsidR="009B627C" w:rsidRDefault="009B627C" w:rsidP="009B627C"/>
    <w:p w14:paraId="2639D09D" w14:textId="77777777" w:rsidR="009B627C" w:rsidRPr="00D14344" w:rsidRDefault="009B627C" w:rsidP="009B627C">
      <w:pPr>
        <w:pStyle w:val="Titolo1"/>
      </w:pPr>
      <w:bookmarkStart w:id="28" w:name="_Toc50547159"/>
      <w:r w:rsidRPr="00EA3873">
        <w:rPr>
          <w:highlight w:val="yellow"/>
        </w:rPr>
        <w:lastRenderedPageBreak/>
        <w:t>DATI GENERALI CONTRATTO</w:t>
      </w:r>
      <w:bookmarkEnd w:id="28"/>
      <w:r w:rsidRPr="00D14344">
        <w:tab/>
      </w:r>
    </w:p>
    <w:tbl>
      <w:tblPr>
        <w:tblStyle w:val="Grigliatabella"/>
        <w:tblW w:w="9630" w:type="dxa"/>
        <w:tblLayout w:type="fixed"/>
        <w:tblLook w:val="04A0" w:firstRow="1" w:lastRow="0" w:firstColumn="1" w:lastColumn="0" w:noHBand="0" w:noVBand="1"/>
      </w:tblPr>
      <w:tblGrid>
        <w:gridCol w:w="2689"/>
        <w:gridCol w:w="2409"/>
        <w:gridCol w:w="2127"/>
        <w:gridCol w:w="2405"/>
      </w:tblGrid>
      <w:tr w:rsidR="009B627C" w14:paraId="64C65878" w14:textId="77777777" w:rsidTr="00A826DB">
        <w:trPr>
          <w:trHeight w:val="397"/>
        </w:trPr>
        <w:tc>
          <w:tcPr>
            <w:tcW w:w="2689" w:type="dxa"/>
            <w:shd w:val="clear" w:color="auto" w:fill="BDD6EE" w:themeFill="accent1" w:themeFillTint="66"/>
            <w:vAlign w:val="center"/>
          </w:tcPr>
          <w:p w14:paraId="1304D707" w14:textId="77777777" w:rsidR="009B627C" w:rsidRPr="00BD48EA" w:rsidRDefault="009B627C" w:rsidP="00A74521">
            <w:pPr>
              <w:pStyle w:val="Corpotesto"/>
              <w:spacing w:before="8"/>
              <w:ind w:right="0"/>
              <w:jc w:val="left"/>
              <w:rPr>
                <w:rFonts w:cstheme="minorHAnsi"/>
                <w:b/>
                <w:sz w:val="20"/>
                <w:szCs w:val="20"/>
                <w:highlight w:val="yellow"/>
              </w:rPr>
            </w:pPr>
            <w:r w:rsidRPr="00947FA1">
              <w:rPr>
                <w:rFonts w:cstheme="minorHAnsi"/>
                <w:b/>
                <w:sz w:val="20"/>
                <w:szCs w:val="20"/>
              </w:rPr>
              <w:t>Oggetto del contratto</w:t>
            </w:r>
          </w:p>
        </w:tc>
        <w:tc>
          <w:tcPr>
            <w:tcW w:w="6941" w:type="dxa"/>
            <w:gridSpan w:val="3"/>
            <w:vAlign w:val="center"/>
          </w:tcPr>
          <w:p w14:paraId="11C78D18" w14:textId="594D082A" w:rsidR="006305AB" w:rsidRPr="00A826DB" w:rsidRDefault="006305AB" w:rsidP="00A826DB">
            <w:pPr>
              <w:pStyle w:val="Corpotesto"/>
              <w:spacing w:before="8"/>
              <w:jc w:val="left"/>
              <w:rPr>
                <w:rFonts w:cstheme="minorHAnsi"/>
                <w:b/>
              </w:rPr>
            </w:pPr>
            <w:r w:rsidRPr="00A826DB">
              <w:rPr>
                <w:rFonts w:cstheme="minorHAnsi"/>
                <w:b/>
              </w:rPr>
              <w:t xml:space="preserve">Oggetto dell’appalto è </w:t>
            </w:r>
            <w:r w:rsidR="00AF5DF9" w:rsidRPr="00A826DB">
              <w:rPr>
                <w:rFonts w:cstheme="minorHAnsi"/>
                <w:b/>
              </w:rPr>
              <w:t>l</w:t>
            </w:r>
            <w:r w:rsidRPr="00A826DB">
              <w:rPr>
                <w:rFonts w:cstheme="minorHAnsi"/>
                <w:b/>
              </w:rPr>
              <w:t>’affidamento de</w:t>
            </w:r>
            <w:r w:rsidR="00AF5DF9" w:rsidRPr="00A826DB">
              <w:rPr>
                <w:rFonts w:cstheme="minorHAnsi"/>
                <w:b/>
              </w:rPr>
              <w:t xml:space="preserve">lla seguente </w:t>
            </w:r>
            <w:r w:rsidR="004443AA">
              <w:rPr>
                <w:rFonts w:cstheme="minorHAnsi"/>
                <w:b/>
              </w:rPr>
              <w:t>fornitura</w:t>
            </w:r>
            <w:r w:rsidRPr="00A826DB">
              <w:rPr>
                <w:rFonts w:cstheme="minorHAnsi"/>
                <w:b/>
              </w:rPr>
              <w:t>:</w:t>
            </w:r>
          </w:p>
          <w:p w14:paraId="3BB9DFAA" w14:textId="35E90223" w:rsidR="006305AB" w:rsidRPr="00A826DB" w:rsidRDefault="004443AA" w:rsidP="00B47493">
            <w:pPr>
              <w:pStyle w:val="Corpotesto"/>
              <w:spacing w:before="8" w:after="40"/>
              <w:ind w:right="29"/>
              <w:rPr>
                <w:rFonts w:cstheme="minorHAnsi"/>
                <w:sz w:val="20"/>
                <w:szCs w:val="20"/>
              </w:rPr>
            </w:pPr>
            <w:r w:rsidRPr="004443AA">
              <w:rPr>
                <w:rFonts w:cstheme="minorHAnsi"/>
              </w:rPr>
              <w:t>FORNITURA DI n.1 LASER FEMTOSECONDI OCCORRENTE ALL’U.O.C. INTERAZIENDALE di OCULISTICA dell’AOR “SAN CARLO” di POTENZA</w:t>
            </w:r>
            <w:r>
              <w:rPr>
                <w:rFonts w:cstheme="minorHAnsi"/>
              </w:rPr>
              <w:t>.</w:t>
            </w:r>
          </w:p>
        </w:tc>
      </w:tr>
      <w:tr w:rsidR="009B627C" w14:paraId="4184D745" w14:textId="77777777" w:rsidTr="00A826DB">
        <w:trPr>
          <w:trHeight w:val="397"/>
        </w:trPr>
        <w:tc>
          <w:tcPr>
            <w:tcW w:w="9630" w:type="dxa"/>
            <w:gridSpan w:val="4"/>
            <w:shd w:val="clear" w:color="auto" w:fill="BFBFBF" w:themeFill="background1" w:themeFillShade="BF"/>
            <w:vAlign w:val="center"/>
          </w:tcPr>
          <w:p w14:paraId="283CDA06" w14:textId="52973B8C" w:rsidR="009B627C" w:rsidRPr="00BD48EA" w:rsidRDefault="009B627C" w:rsidP="00A74521">
            <w:pPr>
              <w:pStyle w:val="Corpotesto"/>
              <w:spacing w:before="8"/>
              <w:jc w:val="center"/>
              <w:rPr>
                <w:rFonts w:cstheme="minorHAnsi"/>
                <w:b/>
                <w:sz w:val="20"/>
                <w:szCs w:val="20"/>
                <w:highlight w:val="yellow"/>
              </w:rPr>
            </w:pPr>
            <w:r w:rsidRPr="00E36873">
              <w:rPr>
                <w:rFonts w:cstheme="minorHAnsi"/>
                <w:b/>
                <w:sz w:val="20"/>
                <w:szCs w:val="20"/>
              </w:rPr>
              <w:t>DURATA DEL CONTRATTO</w:t>
            </w:r>
          </w:p>
        </w:tc>
      </w:tr>
      <w:tr w:rsidR="009B627C" w14:paraId="74F66208" w14:textId="77777777" w:rsidTr="00A826DB">
        <w:trPr>
          <w:trHeight w:val="397"/>
        </w:trPr>
        <w:tc>
          <w:tcPr>
            <w:tcW w:w="2689" w:type="dxa"/>
            <w:shd w:val="clear" w:color="auto" w:fill="BDD6EE" w:themeFill="accent1" w:themeFillTint="66"/>
            <w:vAlign w:val="center"/>
          </w:tcPr>
          <w:p w14:paraId="204349A9" w14:textId="77777777" w:rsidR="009B627C" w:rsidRPr="00E36873" w:rsidRDefault="009B627C" w:rsidP="00A74521">
            <w:pPr>
              <w:pStyle w:val="Corpotesto"/>
              <w:spacing w:before="8"/>
              <w:ind w:right="0"/>
              <w:jc w:val="left"/>
              <w:rPr>
                <w:rFonts w:cstheme="minorHAnsi"/>
                <w:b/>
                <w:sz w:val="20"/>
                <w:szCs w:val="20"/>
              </w:rPr>
            </w:pPr>
            <w:r w:rsidRPr="00E36873">
              <w:rPr>
                <w:rFonts w:cstheme="minorHAnsi"/>
                <w:b/>
                <w:sz w:val="20"/>
                <w:szCs w:val="20"/>
              </w:rPr>
              <w:t>Data inizio</w:t>
            </w:r>
          </w:p>
        </w:tc>
        <w:tc>
          <w:tcPr>
            <w:tcW w:w="2409" w:type="dxa"/>
            <w:vAlign w:val="center"/>
          </w:tcPr>
          <w:p w14:paraId="506D98D5" w14:textId="04D74B7B" w:rsidR="009B627C" w:rsidRPr="00E36873" w:rsidRDefault="009B627C" w:rsidP="00A74521">
            <w:pPr>
              <w:pStyle w:val="Corpotesto"/>
              <w:spacing w:before="8"/>
              <w:jc w:val="left"/>
              <w:rPr>
                <w:rFonts w:cstheme="minorHAnsi"/>
                <w:b/>
                <w:sz w:val="20"/>
                <w:szCs w:val="20"/>
              </w:rPr>
            </w:pPr>
          </w:p>
        </w:tc>
        <w:tc>
          <w:tcPr>
            <w:tcW w:w="2127" w:type="dxa"/>
            <w:shd w:val="clear" w:color="auto" w:fill="BDD6EE" w:themeFill="accent1" w:themeFillTint="66"/>
            <w:vAlign w:val="center"/>
          </w:tcPr>
          <w:p w14:paraId="178D0550" w14:textId="77777777" w:rsidR="009B627C" w:rsidRPr="00E36873" w:rsidRDefault="009B627C" w:rsidP="00A74521">
            <w:pPr>
              <w:pStyle w:val="Corpotesto"/>
              <w:spacing w:before="8"/>
              <w:jc w:val="left"/>
              <w:rPr>
                <w:rFonts w:cstheme="minorHAnsi"/>
                <w:b/>
                <w:sz w:val="20"/>
                <w:szCs w:val="20"/>
              </w:rPr>
            </w:pPr>
            <w:r w:rsidRPr="00E36873">
              <w:rPr>
                <w:rFonts w:cstheme="minorHAnsi"/>
                <w:b/>
                <w:sz w:val="20"/>
                <w:szCs w:val="20"/>
              </w:rPr>
              <w:t>Data fine</w:t>
            </w:r>
          </w:p>
        </w:tc>
        <w:tc>
          <w:tcPr>
            <w:tcW w:w="2405" w:type="dxa"/>
            <w:vAlign w:val="center"/>
          </w:tcPr>
          <w:p w14:paraId="1811910D" w14:textId="5277523F" w:rsidR="009B627C" w:rsidRPr="00E36873" w:rsidRDefault="009B627C" w:rsidP="00A74521">
            <w:pPr>
              <w:pStyle w:val="Corpotesto"/>
              <w:spacing w:before="8"/>
              <w:jc w:val="left"/>
              <w:rPr>
                <w:rFonts w:cstheme="minorHAnsi"/>
                <w:b/>
                <w:sz w:val="20"/>
                <w:szCs w:val="20"/>
              </w:rPr>
            </w:pPr>
          </w:p>
        </w:tc>
      </w:tr>
      <w:tr w:rsidR="009B627C" w14:paraId="140BBBBF" w14:textId="77777777" w:rsidTr="00A826DB">
        <w:trPr>
          <w:trHeight w:val="397"/>
        </w:trPr>
        <w:tc>
          <w:tcPr>
            <w:tcW w:w="2689" w:type="dxa"/>
            <w:shd w:val="clear" w:color="auto" w:fill="BDD6EE" w:themeFill="accent1" w:themeFillTint="66"/>
            <w:vAlign w:val="center"/>
          </w:tcPr>
          <w:p w14:paraId="2B1BC398" w14:textId="77777777" w:rsidR="009B627C" w:rsidRPr="00E36873" w:rsidRDefault="009B627C" w:rsidP="00A74521">
            <w:pPr>
              <w:pStyle w:val="Corpotesto"/>
              <w:spacing w:before="8"/>
              <w:ind w:right="0"/>
              <w:jc w:val="left"/>
              <w:rPr>
                <w:rFonts w:cstheme="minorHAnsi"/>
                <w:b/>
                <w:sz w:val="20"/>
                <w:szCs w:val="20"/>
              </w:rPr>
            </w:pPr>
            <w:r w:rsidRPr="00E36873">
              <w:rPr>
                <w:rFonts w:cstheme="minorHAnsi"/>
                <w:b/>
                <w:sz w:val="20"/>
                <w:szCs w:val="20"/>
              </w:rPr>
              <w:t>N° protocollo</w:t>
            </w:r>
          </w:p>
        </w:tc>
        <w:tc>
          <w:tcPr>
            <w:tcW w:w="6941" w:type="dxa"/>
            <w:gridSpan w:val="3"/>
            <w:vAlign w:val="center"/>
          </w:tcPr>
          <w:p w14:paraId="632B6D44" w14:textId="77777777" w:rsidR="009B627C" w:rsidRPr="00BD48EA" w:rsidRDefault="009B627C" w:rsidP="00A74521">
            <w:pPr>
              <w:pStyle w:val="Corpotesto"/>
              <w:spacing w:before="8"/>
              <w:jc w:val="left"/>
              <w:rPr>
                <w:rFonts w:cstheme="minorHAnsi"/>
                <w:b/>
                <w:sz w:val="20"/>
                <w:szCs w:val="20"/>
                <w:highlight w:val="yellow"/>
              </w:rPr>
            </w:pPr>
          </w:p>
        </w:tc>
      </w:tr>
      <w:tr w:rsidR="00D408FD" w14:paraId="4B0636CF" w14:textId="77777777" w:rsidTr="00A826DB">
        <w:trPr>
          <w:trHeight w:val="1349"/>
        </w:trPr>
        <w:tc>
          <w:tcPr>
            <w:tcW w:w="2689" w:type="dxa"/>
            <w:shd w:val="clear" w:color="auto" w:fill="BDD6EE" w:themeFill="accent1" w:themeFillTint="66"/>
            <w:vAlign w:val="center"/>
          </w:tcPr>
          <w:p w14:paraId="212E5366" w14:textId="3BECE352" w:rsidR="00D408FD" w:rsidRPr="00E36873" w:rsidRDefault="00D408FD" w:rsidP="00D408FD">
            <w:pPr>
              <w:pStyle w:val="Corpotesto"/>
              <w:spacing w:before="8"/>
              <w:ind w:right="0"/>
              <w:jc w:val="left"/>
              <w:rPr>
                <w:rFonts w:cstheme="minorHAnsi"/>
                <w:b/>
                <w:sz w:val="20"/>
                <w:szCs w:val="20"/>
              </w:rPr>
            </w:pPr>
            <w:r w:rsidRPr="00E36873">
              <w:rPr>
                <w:rFonts w:cstheme="minorHAnsi"/>
                <w:b/>
                <w:sz w:val="20"/>
                <w:szCs w:val="20"/>
              </w:rPr>
              <w:t>Importo a base di gara (€)</w:t>
            </w:r>
            <w:r>
              <w:rPr>
                <w:rFonts w:cstheme="minorHAnsi"/>
                <w:b/>
                <w:sz w:val="20"/>
                <w:szCs w:val="20"/>
              </w:rPr>
              <w:t xml:space="preserve"> e </w:t>
            </w:r>
            <w:r w:rsidRPr="00E36873">
              <w:rPr>
                <w:rFonts w:cstheme="minorHAnsi"/>
                <w:b/>
                <w:sz w:val="20"/>
                <w:szCs w:val="20"/>
              </w:rPr>
              <w:t>Importo costi della sicurezza</w:t>
            </w:r>
          </w:p>
        </w:tc>
        <w:tc>
          <w:tcPr>
            <w:tcW w:w="6941" w:type="dxa"/>
            <w:gridSpan w:val="3"/>
            <w:vAlign w:val="center"/>
          </w:tcPr>
          <w:p w14:paraId="2E5D94CC" w14:textId="5EE5DB8C" w:rsidR="00D408FD" w:rsidRPr="00ED35F1" w:rsidRDefault="00DE1BE7" w:rsidP="004443AA">
            <w:pPr>
              <w:pStyle w:val="Corpotesto"/>
              <w:spacing w:before="80"/>
              <w:jc w:val="left"/>
              <w:rPr>
                <w:rFonts w:cstheme="minorHAnsi"/>
                <w:b/>
              </w:rPr>
            </w:pPr>
            <w:r w:rsidRPr="00ED35F1">
              <w:rPr>
                <w:rFonts w:cstheme="minorHAnsi"/>
                <w:b/>
              </w:rPr>
              <w:t xml:space="preserve">Importo a base d’asta € </w:t>
            </w:r>
            <w:r w:rsidR="004443AA">
              <w:rPr>
                <w:rFonts w:cstheme="minorHAnsi"/>
                <w:b/>
              </w:rPr>
              <w:t>430</w:t>
            </w:r>
            <w:r w:rsidR="00B47493" w:rsidRPr="00B47493">
              <w:rPr>
                <w:rFonts w:cstheme="minorHAnsi"/>
                <w:b/>
              </w:rPr>
              <w:t>.</w:t>
            </w:r>
            <w:r w:rsidR="004443AA">
              <w:rPr>
                <w:rFonts w:cstheme="minorHAnsi"/>
                <w:b/>
              </w:rPr>
              <w:t>0</w:t>
            </w:r>
            <w:r w:rsidR="00B47493" w:rsidRPr="00B47493">
              <w:rPr>
                <w:rFonts w:cstheme="minorHAnsi"/>
                <w:b/>
              </w:rPr>
              <w:t>00,00 €</w:t>
            </w:r>
            <w:r w:rsidR="00B47493">
              <w:rPr>
                <w:rFonts w:cstheme="minorHAnsi"/>
                <w:b/>
              </w:rPr>
              <w:t xml:space="preserve"> </w:t>
            </w:r>
            <w:r w:rsidRPr="00ED35F1">
              <w:rPr>
                <w:rFonts w:cstheme="minorHAnsi"/>
                <w:b/>
              </w:rPr>
              <w:t>oltre IVA</w:t>
            </w:r>
          </w:p>
          <w:p w14:paraId="4678FC90" w14:textId="7F6464AD" w:rsidR="00F2543A" w:rsidRPr="00E96230" w:rsidRDefault="00EE57C0" w:rsidP="00F2543A">
            <w:pPr>
              <w:pStyle w:val="Corpotesto"/>
              <w:spacing w:before="8" w:after="0"/>
              <w:ind w:right="29"/>
            </w:pPr>
            <w:r w:rsidRPr="00E96230">
              <w:t>I costi della sicurezza</w:t>
            </w:r>
            <w:r w:rsidR="00ED35F1">
              <w:t>,</w:t>
            </w:r>
            <w:r w:rsidRPr="00E96230">
              <w:t xml:space="preserve"> derivanti da rischi interferenziali di cui all’art. 26 D.Lgs. 81/2008</w:t>
            </w:r>
            <w:r w:rsidR="00F2543A" w:rsidRPr="00E96230">
              <w:t>, sulla base delle modalità previste per l’esecuzione de</w:t>
            </w:r>
            <w:r w:rsidR="004443AA">
              <w:t>lla fornitura</w:t>
            </w:r>
            <w:r w:rsidR="00DF5516" w:rsidRPr="00E96230">
              <w:t>, si stimano in</w:t>
            </w:r>
            <w:r w:rsidR="00F2543A" w:rsidRPr="00E96230">
              <w:t>:</w:t>
            </w:r>
          </w:p>
          <w:p w14:paraId="78627153" w14:textId="11ED1C89" w:rsidR="00EE57C0" w:rsidRPr="00E96230" w:rsidRDefault="00F2543A" w:rsidP="00DF5516">
            <w:pPr>
              <w:pStyle w:val="Corpotesto"/>
              <w:spacing w:before="8"/>
              <w:ind w:right="29"/>
              <w:rPr>
                <w:b/>
              </w:rPr>
            </w:pPr>
            <w:r w:rsidRPr="00E96230">
              <w:rPr>
                <w:b/>
              </w:rPr>
              <w:t xml:space="preserve">€ </w:t>
            </w:r>
            <w:r w:rsidR="00C54D09">
              <w:rPr>
                <w:b/>
              </w:rPr>
              <w:t>700</w:t>
            </w:r>
            <w:r w:rsidRPr="00E96230">
              <w:rPr>
                <w:b/>
              </w:rPr>
              <w:t>,00 (</w:t>
            </w:r>
            <w:r w:rsidR="00C54D09">
              <w:rPr>
                <w:b/>
              </w:rPr>
              <w:t>settecento</w:t>
            </w:r>
            <w:r w:rsidRPr="00E96230">
              <w:rPr>
                <w:b/>
              </w:rPr>
              <w:t>/00 euro)</w:t>
            </w:r>
            <w:r w:rsidR="00DF5516" w:rsidRPr="00E96230">
              <w:rPr>
                <w:b/>
              </w:rPr>
              <w:t xml:space="preserve"> per le seguenti attività:</w:t>
            </w:r>
          </w:p>
          <w:p w14:paraId="0D570A55" w14:textId="48EAFE22" w:rsidR="00DF5516" w:rsidRPr="00E96230" w:rsidRDefault="00DF5516" w:rsidP="008D77E4">
            <w:pPr>
              <w:pStyle w:val="Corpotesto"/>
              <w:numPr>
                <w:ilvl w:val="0"/>
                <w:numId w:val="44"/>
              </w:numPr>
              <w:tabs>
                <w:tab w:val="left" w:pos="317"/>
              </w:tabs>
              <w:spacing w:before="8"/>
              <w:ind w:left="33" w:right="29" w:firstLine="0"/>
              <w:rPr>
                <w:rFonts w:cstheme="minorHAnsi"/>
                <w:sz w:val="20"/>
                <w:szCs w:val="20"/>
              </w:rPr>
            </w:pPr>
            <w:r w:rsidRPr="00E96230">
              <w:t>Informazione e Formazione di 1h per i lavoratori addetti</w:t>
            </w:r>
            <w:r w:rsidR="004443AA">
              <w:t xml:space="preserve"> all’installazione</w:t>
            </w:r>
            <w:r w:rsidRPr="00E96230">
              <w:t>. Consegna delle procedure di emergenza a tutti i lavoratori; Informazione dei lavoratori sui luoghi, i percorsi di esodo e dove si trovano gli apprestamenti anti</w:t>
            </w:r>
            <w:r w:rsidR="00C54D09">
              <w:t xml:space="preserve">ncendio: </w:t>
            </w:r>
            <w:r w:rsidR="004443AA">
              <w:rPr>
                <w:b/>
                <w:i/>
              </w:rPr>
              <w:t>€ 5</w:t>
            </w:r>
            <w:r w:rsidR="00C54D09" w:rsidRPr="00C54D09">
              <w:rPr>
                <w:b/>
                <w:i/>
              </w:rPr>
              <w:t>00,00</w:t>
            </w:r>
            <w:r w:rsidR="00C54D09">
              <w:rPr>
                <w:b/>
                <w:i/>
              </w:rPr>
              <w:t xml:space="preserve"> (</w:t>
            </w:r>
            <w:r w:rsidR="004443AA">
              <w:rPr>
                <w:b/>
                <w:i/>
              </w:rPr>
              <w:t>cinquecento</w:t>
            </w:r>
            <w:r w:rsidR="00C54D09">
              <w:rPr>
                <w:b/>
                <w:i/>
              </w:rPr>
              <w:t>/00 euro);</w:t>
            </w:r>
          </w:p>
          <w:p w14:paraId="1954DEA9" w14:textId="4A9E6D9D" w:rsidR="00C54D09" w:rsidRPr="004443AA" w:rsidRDefault="00DF5516" w:rsidP="004443AA">
            <w:pPr>
              <w:pStyle w:val="Corpotesto"/>
              <w:numPr>
                <w:ilvl w:val="0"/>
                <w:numId w:val="44"/>
              </w:numPr>
              <w:tabs>
                <w:tab w:val="left" w:pos="317"/>
              </w:tabs>
              <w:spacing w:before="8"/>
              <w:ind w:left="33" w:right="29" w:firstLine="0"/>
              <w:rPr>
                <w:i/>
              </w:rPr>
            </w:pPr>
            <w:r w:rsidRPr="00E96230">
              <w:t>Esecuzione di riunioni di coordinamento, convocate dal RSPP della Committente, per particolari esigenze quali illustrazione del DUVRI, illustrazione di particolari procedure o fasi di lavoro; consegna di materiale informativo ai lavoratori; Riunioni di coordinamento con il lavoratore per l’informazione preliminare prima de</w:t>
            </w:r>
            <w:r w:rsidR="00C54D09">
              <w:t xml:space="preserve">ll’ingresso sul posto di lavoro: </w:t>
            </w:r>
            <w:r w:rsidR="00C54D09" w:rsidRPr="00C54D09">
              <w:rPr>
                <w:b/>
                <w:i/>
              </w:rPr>
              <w:t xml:space="preserve">€ </w:t>
            </w:r>
            <w:r w:rsidR="004443AA">
              <w:rPr>
                <w:b/>
                <w:i/>
              </w:rPr>
              <w:t>2</w:t>
            </w:r>
            <w:r w:rsidR="00C54D09" w:rsidRPr="00C54D09">
              <w:rPr>
                <w:b/>
                <w:i/>
              </w:rPr>
              <w:t>00,00 (</w:t>
            </w:r>
            <w:r w:rsidR="004443AA">
              <w:rPr>
                <w:b/>
                <w:i/>
              </w:rPr>
              <w:t>duecento/00 euro).</w:t>
            </w:r>
          </w:p>
          <w:p w14:paraId="09422EB3" w14:textId="6E80E5F0" w:rsidR="00C54D09" w:rsidRPr="00C54D09" w:rsidRDefault="00C54D09" w:rsidP="006B694B">
            <w:pPr>
              <w:pStyle w:val="Corpotesto"/>
              <w:tabs>
                <w:tab w:val="left" w:pos="317"/>
              </w:tabs>
              <w:spacing w:before="8" w:after="80"/>
              <w:ind w:right="29"/>
              <w:rPr>
                <w:b/>
                <w:color w:val="FF0000"/>
              </w:rPr>
            </w:pPr>
            <w:r w:rsidRPr="00C54D09">
              <w:rPr>
                <w:b/>
              </w:rPr>
              <w:t>N.B. Gli oneri della sicurezza speciali, non rientrano tra quelli computati nel presente Documento unico di valutazione dei rischi interferenziali.</w:t>
            </w:r>
          </w:p>
        </w:tc>
      </w:tr>
      <w:tr w:rsidR="00D408FD" w14:paraId="7162C089" w14:textId="77777777" w:rsidTr="00A826DB">
        <w:trPr>
          <w:trHeight w:val="475"/>
        </w:trPr>
        <w:tc>
          <w:tcPr>
            <w:tcW w:w="2689" w:type="dxa"/>
            <w:shd w:val="clear" w:color="auto" w:fill="BDD6EE" w:themeFill="accent1" w:themeFillTint="66"/>
            <w:vAlign w:val="center"/>
          </w:tcPr>
          <w:p w14:paraId="3FFEB7A8" w14:textId="266CF36A" w:rsidR="00D408FD" w:rsidRPr="00E36873" w:rsidRDefault="00D408FD" w:rsidP="00D408FD">
            <w:pPr>
              <w:pStyle w:val="Corpotesto"/>
              <w:spacing w:before="8" w:after="0"/>
              <w:ind w:right="0"/>
              <w:jc w:val="left"/>
              <w:rPr>
                <w:rFonts w:cstheme="minorHAnsi"/>
                <w:b/>
                <w:sz w:val="20"/>
                <w:szCs w:val="20"/>
              </w:rPr>
            </w:pPr>
            <w:r>
              <w:rPr>
                <w:rFonts w:cstheme="minorHAnsi"/>
                <w:b/>
                <w:sz w:val="20"/>
                <w:szCs w:val="20"/>
              </w:rPr>
              <w:t>Importo contrattuale</w:t>
            </w:r>
          </w:p>
        </w:tc>
        <w:tc>
          <w:tcPr>
            <w:tcW w:w="6941" w:type="dxa"/>
            <w:gridSpan w:val="3"/>
            <w:vAlign w:val="center"/>
          </w:tcPr>
          <w:p w14:paraId="29D87DE7" w14:textId="3EAC3878" w:rsidR="00D408FD" w:rsidRDefault="00D408FD" w:rsidP="00D408FD">
            <w:pPr>
              <w:pStyle w:val="Corpotesto"/>
              <w:spacing w:before="8" w:after="0"/>
              <w:jc w:val="left"/>
              <w:rPr>
                <w:rFonts w:cstheme="minorHAnsi"/>
                <w:b/>
                <w:sz w:val="20"/>
                <w:szCs w:val="20"/>
              </w:rPr>
            </w:pPr>
          </w:p>
        </w:tc>
      </w:tr>
      <w:tr w:rsidR="009B627C" w14:paraId="4173B51B" w14:textId="77777777" w:rsidTr="00A826DB">
        <w:trPr>
          <w:trHeight w:val="397"/>
        </w:trPr>
        <w:tc>
          <w:tcPr>
            <w:tcW w:w="2689" w:type="dxa"/>
            <w:shd w:val="clear" w:color="auto" w:fill="BDD6EE" w:themeFill="accent1" w:themeFillTint="66"/>
            <w:vAlign w:val="center"/>
          </w:tcPr>
          <w:p w14:paraId="53A3AAF8" w14:textId="77777777" w:rsidR="009B627C" w:rsidRPr="00E36873" w:rsidRDefault="009B627C" w:rsidP="00A74521">
            <w:pPr>
              <w:pStyle w:val="Corpotesto"/>
              <w:spacing w:before="8"/>
              <w:ind w:right="0"/>
              <w:jc w:val="left"/>
              <w:rPr>
                <w:rFonts w:cstheme="minorHAnsi"/>
                <w:b/>
                <w:sz w:val="20"/>
                <w:szCs w:val="20"/>
              </w:rPr>
            </w:pPr>
            <w:r w:rsidRPr="00E36873">
              <w:rPr>
                <w:rFonts w:cstheme="minorHAnsi"/>
                <w:b/>
                <w:sz w:val="20"/>
                <w:szCs w:val="20"/>
              </w:rPr>
              <w:t>Ribasso offerto (%)</w:t>
            </w:r>
          </w:p>
        </w:tc>
        <w:tc>
          <w:tcPr>
            <w:tcW w:w="6941" w:type="dxa"/>
            <w:gridSpan w:val="3"/>
            <w:vAlign w:val="center"/>
          </w:tcPr>
          <w:p w14:paraId="48E2D78A" w14:textId="77777777" w:rsidR="009B627C" w:rsidRPr="00BD48EA" w:rsidRDefault="009B627C" w:rsidP="00A74521">
            <w:pPr>
              <w:pStyle w:val="Corpotesto"/>
              <w:spacing w:before="8"/>
              <w:jc w:val="left"/>
              <w:rPr>
                <w:rFonts w:cstheme="minorHAnsi"/>
                <w:b/>
                <w:sz w:val="20"/>
                <w:szCs w:val="20"/>
                <w:highlight w:val="yellow"/>
              </w:rPr>
            </w:pPr>
          </w:p>
        </w:tc>
      </w:tr>
      <w:tr w:rsidR="009B627C" w14:paraId="1220C389" w14:textId="77777777" w:rsidTr="00A826DB">
        <w:trPr>
          <w:trHeight w:val="397"/>
        </w:trPr>
        <w:tc>
          <w:tcPr>
            <w:tcW w:w="2689" w:type="dxa"/>
            <w:shd w:val="clear" w:color="auto" w:fill="BDD6EE" w:themeFill="accent1" w:themeFillTint="66"/>
            <w:vAlign w:val="center"/>
          </w:tcPr>
          <w:p w14:paraId="0EF79CD6" w14:textId="77777777" w:rsidR="009B627C" w:rsidRPr="00E36873" w:rsidRDefault="009B627C" w:rsidP="00A74521">
            <w:pPr>
              <w:pStyle w:val="Corpotesto"/>
              <w:spacing w:before="8"/>
              <w:ind w:right="0"/>
              <w:jc w:val="left"/>
              <w:rPr>
                <w:rFonts w:cstheme="minorHAnsi"/>
                <w:b/>
                <w:sz w:val="20"/>
                <w:szCs w:val="20"/>
              </w:rPr>
            </w:pPr>
            <w:r w:rsidRPr="00E36873">
              <w:rPr>
                <w:rFonts w:cstheme="minorHAnsi"/>
                <w:b/>
                <w:sz w:val="20"/>
                <w:szCs w:val="20"/>
              </w:rPr>
              <w:t>Procedura di gara</w:t>
            </w:r>
          </w:p>
        </w:tc>
        <w:tc>
          <w:tcPr>
            <w:tcW w:w="6941" w:type="dxa"/>
            <w:gridSpan w:val="3"/>
            <w:vAlign w:val="center"/>
          </w:tcPr>
          <w:p w14:paraId="4C4870EB" w14:textId="00FB172B" w:rsidR="009B627C" w:rsidRPr="00A826DB" w:rsidRDefault="009B627C" w:rsidP="00B47493">
            <w:pPr>
              <w:pStyle w:val="Corpotesto"/>
              <w:spacing w:before="8"/>
              <w:jc w:val="left"/>
              <w:rPr>
                <w:rFonts w:cstheme="minorHAnsi"/>
                <w:b/>
                <w:highlight w:val="yellow"/>
              </w:rPr>
            </w:pPr>
          </w:p>
        </w:tc>
      </w:tr>
      <w:tr w:rsidR="009B627C" w14:paraId="7582E7F0" w14:textId="77777777" w:rsidTr="00A826DB">
        <w:trPr>
          <w:trHeight w:val="397"/>
        </w:trPr>
        <w:tc>
          <w:tcPr>
            <w:tcW w:w="2689" w:type="dxa"/>
            <w:shd w:val="clear" w:color="auto" w:fill="BDD6EE" w:themeFill="accent1" w:themeFillTint="66"/>
            <w:vAlign w:val="center"/>
          </w:tcPr>
          <w:p w14:paraId="0DFA2249" w14:textId="77777777" w:rsidR="009B627C" w:rsidRPr="00E36873" w:rsidRDefault="009B627C" w:rsidP="00A74521">
            <w:pPr>
              <w:pStyle w:val="Corpotesto"/>
              <w:spacing w:before="8"/>
              <w:ind w:right="0"/>
              <w:jc w:val="left"/>
              <w:rPr>
                <w:rFonts w:cstheme="minorHAnsi"/>
                <w:b/>
                <w:sz w:val="20"/>
                <w:szCs w:val="20"/>
              </w:rPr>
            </w:pPr>
            <w:r w:rsidRPr="00E36873">
              <w:rPr>
                <w:rFonts w:cstheme="minorHAnsi"/>
                <w:b/>
                <w:sz w:val="20"/>
                <w:szCs w:val="20"/>
              </w:rPr>
              <w:t>Tipologia di contratto</w:t>
            </w:r>
          </w:p>
        </w:tc>
        <w:tc>
          <w:tcPr>
            <w:tcW w:w="6941" w:type="dxa"/>
            <w:gridSpan w:val="3"/>
            <w:vAlign w:val="center"/>
          </w:tcPr>
          <w:p w14:paraId="5001F0E2" w14:textId="0C9B0195" w:rsidR="009B627C" w:rsidRPr="00BD48EA" w:rsidRDefault="009B627C" w:rsidP="00A74521">
            <w:pPr>
              <w:pStyle w:val="Corpotesto"/>
              <w:spacing w:before="8"/>
              <w:jc w:val="left"/>
              <w:rPr>
                <w:rFonts w:cstheme="minorHAnsi"/>
                <w:b/>
                <w:sz w:val="20"/>
                <w:szCs w:val="20"/>
                <w:highlight w:val="yellow"/>
              </w:rPr>
            </w:pPr>
          </w:p>
        </w:tc>
      </w:tr>
      <w:tr w:rsidR="009B627C" w14:paraId="5E98CB0C" w14:textId="77777777" w:rsidTr="00A826DB">
        <w:trPr>
          <w:trHeight w:val="397"/>
        </w:trPr>
        <w:tc>
          <w:tcPr>
            <w:tcW w:w="2689" w:type="dxa"/>
            <w:shd w:val="clear" w:color="auto" w:fill="BDD6EE" w:themeFill="accent1" w:themeFillTint="66"/>
            <w:vAlign w:val="center"/>
          </w:tcPr>
          <w:p w14:paraId="3A08DA39" w14:textId="77777777" w:rsidR="009B627C" w:rsidRPr="00E36873" w:rsidRDefault="009B627C" w:rsidP="00A74521">
            <w:pPr>
              <w:pStyle w:val="Corpotesto"/>
              <w:spacing w:before="8"/>
              <w:ind w:right="0"/>
              <w:jc w:val="left"/>
              <w:rPr>
                <w:rFonts w:cstheme="minorHAnsi"/>
                <w:b/>
                <w:sz w:val="20"/>
                <w:szCs w:val="20"/>
              </w:rPr>
            </w:pPr>
            <w:r w:rsidRPr="00E36873">
              <w:rPr>
                <w:rFonts w:cstheme="minorHAnsi"/>
                <w:b/>
                <w:sz w:val="20"/>
                <w:szCs w:val="20"/>
              </w:rPr>
              <w:t>Natura contratto</w:t>
            </w:r>
          </w:p>
        </w:tc>
        <w:tc>
          <w:tcPr>
            <w:tcW w:w="6941" w:type="dxa"/>
            <w:gridSpan w:val="3"/>
            <w:vAlign w:val="center"/>
          </w:tcPr>
          <w:p w14:paraId="00A89640" w14:textId="45FC7401" w:rsidR="009B627C" w:rsidRPr="00E96230" w:rsidRDefault="006B694B" w:rsidP="00A74521">
            <w:pPr>
              <w:pStyle w:val="Corpotesto"/>
              <w:spacing w:before="8"/>
              <w:jc w:val="left"/>
              <w:rPr>
                <w:rFonts w:cstheme="minorHAnsi"/>
                <w:b/>
              </w:rPr>
            </w:pPr>
            <w:r>
              <w:rPr>
                <w:rFonts w:cstheme="minorHAnsi"/>
                <w:b/>
              </w:rPr>
              <w:t>Fornitura</w:t>
            </w:r>
          </w:p>
        </w:tc>
      </w:tr>
      <w:tr w:rsidR="009B627C" w14:paraId="1D3DF9BC" w14:textId="77777777" w:rsidTr="00A826DB">
        <w:trPr>
          <w:trHeight w:val="397"/>
        </w:trPr>
        <w:tc>
          <w:tcPr>
            <w:tcW w:w="2689" w:type="dxa"/>
            <w:shd w:val="clear" w:color="auto" w:fill="BDD6EE" w:themeFill="accent1" w:themeFillTint="66"/>
            <w:vAlign w:val="center"/>
          </w:tcPr>
          <w:p w14:paraId="26B2753C" w14:textId="77777777" w:rsidR="009B627C" w:rsidRPr="00E36873" w:rsidRDefault="009B627C" w:rsidP="00A74521">
            <w:pPr>
              <w:pStyle w:val="Corpotesto"/>
              <w:spacing w:before="8"/>
              <w:ind w:right="0"/>
              <w:jc w:val="left"/>
              <w:rPr>
                <w:rFonts w:cstheme="minorHAnsi"/>
                <w:b/>
                <w:sz w:val="20"/>
                <w:szCs w:val="20"/>
              </w:rPr>
            </w:pPr>
            <w:r w:rsidRPr="00E36873">
              <w:rPr>
                <w:rFonts w:cstheme="minorHAnsi"/>
                <w:b/>
                <w:sz w:val="20"/>
                <w:szCs w:val="20"/>
              </w:rPr>
              <w:t>Incaricato</w:t>
            </w:r>
          </w:p>
        </w:tc>
        <w:tc>
          <w:tcPr>
            <w:tcW w:w="6941" w:type="dxa"/>
            <w:gridSpan w:val="3"/>
            <w:vAlign w:val="center"/>
          </w:tcPr>
          <w:p w14:paraId="274856FD" w14:textId="77777777" w:rsidR="009B627C" w:rsidRPr="00BD48EA" w:rsidRDefault="009B627C" w:rsidP="00A74521">
            <w:pPr>
              <w:pStyle w:val="Corpotesto"/>
              <w:spacing w:before="8"/>
              <w:jc w:val="left"/>
              <w:rPr>
                <w:rFonts w:cstheme="minorHAnsi"/>
                <w:b/>
                <w:sz w:val="20"/>
                <w:szCs w:val="20"/>
                <w:highlight w:val="yellow"/>
              </w:rPr>
            </w:pPr>
          </w:p>
        </w:tc>
      </w:tr>
    </w:tbl>
    <w:p w14:paraId="6DA26242" w14:textId="77777777" w:rsidR="009B627C" w:rsidRDefault="009B627C" w:rsidP="009B627C">
      <w:pPr>
        <w:pStyle w:val="Corpotesto"/>
        <w:spacing w:before="10"/>
        <w:rPr>
          <w:b/>
          <w:sz w:val="7"/>
        </w:rPr>
      </w:pPr>
    </w:p>
    <w:p w14:paraId="3EFD2CFE" w14:textId="77777777" w:rsidR="00E96230" w:rsidRDefault="00E96230" w:rsidP="009B627C">
      <w:pPr>
        <w:pStyle w:val="Corpotesto"/>
        <w:spacing w:before="10"/>
        <w:rPr>
          <w:b/>
          <w:sz w:val="7"/>
        </w:rPr>
      </w:pPr>
    </w:p>
    <w:p w14:paraId="04673917" w14:textId="77777777" w:rsidR="008619A8" w:rsidRDefault="008619A8" w:rsidP="009B627C">
      <w:pPr>
        <w:pStyle w:val="Corpotesto"/>
        <w:spacing w:before="10"/>
        <w:rPr>
          <w:b/>
          <w:sz w:val="7"/>
        </w:rPr>
      </w:pPr>
    </w:p>
    <w:p w14:paraId="0705DAE9" w14:textId="77777777" w:rsidR="008619A8" w:rsidRDefault="008619A8" w:rsidP="009B627C">
      <w:pPr>
        <w:pStyle w:val="Corpotesto"/>
        <w:spacing w:before="10"/>
        <w:rPr>
          <w:b/>
          <w:sz w:val="7"/>
        </w:rPr>
      </w:pPr>
    </w:p>
    <w:p w14:paraId="06ABCEED" w14:textId="77777777" w:rsidR="008619A8" w:rsidRDefault="008619A8" w:rsidP="009B627C">
      <w:pPr>
        <w:pStyle w:val="Corpotesto"/>
        <w:spacing w:before="10"/>
        <w:rPr>
          <w:b/>
          <w:sz w:val="7"/>
        </w:rPr>
      </w:pPr>
    </w:p>
    <w:p w14:paraId="082E0902" w14:textId="77777777" w:rsidR="008619A8" w:rsidRDefault="008619A8" w:rsidP="009B627C">
      <w:pPr>
        <w:pStyle w:val="Corpotesto"/>
        <w:spacing w:before="10"/>
        <w:rPr>
          <w:b/>
          <w:sz w:val="7"/>
        </w:rPr>
      </w:pPr>
    </w:p>
    <w:p w14:paraId="691C39F6" w14:textId="77777777" w:rsidR="008619A8" w:rsidRDefault="008619A8" w:rsidP="009B627C">
      <w:pPr>
        <w:pStyle w:val="Corpotesto"/>
        <w:spacing w:before="10"/>
        <w:rPr>
          <w:b/>
          <w:sz w:val="7"/>
        </w:rPr>
      </w:pPr>
    </w:p>
    <w:p w14:paraId="09A06A54" w14:textId="77777777" w:rsidR="009B627C" w:rsidRPr="00EA3873" w:rsidRDefault="009B627C" w:rsidP="009B627C">
      <w:pPr>
        <w:pStyle w:val="Titolo1"/>
        <w:rPr>
          <w:highlight w:val="yellow"/>
        </w:rPr>
      </w:pPr>
      <w:bookmarkStart w:id="29" w:name="_Toc50547160"/>
      <w:r w:rsidRPr="00EA3873">
        <w:rPr>
          <w:highlight w:val="yellow"/>
        </w:rPr>
        <w:lastRenderedPageBreak/>
        <w:t>AZIENDA APPALTATRICE</w:t>
      </w:r>
      <w:bookmarkEnd w:id="29"/>
    </w:p>
    <w:tbl>
      <w:tblPr>
        <w:tblStyle w:val="Grigliatabella"/>
        <w:tblW w:w="0" w:type="auto"/>
        <w:tblLook w:val="04A0" w:firstRow="1" w:lastRow="0" w:firstColumn="1" w:lastColumn="0" w:noHBand="0" w:noVBand="1"/>
      </w:tblPr>
      <w:tblGrid>
        <w:gridCol w:w="3209"/>
        <w:gridCol w:w="1039"/>
        <w:gridCol w:w="2170"/>
        <w:gridCol w:w="3210"/>
      </w:tblGrid>
      <w:tr w:rsidR="009B627C" w14:paraId="65F983DF" w14:textId="77777777" w:rsidTr="00A74521">
        <w:trPr>
          <w:trHeight w:val="397"/>
        </w:trPr>
        <w:tc>
          <w:tcPr>
            <w:tcW w:w="3209" w:type="dxa"/>
            <w:shd w:val="clear" w:color="auto" w:fill="BDD6EE" w:themeFill="accent1" w:themeFillTint="66"/>
            <w:vAlign w:val="center"/>
          </w:tcPr>
          <w:p w14:paraId="6A1BBECD" w14:textId="77777777" w:rsidR="009B627C" w:rsidRPr="00EB1885" w:rsidRDefault="009B627C" w:rsidP="00A74521">
            <w:pPr>
              <w:tabs>
                <w:tab w:val="left" w:pos="1586"/>
              </w:tabs>
              <w:ind w:right="0"/>
              <w:jc w:val="center"/>
              <w:rPr>
                <w:b/>
                <w:bCs/>
              </w:rPr>
            </w:pPr>
            <w:r w:rsidRPr="00EB1885">
              <w:rPr>
                <w:b/>
                <w:bCs/>
              </w:rPr>
              <w:t>Ragione sociale</w:t>
            </w:r>
          </w:p>
        </w:tc>
        <w:tc>
          <w:tcPr>
            <w:tcW w:w="3209" w:type="dxa"/>
            <w:gridSpan w:val="2"/>
            <w:shd w:val="clear" w:color="auto" w:fill="BDD6EE" w:themeFill="accent1" w:themeFillTint="66"/>
            <w:vAlign w:val="center"/>
          </w:tcPr>
          <w:p w14:paraId="4573B7B5" w14:textId="77777777" w:rsidR="009B627C" w:rsidRPr="00EB1885" w:rsidRDefault="009B627C" w:rsidP="00A74521">
            <w:pPr>
              <w:tabs>
                <w:tab w:val="left" w:pos="1586"/>
              </w:tabs>
              <w:ind w:right="0"/>
              <w:jc w:val="center"/>
              <w:rPr>
                <w:b/>
                <w:bCs/>
              </w:rPr>
            </w:pPr>
            <w:r w:rsidRPr="00EB1885">
              <w:rPr>
                <w:b/>
                <w:bCs/>
              </w:rPr>
              <w:t>Datore di Lavoro</w:t>
            </w:r>
          </w:p>
        </w:tc>
        <w:tc>
          <w:tcPr>
            <w:tcW w:w="3210" w:type="dxa"/>
            <w:shd w:val="clear" w:color="auto" w:fill="BDD6EE" w:themeFill="accent1" w:themeFillTint="66"/>
            <w:vAlign w:val="center"/>
          </w:tcPr>
          <w:p w14:paraId="035B708D" w14:textId="77777777" w:rsidR="009B627C" w:rsidRPr="00EB1885" w:rsidRDefault="009B627C" w:rsidP="00A74521">
            <w:pPr>
              <w:tabs>
                <w:tab w:val="left" w:pos="1586"/>
              </w:tabs>
              <w:ind w:right="0"/>
              <w:jc w:val="center"/>
              <w:rPr>
                <w:b/>
                <w:bCs/>
              </w:rPr>
            </w:pPr>
            <w:r w:rsidRPr="00EB1885">
              <w:rPr>
                <w:b/>
                <w:bCs/>
              </w:rPr>
              <w:t>RSPP</w:t>
            </w:r>
          </w:p>
        </w:tc>
      </w:tr>
      <w:tr w:rsidR="009B627C" w14:paraId="346468C7" w14:textId="77777777" w:rsidTr="00A74521">
        <w:trPr>
          <w:trHeight w:val="397"/>
        </w:trPr>
        <w:tc>
          <w:tcPr>
            <w:tcW w:w="3209" w:type="dxa"/>
            <w:shd w:val="clear" w:color="auto" w:fill="BFBFBF" w:themeFill="background1" w:themeFillShade="BF"/>
            <w:vAlign w:val="center"/>
          </w:tcPr>
          <w:p w14:paraId="3044FA20" w14:textId="5323D571" w:rsidR="009B627C" w:rsidRPr="00EB1885" w:rsidRDefault="009B627C" w:rsidP="00A74521">
            <w:pPr>
              <w:ind w:right="0"/>
              <w:jc w:val="center"/>
            </w:pPr>
          </w:p>
        </w:tc>
        <w:tc>
          <w:tcPr>
            <w:tcW w:w="3209" w:type="dxa"/>
            <w:gridSpan w:val="2"/>
            <w:shd w:val="clear" w:color="auto" w:fill="BFBFBF" w:themeFill="background1" w:themeFillShade="BF"/>
            <w:vAlign w:val="center"/>
          </w:tcPr>
          <w:p w14:paraId="613C579E" w14:textId="41076112" w:rsidR="009B627C" w:rsidRPr="00EB1885" w:rsidRDefault="009B627C" w:rsidP="00A74521">
            <w:pPr>
              <w:ind w:right="0"/>
              <w:jc w:val="center"/>
            </w:pPr>
          </w:p>
        </w:tc>
        <w:tc>
          <w:tcPr>
            <w:tcW w:w="3210" w:type="dxa"/>
            <w:shd w:val="clear" w:color="auto" w:fill="BFBFBF" w:themeFill="background1" w:themeFillShade="BF"/>
            <w:vAlign w:val="center"/>
          </w:tcPr>
          <w:p w14:paraId="62FA38DD" w14:textId="31987684" w:rsidR="009B627C" w:rsidRPr="00EB1885" w:rsidRDefault="009B627C" w:rsidP="00A74521">
            <w:pPr>
              <w:ind w:right="0"/>
              <w:jc w:val="center"/>
            </w:pPr>
          </w:p>
        </w:tc>
      </w:tr>
      <w:tr w:rsidR="009B627C" w14:paraId="5B2B6139" w14:textId="77777777" w:rsidTr="00A74521">
        <w:tc>
          <w:tcPr>
            <w:tcW w:w="4248" w:type="dxa"/>
            <w:gridSpan w:val="2"/>
            <w:shd w:val="clear" w:color="auto" w:fill="BFBFBF" w:themeFill="background1" w:themeFillShade="BF"/>
            <w:vAlign w:val="center"/>
          </w:tcPr>
          <w:p w14:paraId="281D2C07" w14:textId="77777777" w:rsidR="009B627C" w:rsidRPr="00EB1885" w:rsidRDefault="009B627C" w:rsidP="00E36873">
            <w:pPr>
              <w:pStyle w:val="Corpotesto"/>
              <w:spacing w:after="0"/>
              <w:jc w:val="left"/>
              <w:rPr>
                <w:b/>
                <w:bCs/>
              </w:rPr>
            </w:pPr>
            <w:r w:rsidRPr="00EB1885">
              <w:rPr>
                <w:b/>
                <w:bCs/>
              </w:rPr>
              <w:t>RUOLO DELLA SICUREZZA</w:t>
            </w:r>
          </w:p>
        </w:tc>
        <w:tc>
          <w:tcPr>
            <w:tcW w:w="5380" w:type="dxa"/>
            <w:gridSpan w:val="2"/>
            <w:shd w:val="clear" w:color="auto" w:fill="BFBFBF" w:themeFill="background1" w:themeFillShade="BF"/>
            <w:vAlign w:val="center"/>
          </w:tcPr>
          <w:p w14:paraId="022EDEF0" w14:textId="77777777" w:rsidR="009B627C" w:rsidRPr="00EB1885" w:rsidRDefault="009B627C" w:rsidP="00E36873">
            <w:pPr>
              <w:pStyle w:val="Corpotesto"/>
              <w:spacing w:after="0"/>
              <w:ind w:right="29"/>
              <w:jc w:val="center"/>
              <w:rPr>
                <w:b/>
                <w:bCs/>
              </w:rPr>
            </w:pPr>
            <w:r w:rsidRPr="00EB1885">
              <w:rPr>
                <w:b/>
                <w:bCs/>
              </w:rPr>
              <w:t>NOMINE</w:t>
            </w:r>
          </w:p>
        </w:tc>
      </w:tr>
      <w:tr w:rsidR="009B627C" w14:paraId="457C5407" w14:textId="77777777" w:rsidTr="00A74521">
        <w:tc>
          <w:tcPr>
            <w:tcW w:w="4248" w:type="dxa"/>
            <w:gridSpan w:val="2"/>
            <w:shd w:val="clear" w:color="auto" w:fill="BDD6EE" w:themeFill="accent1" w:themeFillTint="66"/>
            <w:vAlign w:val="center"/>
          </w:tcPr>
          <w:p w14:paraId="2A3D9EDA" w14:textId="77777777" w:rsidR="009B627C" w:rsidRPr="00EB1885" w:rsidRDefault="009B627C" w:rsidP="00EB1885">
            <w:pPr>
              <w:pStyle w:val="Corpotesto"/>
              <w:spacing w:after="0"/>
              <w:jc w:val="left"/>
              <w:rPr>
                <w:b/>
                <w:bCs/>
                <w:szCs w:val="24"/>
              </w:rPr>
            </w:pPr>
            <w:r w:rsidRPr="00EB1885">
              <w:rPr>
                <w:b/>
                <w:bCs/>
                <w:szCs w:val="24"/>
              </w:rPr>
              <w:t>Datore di Lavoro</w:t>
            </w:r>
          </w:p>
        </w:tc>
        <w:tc>
          <w:tcPr>
            <w:tcW w:w="5380" w:type="dxa"/>
            <w:gridSpan w:val="2"/>
          </w:tcPr>
          <w:p w14:paraId="1903E531" w14:textId="02389476" w:rsidR="009B627C" w:rsidRPr="00EB1885" w:rsidRDefault="009B627C" w:rsidP="00EB1885">
            <w:pPr>
              <w:pStyle w:val="Corpotesto"/>
              <w:spacing w:after="0"/>
            </w:pPr>
          </w:p>
        </w:tc>
      </w:tr>
      <w:tr w:rsidR="009B627C" w14:paraId="58B63143" w14:textId="77777777" w:rsidTr="00A74521">
        <w:tc>
          <w:tcPr>
            <w:tcW w:w="4248" w:type="dxa"/>
            <w:gridSpan w:val="2"/>
            <w:shd w:val="clear" w:color="auto" w:fill="BDD6EE" w:themeFill="accent1" w:themeFillTint="66"/>
            <w:vAlign w:val="center"/>
          </w:tcPr>
          <w:p w14:paraId="4DB07878" w14:textId="77777777" w:rsidR="009B627C" w:rsidRPr="00EB1885" w:rsidRDefault="009B627C" w:rsidP="00EB1885">
            <w:pPr>
              <w:pStyle w:val="Corpotesto"/>
              <w:spacing w:after="0"/>
              <w:jc w:val="left"/>
              <w:rPr>
                <w:b/>
                <w:bCs/>
                <w:szCs w:val="24"/>
              </w:rPr>
            </w:pPr>
            <w:r w:rsidRPr="00EB1885">
              <w:rPr>
                <w:b/>
                <w:bCs/>
                <w:szCs w:val="24"/>
              </w:rPr>
              <w:t>RSPP</w:t>
            </w:r>
          </w:p>
        </w:tc>
        <w:tc>
          <w:tcPr>
            <w:tcW w:w="5380" w:type="dxa"/>
            <w:gridSpan w:val="2"/>
          </w:tcPr>
          <w:p w14:paraId="060A6AF7" w14:textId="4FA42418" w:rsidR="009B627C" w:rsidRPr="00EB1885" w:rsidRDefault="009B627C" w:rsidP="00EB1885">
            <w:pPr>
              <w:pStyle w:val="Corpotesto"/>
              <w:spacing w:after="0"/>
            </w:pPr>
          </w:p>
        </w:tc>
      </w:tr>
      <w:tr w:rsidR="009B627C" w14:paraId="33838C25" w14:textId="77777777" w:rsidTr="00A74521">
        <w:tc>
          <w:tcPr>
            <w:tcW w:w="4248" w:type="dxa"/>
            <w:gridSpan w:val="2"/>
            <w:shd w:val="clear" w:color="auto" w:fill="BDD6EE" w:themeFill="accent1" w:themeFillTint="66"/>
            <w:vAlign w:val="center"/>
          </w:tcPr>
          <w:p w14:paraId="608CC5A2" w14:textId="77777777" w:rsidR="009B627C" w:rsidRPr="00EB1885" w:rsidRDefault="009B627C" w:rsidP="00EB1885">
            <w:pPr>
              <w:pStyle w:val="Corpotesto"/>
              <w:spacing w:after="0"/>
              <w:jc w:val="left"/>
              <w:rPr>
                <w:b/>
                <w:bCs/>
                <w:szCs w:val="24"/>
              </w:rPr>
            </w:pPr>
            <w:r w:rsidRPr="00EB1885">
              <w:rPr>
                <w:b/>
                <w:bCs/>
                <w:szCs w:val="24"/>
              </w:rPr>
              <w:t>MEDICO COMPETENTE</w:t>
            </w:r>
          </w:p>
        </w:tc>
        <w:tc>
          <w:tcPr>
            <w:tcW w:w="5380" w:type="dxa"/>
            <w:gridSpan w:val="2"/>
          </w:tcPr>
          <w:p w14:paraId="1386C014" w14:textId="67099385" w:rsidR="009B627C" w:rsidRPr="00EB1885" w:rsidRDefault="009B627C" w:rsidP="00EB1885">
            <w:pPr>
              <w:pStyle w:val="Corpotesto"/>
              <w:spacing w:after="0"/>
            </w:pPr>
          </w:p>
        </w:tc>
      </w:tr>
    </w:tbl>
    <w:p w14:paraId="58A428DA" w14:textId="77777777" w:rsidR="009B627C" w:rsidRDefault="009B627C" w:rsidP="00147316">
      <w:pPr>
        <w:pStyle w:val="Corpotesto"/>
        <w:rPr>
          <w:b/>
        </w:rPr>
      </w:pPr>
    </w:p>
    <w:p w14:paraId="2CC022FD" w14:textId="77777777" w:rsidR="009B627C" w:rsidRPr="0056507A" w:rsidRDefault="009B627C" w:rsidP="009B627C">
      <w:pPr>
        <w:pStyle w:val="Titolo1"/>
        <w:rPr>
          <w:highlight w:val="yellow"/>
        </w:rPr>
      </w:pPr>
      <w:bookmarkStart w:id="30" w:name="_Toc50547161"/>
      <w:r w:rsidRPr="0056507A">
        <w:rPr>
          <w:highlight w:val="yellow"/>
        </w:rPr>
        <w:t>DESCRIZIONE DELLE ATTIVITA’ OGGETTO DEL CONTRATTO</w:t>
      </w:r>
      <w:bookmarkEnd w:id="30"/>
    </w:p>
    <w:p w14:paraId="478203C3" w14:textId="171B10FB" w:rsidR="00C75955" w:rsidRDefault="00C75955" w:rsidP="00C75955">
      <w:pPr>
        <w:pStyle w:val="Corpotesto"/>
        <w:spacing w:before="120"/>
        <w:ind w:right="29"/>
        <w:rPr>
          <w:rFonts w:cstheme="minorHAnsi"/>
        </w:rPr>
      </w:pPr>
      <w:r w:rsidRPr="00C75955">
        <w:rPr>
          <w:rFonts w:cstheme="minorHAnsi"/>
        </w:rPr>
        <w:t xml:space="preserve">Oggetto dell’appalto </w:t>
      </w:r>
      <w:r w:rsidR="008619A8">
        <w:rPr>
          <w:rFonts w:cstheme="minorHAnsi"/>
        </w:rPr>
        <w:t xml:space="preserve">riguarda </w:t>
      </w:r>
      <w:r w:rsidRPr="00C75955">
        <w:rPr>
          <w:rFonts w:cstheme="minorHAnsi"/>
        </w:rPr>
        <w:t>l’affidamento de</w:t>
      </w:r>
      <w:r w:rsidR="00AF5DF9">
        <w:rPr>
          <w:rFonts w:cstheme="minorHAnsi"/>
        </w:rPr>
        <w:t>l</w:t>
      </w:r>
      <w:r w:rsidR="008619A8">
        <w:rPr>
          <w:rFonts w:cstheme="minorHAnsi"/>
        </w:rPr>
        <w:t>la fornitura di n.</w:t>
      </w:r>
      <w:r w:rsidR="008619A8" w:rsidRPr="004443AA">
        <w:rPr>
          <w:rFonts w:cstheme="minorHAnsi"/>
        </w:rPr>
        <w:t>1 LASER FEMTOSECONDI OCCORRENTE ALL’U.O.C. INTERAZIENDALE di OCULISTICA dell’AOR “SAN CARLO” di POTENZA</w:t>
      </w:r>
      <w:r w:rsidR="008619A8">
        <w:rPr>
          <w:rFonts w:cstheme="minorHAnsi"/>
        </w:rPr>
        <w:t>.</w:t>
      </w:r>
    </w:p>
    <w:p w14:paraId="5F8C9FE7" w14:textId="362AC833" w:rsidR="009B627C" w:rsidRDefault="009B627C" w:rsidP="009B627C">
      <w:pPr>
        <w:pStyle w:val="Titolo1"/>
      </w:pPr>
      <w:bookmarkStart w:id="31" w:name="_Toc50547162"/>
      <w:r>
        <w:rPr>
          <w:u w:color="2E425A"/>
        </w:rPr>
        <w:t>LUOGHI DI LAVORO OGGETTO DELLE</w:t>
      </w:r>
      <w:r>
        <w:rPr>
          <w:spacing w:val="-19"/>
          <w:u w:color="2E425A"/>
        </w:rPr>
        <w:t xml:space="preserve"> </w:t>
      </w:r>
      <w:r>
        <w:rPr>
          <w:u w:color="2E425A"/>
        </w:rPr>
        <w:t>LAVORAZIONI</w:t>
      </w:r>
      <w:bookmarkEnd w:id="31"/>
      <w:r>
        <w:rPr>
          <w:u w:color="2E425A"/>
        </w:rPr>
        <w:tab/>
      </w:r>
    </w:p>
    <w:p w14:paraId="30DF5030" w14:textId="6F53D731" w:rsidR="009B627C" w:rsidRDefault="009B627C" w:rsidP="00A710A5">
      <w:r>
        <w:t>Le attività si svolg</w:t>
      </w:r>
      <w:r w:rsidR="008619A8">
        <w:t>eranno</w:t>
      </w:r>
      <w:r>
        <w:t xml:space="preserve"> </w:t>
      </w:r>
      <w:r w:rsidR="004A5F9A">
        <w:t>ne</w:t>
      </w:r>
      <w:r w:rsidR="008619A8">
        <w:t>l seguente</w:t>
      </w:r>
      <w:r w:rsidR="004A5F9A">
        <w:t xml:space="preserve"> presidi</w:t>
      </w:r>
      <w:r w:rsidR="008619A8">
        <w:t>o</w:t>
      </w:r>
      <w:r w:rsidR="004A5F9A">
        <w:t xml:space="preserve"> dell’Azienda Ospedaliera Regionale “San Carlo” di Potenza</w:t>
      </w:r>
      <w:r>
        <w:t>:</w:t>
      </w:r>
    </w:p>
    <w:p w14:paraId="2817AEBE" w14:textId="474AE6D1" w:rsidR="00147316" w:rsidRPr="00147316" w:rsidRDefault="00147316" w:rsidP="008D77E4">
      <w:pPr>
        <w:pStyle w:val="Paragrafoelenco"/>
        <w:numPr>
          <w:ilvl w:val="0"/>
          <w:numId w:val="43"/>
        </w:numPr>
        <w:rPr>
          <w:b/>
        </w:rPr>
      </w:pPr>
      <w:r w:rsidRPr="00147316">
        <w:rPr>
          <w:b/>
        </w:rPr>
        <w:t>Presidio ospedaliero “San Carlo” di Potenza</w:t>
      </w:r>
      <w:r w:rsidR="008619A8">
        <w:rPr>
          <w:b/>
        </w:rPr>
        <w:t>.</w:t>
      </w:r>
    </w:p>
    <w:p w14:paraId="56E335EC" w14:textId="77777777" w:rsidR="009B627C" w:rsidRPr="00EA3873" w:rsidRDefault="009B627C" w:rsidP="008D77E4">
      <w:pPr>
        <w:pStyle w:val="TitoloParagrafo"/>
        <w:numPr>
          <w:ilvl w:val="1"/>
          <w:numId w:val="34"/>
        </w:numPr>
        <w:rPr>
          <w:highlight w:val="yellow"/>
        </w:rPr>
      </w:pPr>
      <w:bookmarkStart w:id="32" w:name="_Toc50547163"/>
      <w:r w:rsidRPr="00EA3873">
        <w:rPr>
          <w:highlight w:val="yellow"/>
        </w:rPr>
        <w:t>LAVORAZIONI APPALTATE</w:t>
      </w:r>
      <w:bookmarkEnd w:id="32"/>
    </w:p>
    <w:p w14:paraId="65988B61" w14:textId="77777777" w:rsidR="009B627C" w:rsidRDefault="009B627C" w:rsidP="009B627C">
      <w:r>
        <w:t>Di seguito, sono elencate le lavorazioni oggetto del contratto ed i relativi luoghi ove le stesse vengono eseguite:</w:t>
      </w:r>
    </w:p>
    <w:tbl>
      <w:tblPr>
        <w:tblStyle w:val="Grigliatabella"/>
        <w:tblW w:w="0" w:type="auto"/>
        <w:tblLook w:val="04A0" w:firstRow="1" w:lastRow="0" w:firstColumn="1" w:lastColumn="0" w:noHBand="0" w:noVBand="1"/>
      </w:tblPr>
      <w:tblGrid>
        <w:gridCol w:w="6516"/>
        <w:gridCol w:w="3112"/>
      </w:tblGrid>
      <w:tr w:rsidR="009B627C" w14:paraId="2FC70DCD" w14:textId="77777777" w:rsidTr="00147316">
        <w:tc>
          <w:tcPr>
            <w:tcW w:w="6516" w:type="dxa"/>
            <w:tcBorders>
              <w:bottom w:val="single" w:sz="4" w:space="0" w:color="auto"/>
            </w:tcBorders>
            <w:shd w:val="clear" w:color="auto" w:fill="BFBFBF" w:themeFill="background1" w:themeFillShade="BF"/>
            <w:vAlign w:val="center"/>
          </w:tcPr>
          <w:p w14:paraId="2828079E" w14:textId="77777777" w:rsidR="009B627C" w:rsidRPr="0006133E" w:rsidRDefault="009B627C" w:rsidP="00093822">
            <w:pPr>
              <w:pStyle w:val="Corpotesto"/>
              <w:spacing w:after="60"/>
              <w:jc w:val="left"/>
              <w:rPr>
                <w:b/>
                <w:bCs/>
              </w:rPr>
            </w:pPr>
            <w:r w:rsidRPr="0006133E">
              <w:rPr>
                <w:b/>
                <w:bCs/>
              </w:rPr>
              <w:t>LAVORAZIONI</w:t>
            </w:r>
          </w:p>
        </w:tc>
        <w:tc>
          <w:tcPr>
            <w:tcW w:w="3112" w:type="dxa"/>
            <w:tcBorders>
              <w:bottom w:val="single" w:sz="4" w:space="0" w:color="auto"/>
            </w:tcBorders>
            <w:shd w:val="clear" w:color="auto" w:fill="BFBFBF" w:themeFill="background1" w:themeFillShade="BF"/>
            <w:vAlign w:val="center"/>
          </w:tcPr>
          <w:p w14:paraId="22B90A26" w14:textId="77777777" w:rsidR="009B627C" w:rsidRPr="0006133E" w:rsidRDefault="009B627C" w:rsidP="00093822">
            <w:pPr>
              <w:pStyle w:val="Corpotesto"/>
              <w:spacing w:after="60"/>
              <w:ind w:right="29"/>
              <w:jc w:val="center"/>
              <w:rPr>
                <w:b/>
                <w:bCs/>
              </w:rPr>
            </w:pPr>
            <w:r w:rsidRPr="0006133E">
              <w:rPr>
                <w:b/>
                <w:bCs/>
              </w:rPr>
              <w:t>LUOGHI COMMITTENTE</w:t>
            </w:r>
          </w:p>
        </w:tc>
      </w:tr>
      <w:tr w:rsidR="009B627C" w14:paraId="4207E1A6" w14:textId="77777777" w:rsidTr="00147316">
        <w:tc>
          <w:tcPr>
            <w:tcW w:w="65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2693B95" w14:textId="77446E90" w:rsidR="00950450" w:rsidRPr="00950450" w:rsidRDefault="008619A8" w:rsidP="008619A8">
            <w:pPr>
              <w:pStyle w:val="Corpotesto"/>
              <w:spacing w:after="0"/>
              <w:ind w:right="29"/>
              <w:rPr>
                <w:rFonts w:cstheme="minorHAnsi"/>
              </w:rPr>
            </w:pPr>
            <w:r>
              <w:rPr>
                <w:rFonts w:cstheme="minorHAnsi"/>
              </w:rPr>
              <w:t>Fornitura di n.</w:t>
            </w:r>
            <w:r w:rsidRPr="004443AA">
              <w:rPr>
                <w:rFonts w:cstheme="minorHAnsi"/>
              </w:rPr>
              <w:t>1 LASER FEMTOSECONDI OCCORRENTE ALL’U.O.C. INTERAZIENDALE di OCULISTICA dell’AOR “SAN CARLO” di POTENZA</w:t>
            </w:r>
            <w:r w:rsidRPr="00950450">
              <w:rPr>
                <w:rFonts w:cstheme="minorHAnsi"/>
              </w:rPr>
              <w:t xml:space="preserve"> </w:t>
            </w: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1A1F68E5" w14:textId="1768BDFE" w:rsidR="00AE3347" w:rsidRPr="008619A8" w:rsidRDefault="00147316" w:rsidP="008619A8">
            <w:pPr>
              <w:pStyle w:val="Paragrafoelenco"/>
              <w:numPr>
                <w:ilvl w:val="0"/>
                <w:numId w:val="45"/>
              </w:numPr>
              <w:spacing w:before="60"/>
              <w:ind w:left="317" w:right="27" w:hanging="283"/>
              <w:rPr>
                <w:b/>
              </w:rPr>
            </w:pPr>
            <w:r w:rsidRPr="00147316">
              <w:rPr>
                <w:b/>
              </w:rPr>
              <w:t>Presidio osp</w:t>
            </w:r>
            <w:r w:rsidR="008619A8">
              <w:rPr>
                <w:b/>
              </w:rPr>
              <w:t>edaliero “San Carlo” di Potenza</w:t>
            </w:r>
          </w:p>
        </w:tc>
      </w:tr>
    </w:tbl>
    <w:p w14:paraId="43688096" w14:textId="77777777" w:rsidR="009B627C" w:rsidRDefault="009B627C" w:rsidP="00093822">
      <w:pPr>
        <w:spacing w:after="120"/>
        <w:rPr>
          <w:highlight w:val="yellow"/>
        </w:rPr>
      </w:pPr>
    </w:p>
    <w:p w14:paraId="1B19C7D2" w14:textId="77777777" w:rsidR="009B627C" w:rsidRPr="0099397C" w:rsidRDefault="009B627C" w:rsidP="004D145B">
      <w:pPr>
        <w:pStyle w:val="Titolo1"/>
        <w:spacing w:before="120" w:after="120"/>
      </w:pPr>
      <w:bookmarkStart w:id="33" w:name="_Toc50547164"/>
      <w:r w:rsidRPr="0099397C">
        <w:t>VALUTAZIONE DEI RISCHI DA INTERFERENZA</w:t>
      </w:r>
      <w:bookmarkEnd w:id="33"/>
      <w:r w:rsidRPr="0099397C">
        <w:tab/>
      </w:r>
    </w:p>
    <w:p w14:paraId="47138826" w14:textId="77777777" w:rsidR="009B627C" w:rsidRPr="0087288B" w:rsidRDefault="009B627C" w:rsidP="004D145B">
      <w:pPr>
        <w:spacing w:after="240"/>
      </w:pPr>
      <w:r>
        <w:t>La individuazione dei RISCHI DA INTERFERENZA si compone essenzialmente di due fasi:</w:t>
      </w:r>
    </w:p>
    <w:p w14:paraId="535AF0DF" w14:textId="77777777" w:rsidR="009B627C" w:rsidRPr="0099397C" w:rsidRDefault="009B627C" w:rsidP="009B627C">
      <w:pPr>
        <w:rPr>
          <w:b/>
          <w:bCs/>
        </w:rPr>
      </w:pPr>
      <w:r w:rsidRPr="0099397C">
        <w:rPr>
          <w:b/>
          <w:bCs/>
        </w:rPr>
        <w:t>FASE 1 – LAVORAZIONI DEL</w:t>
      </w:r>
      <w:r w:rsidRPr="0099397C">
        <w:rPr>
          <w:b/>
          <w:bCs/>
          <w:spacing w:val="-1"/>
        </w:rPr>
        <w:t xml:space="preserve"> </w:t>
      </w:r>
      <w:r w:rsidRPr="0099397C">
        <w:rPr>
          <w:b/>
          <w:bCs/>
        </w:rPr>
        <w:t>DUVRI</w:t>
      </w:r>
    </w:p>
    <w:p w14:paraId="62D77766" w14:textId="77777777" w:rsidR="009B627C" w:rsidRDefault="009B627C" w:rsidP="009B627C">
      <w:r>
        <w:t>E’ relativa all’acquisizione delle informazioni sulle attività previste in appalto che saranno eseguite nei luoghi di lavoro del committente e nel recepimento del documento di valutazione dei rischi specifici dell’</w:t>
      </w:r>
      <w:r>
        <w:rPr>
          <w:i/>
        </w:rPr>
        <w:t>Azienda appaltatrice</w:t>
      </w:r>
      <w:r>
        <w:t>, in modo da individuare eventuali attrezzature o sostanze pericolose impiegate o particolari lavorazioni che potrebbero generare pericoli in caso di interferenza con altre lavorazioni.</w:t>
      </w:r>
    </w:p>
    <w:p w14:paraId="7F0C5C77" w14:textId="77777777" w:rsidR="009B627C" w:rsidRPr="0099397C" w:rsidRDefault="009B627C" w:rsidP="009B627C">
      <w:pPr>
        <w:rPr>
          <w:b/>
          <w:bCs/>
        </w:rPr>
      </w:pPr>
      <w:r w:rsidRPr="0099397C">
        <w:rPr>
          <w:b/>
          <w:bCs/>
        </w:rPr>
        <w:t>FASE 2 – CRONOPROGRAMMA</w:t>
      </w:r>
      <w:r w:rsidRPr="0099397C">
        <w:rPr>
          <w:b/>
          <w:bCs/>
          <w:spacing w:val="-2"/>
        </w:rPr>
        <w:t xml:space="preserve"> </w:t>
      </w:r>
      <w:r w:rsidRPr="0099397C">
        <w:rPr>
          <w:b/>
          <w:bCs/>
        </w:rPr>
        <w:t>LAVORI</w:t>
      </w:r>
    </w:p>
    <w:p w14:paraId="18444E53" w14:textId="77777777" w:rsidR="009B627C" w:rsidRDefault="009B627C" w:rsidP="00054CA6">
      <w:pPr>
        <w:spacing w:after="240"/>
      </w:pPr>
      <w:r>
        <w:t>Prevede la pianificazione temporale, la individuazione dei soggetti interferenti e l’esplicitazione dei rischi che potrebbero essere generati dalla interferenza di più lavorazioni</w:t>
      </w:r>
      <w:r>
        <w:rPr>
          <w:spacing w:val="-13"/>
        </w:rPr>
        <w:t xml:space="preserve"> </w:t>
      </w:r>
      <w:r>
        <w:t>contemporanee.</w:t>
      </w:r>
    </w:p>
    <w:p w14:paraId="5BDDE517" w14:textId="77777777" w:rsidR="009B627C" w:rsidRPr="0099397C" w:rsidRDefault="009B627C" w:rsidP="004D145B">
      <w:pPr>
        <w:pStyle w:val="Titolo1"/>
        <w:spacing w:after="120"/>
      </w:pPr>
      <w:r w:rsidRPr="0099397C">
        <w:lastRenderedPageBreak/>
        <w:t xml:space="preserve"> </w:t>
      </w:r>
      <w:bookmarkStart w:id="34" w:name="_Toc50547165"/>
      <w:r w:rsidRPr="0099397C">
        <w:t>RISCHI DA INTERFERENZA CONSIDERATI</w:t>
      </w:r>
      <w:bookmarkEnd w:id="34"/>
      <w:r w:rsidRPr="0099397C">
        <w:tab/>
      </w:r>
    </w:p>
    <w:p w14:paraId="6AAA8788" w14:textId="77777777" w:rsidR="009B627C" w:rsidRDefault="009B627C" w:rsidP="009B627C">
      <w:r>
        <w:t>Sono stati considerati rischi da interferenza, per i quali è stato predisposto il presente DUVRI:</w:t>
      </w:r>
    </w:p>
    <w:p w14:paraId="2B1E66FE" w14:textId="77777777" w:rsidR="009B627C" w:rsidRDefault="009B627C" w:rsidP="008D77E4">
      <w:pPr>
        <w:pStyle w:val="Paragrafoelenco"/>
        <w:numPr>
          <w:ilvl w:val="0"/>
          <w:numId w:val="35"/>
        </w:numPr>
      </w:pPr>
      <w:r>
        <w:t>i RISCHI derivanti da sovrapposizioni di più attività svolte ad opera di lavoratori appartenenti ad Aziende diverse, compresi i lavoratori dell’Azienda</w:t>
      </w:r>
      <w:r w:rsidRPr="0099397C">
        <w:rPr>
          <w:spacing w:val="-4"/>
        </w:rPr>
        <w:t xml:space="preserve"> </w:t>
      </w:r>
      <w:r>
        <w:t>committente;</w:t>
      </w:r>
    </w:p>
    <w:p w14:paraId="4861D80B" w14:textId="77777777" w:rsidR="009B627C" w:rsidRDefault="009B627C" w:rsidP="008D77E4">
      <w:pPr>
        <w:pStyle w:val="Paragrafoelenco"/>
        <w:numPr>
          <w:ilvl w:val="0"/>
          <w:numId w:val="35"/>
        </w:numPr>
      </w:pPr>
      <w:r>
        <w:t>i RISCHI indotti o immessi nel luogo di lavoro del Committente dalle lavorazioni eseguite dagli Appaltatori;</w:t>
      </w:r>
    </w:p>
    <w:p w14:paraId="6CA9F98E" w14:textId="77777777" w:rsidR="009B627C" w:rsidRDefault="009B627C" w:rsidP="008D77E4">
      <w:pPr>
        <w:pStyle w:val="Paragrafoelenco"/>
        <w:numPr>
          <w:ilvl w:val="0"/>
          <w:numId w:val="35"/>
        </w:numPr>
      </w:pPr>
      <w:r>
        <w:t>i RISCHI già esistenti nel luogo di lavoro del Committente, ove è previsto che debbano operare gli Appaltatori, ma ulteriori rispetto a quelli specifici dell’attività propria</w:t>
      </w:r>
      <w:r w:rsidRPr="0099397C">
        <w:rPr>
          <w:spacing w:val="-14"/>
        </w:rPr>
        <w:t xml:space="preserve"> </w:t>
      </w:r>
      <w:r>
        <w:t>dell’Appaltatore;</w:t>
      </w:r>
    </w:p>
    <w:p w14:paraId="4FD7BB70" w14:textId="77777777" w:rsidR="009B627C" w:rsidRDefault="009B627C" w:rsidP="008D77E4">
      <w:pPr>
        <w:pStyle w:val="Paragrafoelenco"/>
        <w:numPr>
          <w:ilvl w:val="0"/>
          <w:numId w:val="35"/>
        </w:numPr>
      </w:pPr>
      <w:r>
        <w:t>i RISCHI derivanti da modalità di esecuzione particolari richieste esplicitamente dal Committente e comportanti rischi ulteriori rispetto a quelli specifici delle attività</w:t>
      </w:r>
      <w:r w:rsidRPr="0099397C">
        <w:rPr>
          <w:spacing w:val="-7"/>
        </w:rPr>
        <w:t xml:space="preserve"> </w:t>
      </w:r>
      <w:r>
        <w:t>appaltate.</w:t>
      </w:r>
    </w:p>
    <w:p w14:paraId="585E5750" w14:textId="77777777" w:rsidR="009B627C" w:rsidRPr="0099397C" w:rsidRDefault="009B627C" w:rsidP="00093822">
      <w:pPr>
        <w:pStyle w:val="Titolo1"/>
        <w:spacing w:before="120" w:after="120"/>
      </w:pPr>
      <w:r w:rsidRPr="0099397C">
        <w:t xml:space="preserve"> </w:t>
      </w:r>
      <w:r w:rsidRPr="0099397C">
        <w:tab/>
      </w:r>
      <w:bookmarkStart w:id="35" w:name="_Toc50547166"/>
      <w:r w:rsidRPr="0099397C">
        <w:t>Lavorazioni del DUVRI</w:t>
      </w:r>
      <w:bookmarkEnd w:id="35"/>
      <w:r w:rsidRPr="0099397C">
        <w:tab/>
      </w:r>
    </w:p>
    <w:p w14:paraId="364881CA" w14:textId="77777777" w:rsidR="009B627C" w:rsidRDefault="009B627C" w:rsidP="009B627C">
      <w:r>
        <w:t>Al fine di identificare tutte le possibili interferenze, sono state analizzate sia le lavorazioni appaltate, oggetto del contratto, sia le lavorazioni effettuate da altri esecutori o relative ad altri contratti. Nelle sezioni a seguire, infatti, sono riportate le lavorazioni considerate e i luoghi di lavoro (del committente) in cui vengono eseguite, distinte in funzione della tipologia di</w:t>
      </w:r>
      <w:r>
        <w:rPr>
          <w:spacing w:val="-4"/>
        </w:rPr>
        <w:t xml:space="preserve"> </w:t>
      </w:r>
      <w:r>
        <w:t>esecutore.</w:t>
      </w:r>
    </w:p>
    <w:p w14:paraId="16A7E12D" w14:textId="77777777" w:rsidR="009B627C" w:rsidRPr="0056507A" w:rsidRDefault="009B627C" w:rsidP="008D77E4">
      <w:pPr>
        <w:pStyle w:val="TitoloParagrafo"/>
        <w:numPr>
          <w:ilvl w:val="1"/>
          <w:numId w:val="36"/>
        </w:numPr>
        <w:rPr>
          <w:highlight w:val="yellow"/>
        </w:rPr>
      </w:pPr>
      <w:bookmarkStart w:id="36" w:name="_Toc50547167"/>
      <w:r w:rsidRPr="0056507A">
        <w:rPr>
          <w:highlight w:val="yellow"/>
        </w:rPr>
        <w:t>PIANIFICAZIONE LAVORAZIONI</w:t>
      </w:r>
      <w:bookmarkEnd w:id="36"/>
    </w:p>
    <w:p w14:paraId="41763711" w14:textId="77777777" w:rsidR="009B627C" w:rsidRDefault="009B627C" w:rsidP="00093822">
      <w:pPr>
        <w:spacing w:after="120"/>
      </w:pPr>
      <w:r>
        <w:t>Di seguito, sono elencate le lavorazioni oggetto del contratto ed i relativi luoghi ove le stesse vengono eseguite:</w:t>
      </w:r>
    </w:p>
    <w:tbl>
      <w:tblPr>
        <w:tblStyle w:val="Grigliatabella"/>
        <w:tblW w:w="0" w:type="auto"/>
        <w:tblLook w:val="04A0" w:firstRow="1" w:lastRow="0" w:firstColumn="1" w:lastColumn="0" w:noHBand="0" w:noVBand="1"/>
      </w:tblPr>
      <w:tblGrid>
        <w:gridCol w:w="961"/>
        <w:gridCol w:w="2611"/>
        <w:gridCol w:w="1650"/>
        <w:gridCol w:w="1383"/>
        <w:gridCol w:w="1371"/>
        <w:gridCol w:w="1652"/>
      </w:tblGrid>
      <w:tr w:rsidR="009B627C" w14:paraId="303E96D4" w14:textId="77777777" w:rsidTr="00A74521">
        <w:trPr>
          <w:trHeight w:val="397"/>
        </w:trPr>
        <w:tc>
          <w:tcPr>
            <w:tcW w:w="982" w:type="dxa"/>
            <w:shd w:val="clear" w:color="auto" w:fill="BFBFBF" w:themeFill="background1" w:themeFillShade="BF"/>
            <w:vAlign w:val="center"/>
          </w:tcPr>
          <w:p w14:paraId="6F2B5819" w14:textId="77777777" w:rsidR="009B627C" w:rsidRPr="00E36873" w:rsidRDefault="009B627C" w:rsidP="00F4386E">
            <w:pPr>
              <w:spacing w:after="120"/>
              <w:ind w:right="0"/>
              <w:jc w:val="center"/>
              <w:rPr>
                <w:b/>
                <w:bCs/>
                <w:sz w:val="20"/>
                <w:szCs w:val="20"/>
              </w:rPr>
            </w:pPr>
            <w:r w:rsidRPr="00E36873">
              <w:rPr>
                <w:b/>
                <w:bCs/>
                <w:sz w:val="20"/>
                <w:szCs w:val="20"/>
              </w:rPr>
              <w:t>Nr.</w:t>
            </w:r>
          </w:p>
        </w:tc>
        <w:tc>
          <w:tcPr>
            <w:tcW w:w="2673" w:type="dxa"/>
            <w:shd w:val="clear" w:color="auto" w:fill="BFBFBF" w:themeFill="background1" w:themeFillShade="BF"/>
            <w:vAlign w:val="center"/>
          </w:tcPr>
          <w:p w14:paraId="6CDF9783" w14:textId="77777777" w:rsidR="009B627C" w:rsidRPr="00E36873" w:rsidRDefault="009B627C" w:rsidP="00F4386E">
            <w:pPr>
              <w:spacing w:after="120"/>
              <w:ind w:right="-3"/>
              <w:jc w:val="center"/>
              <w:rPr>
                <w:b/>
                <w:bCs/>
                <w:sz w:val="20"/>
                <w:szCs w:val="20"/>
              </w:rPr>
            </w:pPr>
            <w:r w:rsidRPr="00E36873">
              <w:rPr>
                <w:b/>
                <w:bCs/>
                <w:sz w:val="20"/>
                <w:szCs w:val="20"/>
              </w:rPr>
              <w:t>Lavorazione</w:t>
            </w:r>
          </w:p>
        </w:tc>
        <w:tc>
          <w:tcPr>
            <w:tcW w:w="1694" w:type="dxa"/>
            <w:shd w:val="clear" w:color="auto" w:fill="BFBFBF" w:themeFill="background1" w:themeFillShade="BF"/>
            <w:vAlign w:val="center"/>
          </w:tcPr>
          <w:p w14:paraId="58C47419" w14:textId="77777777" w:rsidR="009B627C" w:rsidRPr="00E36873" w:rsidRDefault="009B627C" w:rsidP="00F4386E">
            <w:pPr>
              <w:spacing w:after="120"/>
              <w:ind w:right="-3"/>
              <w:jc w:val="center"/>
              <w:rPr>
                <w:b/>
                <w:bCs/>
                <w:sz w:val="20"/>
                <w:szCs w:val="20"/>
              </w:rPr>
            </w:pPr>
            <w:r w:rsidRPr="00E36873">
              <w:rPr>
                <w:b/>
                <w:bCs/>
                <w:sz w:val="20"/>
                <w:szCs w:val="20"/>
              </w:rPr>
              <w:t>Inizio</w:t>
            </w:r>
          </w:p>
        </w:tc>
        <w:tc>
          <w:tcPr>
            <w:tcW w:w="1409" w:type="dxa"/>
            <w:shd w:val="clear" w:color="auto" w:fill="BFBFBF" w:themeFill="background1" w:themeFillShade="BF"/>
            <w:vAlign w:val="center"/>
          </w:tcPr>
          <w:p w14:paraId="03A6D880" w14:textId="77777777" w:rsidR="009B627C" w:rsidRPr="00E36873" w:rsidRDefault="009B627C" w:rsidP="00F4386E">
            <w:pPr>
              <w:spacing w:after="120"/>
              <w:ind w:right="-3"/>
              <w:jc w:val="center"/>
              <w:rPr>
                <w:b/>
                <w:bCs/>
                <w:sz w:val="20"/>
                <w:szCs w:val="20"/>
              </w:rPr>
            </w:pPr>
            <w:r w:rsidRPr="00E36873">
              <w:rPr>
                <w:b/>
                <w:bCs/>
                <w:sz w:val="20"/>
                <w:szCs w:val="20"/>
              </w:rPr>
              <w:t>Durata</w:t>
            </w:r>
          </w:p>
        </w:tc>
        <w:tc>
          <w:tcPr>
            <w:tcW w:w="1407" w:type="dxa"/>
            <w:shd w:val="clear" w:color="auto" w:fill="BFBFBF" w:themeFill="background1" w:themeFillShade="BF"/>
            <w:vAlign w:val="center"/>
          </w:tcPr>
          <w:p w14:paraId="32CC4BD1" w14:textId="77777777" w:rsidR="009B627C" w:rsidRPr="00E36873" w:rsidRDefault="009B627C" w:rsidP="00F4386E">
            <w:pPr>
              <w:spacing w:after="120"/>
              <w:ind w:right="-3"/>
              <w:jc w:val="center"/>
              <w:rPr>
                <w:b/>
                <w:bCs/>
                <w:sz w:val="20"/>
                <w:szCs w:val="20"/>
              </w:rPr>
            </w:pPr>
            <w:r w:rsidRPr="00E36873">
              <w:rPr>
                <w:b/>
                <w:bCs/>
                <w:sz w:val="20"/>
                <w:szCs w:val="20"/>
              </w:rPr>
              <w:t>Fine</w:t>
            </w:r>
          </w:p>
        </w:tc>
        <w:tc>
          <w:tcPr>
            <w:tcW w:w="1689" w:type="dxa"/>
            <w:shd w:val="clear" w:color="auto" w:fill="BFBFBF" w:themeFill="background1" w:themeFillShade="BF"/>
            <w:vAlign w:val="center"/>
          </w:tcPr>
          <w:p w14:paraId="628555EF" w14:textId="77777777" w:rsidR="009B627C" w:rsidRPr="00E36873" w:rsidRDefault="009B627C" w:rsidP="00F4386E">
            <w:pPr>
              <w:spacing w:after="120"/>
              <w:ind w:right="-3"/>
              <w:jc w:val="center"/>
              <w:rPr>
                <w:b/>
                <w:bCs/>
                <w:sz w:val="20"/>
                <w:szCs w:val="20"/>
              </w:rPr>
            </w:pPr>
            <w:r w:rsidRPr="00E36873">
              <w:rPr>
                <w:b/>
                <w:bCs/>
                <w:sz w:val="20"/>
                <w:szCs w:val="20"/>
              </w:rPr>
              <w:t>Risorse</w:t>
            </w:r>
          </w:p>
        </w:tc>
      </w:tr>
      <w:tr w:rsidR="009B627C" w14:paraId="688C6CA1" w14:textId="77777777" w:rsidTr="00A74521">
        <w:trPr>
          <w:trHeight w:val="397"/>
        </w:trPr>
        <w:tc>
          <w:tcPr>
            <w:tcW w:w="982" w:type="dxa"/>
            <w:shd w:val="clear" w:color="auto" w:fill="BDD6EE" w:themeFill="accent1" w:themeFillTint="66"/>
            <w:vAlign w:val="center"/>
          </w:tcPr>
          <w:p w14:paraId="6C2D1728" w14:textId="70570EFE" w:rsidR="009B627C" w:rsidRPr="00BD48EA" w:rsidRDefault="009B627C" w:rsidP="00F4386E">
            <w:pPr>
              <w:spacing w:after="120"/>
              <w:ind w:right="0"/>
              <w:jc w:val="center"/>
              <w:rPr>
                <w:sz w:val="20"/>
                <w:szCs w:val="20"/>
                <w:highlight w:val="yellow"/>
              </w:rPr>
            </w:pPr>
          </w:p>
        </w:tc>
        <w:tc>
          <w:tcPr>
            <w:tcW w:w="2673" w:type="dxa"/>
            <w:vAlign w:val="center"/>
          </w:tcPr>
          <w:p w14:paraId="18DE5910" w14:textId="12AF7638" w:rsidR="009B627C" w:rsidRPr="00BD48EA" w:rsidRDefault="009B627C" w:rsidP="00F4386E">
            <w:pPr>
              <w:spacing w:after="120"/>
              <w:ind w:right="-3"/>
              <w:jc w:val="center"/>
              <w:rPr>
                <w:sz w:val="20"/>
                <w:szCs w:val="20"/>
                <w:highlight w:val="yellow"/>
              </w:rPr>
            </w:pPr>
          </w:p>
        </w:tc>
        <w:tc>
          <w:tcPr>
            <w:tcW w:w="1694" w:type="dxa"/>
            <w:vAlign w:val="center"/>
          </w:tcPr>
          <w:p w14:paraId="250B7449" w14:textId="0FE6574A" w:rsidR="009B627C" w:rsidRPr="00BD48EA" w:rsidRDefault="009B627C" w:rsidP="00F4386E">
            <w:pPr>
              <w:spacing w:after="120"/>
              <w:ind w:right="-3"/>
              <w:jc w:val="center"/>
              <w:rPr>
                <w:sz w:val="20"/>
                <w:szCs w:val="20"/>
                <w:highlight w:val="yellow"/>
              </w:rPr>
            </w:pPr>
          </w:p>
        </w:tc>
        <w:tc>
          <w:tcPr>
            <w:tcW w:w="1409" w:type="dxa"/>
            <w:vAlign w:val="center"/>
          </w:tcPr>
          <w:p w14:paraId="4378D435" w14:textId="2D5ACFE5" w:rsidR="009B627C" w:rsidRPr="00BD48EA" w:rsidRDefault="009B627C" w:rsidP="00F4386E">
            <w:pPr>
              <w:spacing w:after="120"/>
              <w:ind w:right="-3"/>
              <w:jc w:val="center"/>
              <w:rPr>
                <w:sz w:val="20"/>
                <w:szCs w:val="20"/>
                <w:highlight w:val="yellow"/>
              </w:rPr>
            </w:pPr>
          </w:p>
        </w:tc>
        <w:tc>
          <w:tcPr>
            <w:tcW w:w="1407" w:type="dxa"/>
            <w:vAlign w:val="center"/>
          </w:tcPr>
          <w:p w14:paraId="0D71DE3B" w14:textId="3A717323" w:rsidR="009B627C" w:rsidRPr="00BD48EA" w:rsidRDefault="009B627C" w:rsidP="00F4386E">
            <w:pPr>
              <w:spacing w:after="120"/>
              <w:ind w:right="-3"/>
              <w:jc w:val="center"/>
              <w:rPr>
                <w:sz w:val="20"/>
                <w:szCs w:val="20"/>
                <w:highlight w:val="yellow"/>
              </w:rPr>
            </w:pPr>
          </w:p>
        </w:tc>
        <w:tc>
          <w:tcPr>
            <w:tcW w:w="1689" w:type="dxa"/>
            <w:vAlign w:val="center"/>
          </w:tcPr>
          <w:p w14:paraId="64674344" w14:textId="77777777" w:rsidR="009B627C" w:rsidRPr="00BD48EA" w:rsidRDefault="009B627C" w:rsidP="00F4386E">
            <w:pPr>
              <w:spacing w:after="120"/>
              <w:ind w:right="-3"/>
              <w:jc w:val="center"/>
              <w:rPr>
                <w:sz w:val="20"/>
                <w:szCs w:val="20"/>
                <w:highlight w:val="yellow"/>
              </w:rPr>
            </w:pPr>
          </w:p>
        </w:tc>
      </w:tr>
    </w:tbl>
    <w:p w14:paraId="4E7AF9D4" w14:textId="77777777" w:rsidR="009B627C" w:rsidRDefault="009B627C" w:rsidP="004D145B">
      <w:pPr>
        <w:pStyle w:val="Titolo1"/>
        <w:spacing w:before="480" w:after="120"/>
      </w:pPr>
      <w:r>
        <w:rPr>
          <w:u w:color="2E425A"/>
        </w:rPr>
        <w:tab/>
      </w:r>
      <w:bookmarkStart w:id="37" w:name="_Toc50547168"/>
      <w:r>
        <w:rPr>
          <w:u w:color="2E425A"/>
        </w:rPr>
        <w:t>ELENCO DEI RISCHI</w:t>
      </w:r>
      <w:r>
        <w:rPr>
          <w:spacing w:val="-11"/>
          <w:u w:color="2E425A"/>
        </w:rPr>
        <w:t xml:space="preserve"> </w:t>
      </w:r>
      <w:r>
        <w:rPr>
          <w:u w:color="2E425A"/>
        </w:rPr>
        <w:t>INTERFERENTI</w:t>
      </w:r>
      <w:bookmarkEnd w:id="37"/>
      <w:r>
        <w:rPr>
          <w:u w:color="2E425A"/>
        </w:rPr>
        <w:tab/>
      </w:r>
    </w:p>
    <w:p w14:paraId="5ECF1966" w14:textId="77777777" w:rsidR="009B627C" w:rsidRDefault="009B627C" w:rsidP="009B627C">
      <w:r>
        <w:t>I rischi interferenti risultanti dalla valutazione del contratto sono elencati, di seguito, mediante classificazione della categoria e della natura.</w:t>
      </w:r>
    </w:p>
    <w:tbl>
      <w:tblPr>
        <w:tblStyle w:val="TableNormal"/>
        <w:tblW w:w="99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6"/>
        <w:gridCol w:w="7090"/>
      </w:tblGrid>
      <w:tr w:rsidR="009B627C" w:rsidRPr="0099397C" w14:paraId="0D4BE5E3" w14:textId="77777777" w:rsidTr="00A74521">
        <w:trPr>
          <w:trHeight w:val="232"/>
        </w:trPr>
        <w:tc>
          <w:tcPr>
            <w:tcW w:w="2856" w:type="dxa"/>
            <w:shd w:val="clear" w:color="auto" w:fill="C6D9F1"/>
            <w:vAlign w:val="center"/>
          </w:tcPr>
          <w:p w14:paraId="4A0E40A9" w14:textId="77777777" w:rsidR="009B627C" w:rsidRPr="0099397C" w:rsidRDefault="009B627C" w:rsidP="00A74521">
            <w:pPr>
              <w:pStyle w:val="TableParagraph"/>
              <w:spacing w:line="212" w:lineRule="exact"/>
              <w:ind w:left="515" w:right="502"/>
              <w:jc w:val="center"/>
              <w:rPr>
                <w:rFonts w:asciiTheme="minorHAnsi" w:hAnsiTheme="minorHAnsi" w:cstheme="minorHAnsi"/>
                <w:b/>
                <w:sz w:val="20"/>
              </w:rPr>
            </w:pPr>
            <w:r w:rsidRPr="0099397C">
              <w:rPr>
                <w:rFonts w:asciiTheme="minorHAnsi" w:hAnsiTheme="minorHAnsi" w:cstheme="minorHAnsi"/>
                <w:b/>
                <w:sz w:val="20"/>
              </w:rPr>
              <w:t>CATEGORIA</w:t>
            </w:r>
          </w:p>
        </w:tc>
        <w:tc>
          <w:tcPr>
            <w:tcW w:w="7090" w:type="dxa"/>
            <w:shd w:val="clear" w:color="auto" w:fill="C6D9F1"/>
            <w:vAlign w:val="center"/>
          </w:tcPr>
          <w:p w14:paraId="1FD36EBC" w14:textId="77777777" w:rsidR="009B627C" w:rsidRPr="009B1004" w:rsidRDefault="009B627C" w:rsidP="00A74521">
            <w:pPr>
              <w:jc w:val="center"/>
              <w:rPr>
                <w:b/>
                <w:sz w:val="20"/>
                <w:szCs w:val="20"/>
              </w:rPr>
            </w:pPr>
            <w:r w:rsidRPr="009B1004">
              <w:rPr>
                <w:b/>
                <w:sz w:val="20"/>
                <w:szCs w:val="20"/>
              </w:rPr>
              <w:t>RISCHIO</w:t>
            </w:r>
          </w:p>
        </w:tc>
      </w:tr>
      <w:tr w:rsidR="00EA3873" w:rsidRPr="0099397C" w14:paraId="04713AC4" w14:textId="77777777" w:rsidTr="00E36873">
        <w:trPr>
          <w:trHeight w:val="404"/>
        </w:trPr>
        <w:tc>
          <w:tcPr>
            <w:tcW w:w="2856" w:type="dxa"/>
            <w:shd w:val="clear" w:color="auto" w:fill="DBE5F1"/>
            <w:vAlign w:val="center"/>
          </w:tcPr>
          <w:p w14:paraId="1EF6C179" w14:textId="77777777" w:rsidR="00EA3873" w:rsidRPr="0099397C" w:rsidRDefault="00EA3873" w:rsidP="00A74521">
            <w:pPr>
              <w:pStyle w:val="TableParagraph"/>
              <w:ind w:left="0"/>
              <w:rPr>
                <w:rFonts w:asciiTheme="minorHAnsi" w:hAnsiTheme="minorHAnsi" w:cstheme="minorHAnsi"/>
                <w:sz w:val="20"/>
              </w:rPr>
            </w:pPr>
          </w:p>
        </w:tc>
        <w:tc>
          <w:tcPr>
            <w:tcW w:w="7090" w:type="dxa"/>
            <w:vAlign w:val="center"/>
          </w:tcPr>
          <w:p w14:paraId="7B68F44D" w14:textId="0A131C25" w:rsidR="00EA3873" w:rsidRPr="00496ADD" w:rsidRDefault="00C54D09" w:rsidP="00A74521">
            <w:pPr>
              <w:rPr>
                <w:sz w:val="20"/>
                <w:szCs w:val="20"/>
                <w:lang w:val="it-IT"/>
              </w:rPr>
            </w:pPr>
            <w:r>
              <w:rPr>
                <w:sz w:val="20"/>
                <w:szCs w:val="20"/>
              </w:rPr>
              <w:t xml:space="preserve"> </w:t>
            </w:r>
            <w:r w:rsidR="00EA3873">
              <w:rPr>
                <w:sz w:val="20"/>
                <w:szCs w:val="20"/>
              </w:rPr>
              <w:t>BIOLOGICO (SETTORE SANITARIO)</w:t>
            </w:r>
          </w:p>
        </w:tc>
      </w:tr>
    </w:tbl>
    <w:p w14:paraId="06E8305F" w14:textId="2888F072" w:rsidR="009B627C" w:rsidRPr="008E6141" w:rsidRDefault="009B627C" w:rsidP="004D145B">
      <w:pPr>
        <w:pStyle w:val="Titolo1"/>
        <w:spacing w:before="360" w:after="120"/>
      </w:pPr>
      <w:bookmarkStart w:id="38" w:name="_Toc50547169"/>
      <w:r w:rsidRPr="008E6141">
        <w:t>GESTIONE INTERFERENZE</w:t>
      </w:r>
      <w:bookmarkEnd w:id="38"/>
      <w:r w:rsidRPr="008E6141">
        <w:tab/>
      </w:r>
    </w:p>
    <w:p w14:paraId="0CD3A82F" w14:textId="77777777" w:rsidR="00093822" w:rsidRDefault="00093822" w:rsidP="00093822">
      <w:pPr>
        <w:tabs>
          <w:tab w:val="left" w:pos="9071"/>
        </w:tabs>
      </w:pPr>
      <w:r>
        <w:t>Di seguito, sono riportati i rischi interferenti, l'eventuale fonte e le relative misure di coordinamento e cooperazione.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704"/>
      </w:tblGrid>
      <w:tr w:rsidR="00093822" w:rsidRPr="008E6141" w14:paraId="0F4283AC" w14:textId="77777777" w:rsidTr="001931BC">
        <w:trPr>
          <w:trHeight w:val="369"/>
        </w:trPr>
        <w:tc>
          <w:tcPr>
            <w:tcW w:w="9628" w:type="dxa"/>
            <w:gridSpan w:val="2"/>
            <w:shd w:val="clear" w:color="auto" w:fill="BDD6EE" w:themeFill="accent1" w:themeFillTint="66"/>
            <w:vAlign w:val="center"/>
          </w:tcPr>
          <w:p w14:paraId="2EE7D77C" w14:textId="77777777" w:rsidR="00093822" w:rsidRPr="008E6141" w:rsidRDefault="00093822" w:rsidP="001931BC">
            <w:pPr>
              <w:tabs>
                <w:tab w:val="left" w:pos="9071"/>
              </w:tabs>
              <w:rPr>
                <w:b/>
                <w:bCs/>
                <w:sz w:val="20"/>
                <w:szCs w:val="40"/>
              </w:rPr>
            </w:pPr>
            <w:r w:rsidRPr="007F7AFF">
              <w:rPr>
                <w:b/>
                <w:bCs/>
                <w:sz w:val="20"/>
                <w:szCs w:val="40"/>
              </w:rPr>
              <w:t>BIOLOGICO (SETTORE OSPEDALIERO)</w:t>
            </w:r>
          </w:p>
        </w:tc>
      </w:tr>
      <w:tr w:rsidR="00093822" w:rsidRPr="008E6141" w14:paraId="568E4434" w14:textId="77777777" w:rsidTr="001931BC">
        <w:trPr>
          <w:trHeight w:val="369"/>
        </w:trPr>
        <w:tc>
          <w:tcPr>
            <w:tcW w:w="9628" w:type="dxa"/>
            <w:gridSpan w:val="2"/>
            <w:vAlign w:val="center"/>
          </w:tcPr>
          <w:p w14:paraId="05C205E0" w14:textId="77777777" w:rsidR="00093822" w:rsidRPr="008E6141" w:rsidRDefault="00093822" w:rsidP="001931BC">
            <w:pPr>
              <w:tabs>
                <w:tab w:val="left" w:pos="9071"/>
              </w:tabs>
              <w:rPr>
                <w:b/>
                <w:bCs/>
                <w:sz w:val="20"/>
                <w:szCs w:val="40"/>
              </w:rPr>
            </w:pPr>
            <w:r w:rsidRPr="008E6141">
              <w:rPr>
                <w:b/>
                <w:bCs/>
                <w:sz w:val="20"/>
                <w:szCs w:val="40"/>
              </w:rPr>
              <w:t>Fonte del rischio interferente:</w:t>
            </w:r>
          </w:p>
          <w:p w14:paraId="7F68122D" w14:textId="77777777" w:rsidR="00093822" w:rsidRPr="0087288B" w:rsidRDefault="00093822" w:rsidP="001931BC">
            <w:pPr>
              <w:tabs>
                <w:tab w:val="left" w:pos="9071"/>
              </w:tabs>
            </w:pPr>
            <w:r>
              <w:t>S</w:t>
            </w:r>
            <w:r w:rsidRPr="00DB2327">
              <w:t>ervizi di gestione del Centro Unico di Prenotazione</w:t>
            </w:r>
            <w:r>
              <w:t>.</w:t>
            </w:r>
          </w:p>
        </w:tc>
      </w:tr>
      <w:tr w:rsidR="00093822" w:rsidRPr="008E6141" w14:paraId="46D60C7C" w14:textId="77777777" w:rsidTr="001931BC">
        <w:trPr>
          <w:trHeight w:val="369"/>
        </w:trPr>
        <w:tc>
          <w:tcPr>
            <w:tcW w:w="4618" w:type="dxa"/>
            <w:vAlign w:val="center"/>
          </w:tcPr>
          <w:p w14:paraId="2ADB6279" w14:textId="77777777" w:rsidR="00093822" w:rsidRPr="008E6141" w:rsidRDefault="00093822" w:rsidP="001931BC">
            <w:pPr>
              <w:tabs>
                <w:tab w:val="left" w:pos="9071"/>
              </w:tabs>
              <w:rPr>
                <w:b/>
                <w:bCs/>
                <w:sz w:val="20"/>
                <w:szCs w:val="20"/>
              </w:rPr>
            </w:pPr>
            <w:r w:rsidRPr="008E6141">
              <w:rPr>
                <w:b/>
                <w:bCs/>
                <w:sz w:val="20"/>
                <w:szCs w:val="20"/>
              </w:rPr>
              <w:t>Probabilità di accadimento:</w:t>
            </w:r>
          </w:p>
        </w:tc>
        <w:tc>
          <w:tcPr>
            <w:tcW w:w="5010" w:type="dxa"/>
            <w:vAlign w:val="center"/>
          </w:tcPr>
          <w:p w14:paraId="3D5D7ECB" w14:textId="77777777" w:rsidR="00093822" w:rsidRPr="008E6141" w:rsidRDefault="00093822" w:rsidP="001931BC">
            <w:pPr>
              <w:tabs>
                <w:tab w:val="left" w:pos="9071"/>
              </w:tabs>
              <w:ind w:right="0"/>
              <w:rPr>
                <w:sz w:val="20"/>
                <w:szCs w:val="40"/>
              </w:rPr>
            </w:pPr>
            <w:r w:rsidRPr="00FB2D2E">
              <w:t>Probabile</w:t>
            </w:r>
          </w:p>
        </w:tc>
      </w:tr>
      <w:tr w:rsidR="00093822" w:rsidRPr="008E6141" w14:paraId="2D9E67F7" w14:textId="77777777" w:rsidTr="001931BC">
        <w:trPr>
          <w:trHeight w:val="369"/>
        </w:trPr>
        <w:tc>
          <w:tcPr>
            <w:tcW w:w="4618" w:type="dxa"/>
            <w:vAlign w:val="center"/>
          </w:tcPr>
          <w:p w14:paraId="1CA9C99D" w14:textId="77777777" w:rsidR="00093822" w:rsidRPr="008E6141" w:rsidRDefault="00093822" w:rsidP="001931BC">
            <w:pPr>
              <w:tabs>
                <w:tab w:val="left" w:pos="9071"/>
              </w:tabs>
              <w:rPr>
                <w:b/>
                <w:bCs/>
                <w:sz w:val="20"/>
                <w:szCs w:val="20"/>
              </w:rPr>
            </w:pPr>
            <w:r w:rsidRPr="008E6141">
              <w:rPr>
                <w:b/>
                <w:bCs/>
                <w:sz w:val="20"/>
                <w:szCs w:val="20"/>
              </w:rPr>
              <w:t>Gravità del danno:</w:t>
            </w:r>
          </w:p>
        </w:tc>
        <w:tc>
          <w:tcPr>
            <w:tcW w:w="5010" w:type="dxa"/>
            <w:vAlign w:val="center"/>
          </w:tcPr>
          <w:p w14:paraId="38A85A56" w14:textId="77777777" w:rsidR="00093822" w:rsidRPr="008E6141" w:rsidRDefault="00093822" w:rsidP="001931BC">
            <w:pPr>
              <w:tabs>
                <w:tab w:val="left" w:pos="9071"/>
              </w:tabs>
              <w:ind w:right="0"/>
              <w:rPr>
                <w:sz w:val="20"/>
                <w:szCs w:val="40"/>
              </w:rPr>
            </w:pPr>
            <w:r>
              <w:t>Medio/Alto</w:t>
            </w:r>
          </w:p>
        </w:tc>
      </w:tr>
      <w:tr w:rsidR="00093822" w:rsidRPr="008E6141" w14:paraId="520B0BBF" w14:textId="77777777" w:rsidTr="001931BC">
        <w:trPr>
          <w:trHeight w:val="369"/>
        </w:trPr>
        <w:tc>
          <w:tcPr>
            <w:tcW w:w="4618" w:type="dxa"/>
            <w:vAlign w:val="center"/>
          </w:tcPr>
          <w:p w14:paraId="31073697" w14:textId="77777777" w:rsidR="00093822" w:rsidRPr="008E6141" w:rsidRDefault="00093822" w:rsidP="001931BC">
            <w:pPr>
              <w:tabs>
                <w:tab w:val="left" w:pos="9071"/>
              </w:tabs>
              <w:rPr>
                <w:b/>
                <w:bCs/>
                <w:sz w:val="20"/>
                <w:szCs w:val="20"/>
              </w:rPr>
            </w:pPr>
            <w:r w:rsidRPr="008E6141">
              <w:rPr>
                <w:b/>
                <w:bCs/>
                <w:sz w:val="20"/>
                <w:szCs w:val="20"/>
              </w:rPr>
              <w:t>Entità:</w:t>
            </w:r>
          </w:p>
        </w:tc>
        <w:tc>
          <w:tcPr>
            <w:tcW w:w="5010" w:type="dxa"/>
            <w:vAlign w:val="center"/>
          </w:tcPr>
          <w:p w14:paraId="7CC5F9BF" w14:textId="77777777" w:rsidR="00093822" w:rsidRPr="008E6141" w:rsidRDefault="00093822" w:rsidP="001931BC">
            <w:pPr>
              <w:tabs>
                <w:tab w:val="left" w:pos="9071"/>
              </w:tabs>
              <w:ind w:right="0"/>
              <w:rPr>
                <w:sz w:val="20"/>
                <w:szCs w:val="40"/>
              </w:rPr>
            </w:pPr>
            <w:r>
              <w:t>Medio/Alta</w:t>
            </w:r>
          </w:p>
        </w:tc>
      </w:tr>
      <w:tr w:rsidR="00093822" w:rsidRPr="008E6141" w14:paraId="2F538434" w14:textId="77777777" w:rsidTr="001931BC">
        <w:trPr>
          <w:trHeight w:val="3750"/>
        </w:trPr>
        <w:tc>
          <w:tcPr>
            <w:tcW w:w="9628" w:type="dxa"/>
            <w:gridSpan w:val="2"/>
            <w:vAlign w:val="center"/>
          </w:tcPr>
          <w:p w14:paraId="0CCE85DE" w14:textId="77777777" w:rsidR="00093822" w:rsidRPr="008E6141" w:rsidRDefault="00093822" w:rsidP="001931BC">
            <w:pPr>
              <w:tabs>
                <w:tab w:val="left" w:pos="9071"/>
              </w:tabs>
              <w:rPr>
                <w:rFonts w:cstheme="minorHAnsi"/>
                <w:b/>
                <w:bCs/>
                <w:color w:val="000000" w:themeColor="text1"/>
                <w:sz w:val="20"/>
                <w:szCs w:val="20"/>
              </w:rPr>
            </w:pPr>
            <w:r w:rsidRPr="008E6141">
              <w:rPr>
                <w:rFonts w:cstheme="minorHAnsi"/>
                <w:b/>
                <w:bCs/>
                <w:color w:val="000000" w:themeColor="text1"/>
                <w:sz w:val="20"/>
                <w:szCs w:val="20"/>
              </w:rPr>
              <w:lastRenderedPageBreak/>
              <w:t>MISURE DI PREVENZIONE</w:t>
            </w:r>
          </w:p>
          <w:p w14:paraId="69F24334" w14:textId="77777777" w:rsidR="00093822" w:rsidRPr="00F5542B" w:rsidRDefault="00093822" w:rsidP="001931BC">
            <w:pPr>
              <w:tabs>
                <w:tab w:val="left" w:pos="9071"/>
              </w:tabs>
              <w:rPr>
                <w:color w:val="000000" w:themeColor="text1"/>
                <w:sz w:val="20"/>
                <w:szCs w:val="20"/>
              </w:rPr>
            </w:pPr>
            <w:r w:rsidRPr="00F5542B">
              <w:rPr>
                <w:color w:val="000000" w:themeColor="text1"/>
                <w:sz w:val="20"/>
                <w:szCs w:val="20"/>
              </w:rPr>
              <w:t xml:space="preserve">Ai fini della prevenzione e della protezione contro </w:t>
            </w:r>
            <w:r>
              <w:rPr>
                <w:color w:val="000000" w:themeColor="text1"/>
                <w:sz w:val="20"/>
                <w:szCs w:val="20"/>
              </w:rPr>
              <w:t>rischio biologico,</w:t>
            </w:r>
            <w:r w:rsidRPr="00F5542B">
              <w:rPr>
                <w:color w:val="000000" w:themeColor="text1"/>
                <w:sz w:val="20"/>
                <w:szCs w:val="20"/>
              </w:rPr>
              <w:t xml:space="preserve"> sulla base della valutazione dei rischi e dei principi generali di tutela </w:t>
            </w:r>
            <w:r>
              <w:rPr>
                <w:color w:val="000000" w:themeColor="text1"/>
                <w:sz w:val="20"/>
                <w:szCs w:val="20"/>
              </w:rPr>
              <w:t xml:space="preserve">contenuti nel D.Lgs. 81/08 (Titolo X, capo I,II,III e IV), </w:t>
            </w:r>
            <w:r w:rsidRPr="00F5542B">
              <w:rPr>
                <w:color w:val="000000" w:themeColor="text1"/>
                <w:sz w:val="20"/>
                <w:szCs w:val="20"/>
              </w:rPr>
              <w:t xml:space="preserve"> si devono adottare le misure tecniche e organizzative adeguate alla natura dell'attività, facendo il possibile per prevenire </w:t>
            </w:r>
            <w:r>
              <w:rPr>
                <w:color w:val="000000" w:themeColor="text1"/>
                <w:sz w:val="20"/>
                <w:szCs w:val="20"/>
              </w:rPr>
              <w:t>gli incidenti derivanti da tali rischi. Necessaria la formazione generale dei lavoratori così come sancisce il D.Lgs 81/08 smi , art 37 e l’obbligo di utilizzare gli opportuni DPI, indicati di seguito.</w:t>
            </w:r>
          </w:p>
          <w:p w14:paraId="0E090C84" w14:textId="77777777" w:rsidR="00093822" w:rsidRPr="00F5542B" w:rsidRDefault="00093822" w:rsidP="001931BC">
            <w:pPr>
              <w:tabs>
                <w:tab w:val="left" w:pos="9071"/>
              </w:tabs>
              <w:rPr>
                <w:i/>
                <w:sz w:val="20"/>
                <w:szCs w:val="20"/>
              </w:rPr>
            </w:pPr>
            <w:r w:rsidRPr="00F5542B">
              <w:rPr>
                <w:b/>
                <w:i/>
                <w:sz w:val="20"/>
                <w:szCs w:val="20"/>
              </w:rPr>
              <w:t xml:space="preserve">Responsabile attuazione: </w:t>
            </w:r>
            <w:r>
              <w:rPr>
                <w:i/>
                <w:sz w:val="20"/>
                <w:szCs w:val="20"/>
              </w:rPr>
              <w:t>D.L.</w:t>
            </w:r>
          </w:p>
          <w:p w14:paraId="0C31E9A4" w14:textId="77777777" w:rsidR="00093822" w:rsidRDefault="00093822" w:rsidP="004D145B">
            <w:pPr>
              <w:tabs>
                <w:tab w:val="left" w:pos="9071"/>
              </w:tabs>
              <w:spacing w:after="120"/>
              <w:rPr>
                <w:rFonts w:cstheme="minorHAnsi"/>
                <w:b/>
                <w:color w:val="000000" w:themeColor="text1"/>
                <w:sz w:val="20"/>
                <w:szCs w:val="20"/>
              </w:rPr>
            </w:pPr>
            <w:r w:rsidRPr="00F5542B">
              <w:rPr>
                <w:b/>
                <w:i/>
                <w:sz w:val="20"/>
                <w:szCs w:val="20"/>
              </w:rPr>
              <w:t xml:space="preserve">Responsabile controllo: </w:t>
            </w:r>
            <w:r>
              <w:rPr>
                <w:i/>
                <w:sz w:val="20"/>
                <w:szCs w:val="20"/>
              </w:rPr>
              <w:t>PREPOSTO</w:t>
            </w:r>
          </w:p>
          <w:p w14:paraId="71DCE934" w14:textId="77777777" w:rsidR="00093822" w:rsidRPr="008E6141" w:rsidRDefault="00093822" w:rsidP="001931BC">
            <w:pPr>
              <w:tabs>
                <w:tab w:val="left" w:pos="9071"/>
              </w:tabs>
              <w:rPr>
                <w:rFonts w:cstheme="minorHAnsi"/>
                <w:b/>
                <w:color w:val="000000" w:themeColor="text1"/>
                <w:sz w:val="20"/>
                <w:szCs w:val="20"/>
              </w:rPr>
            </w:pPr>
            <w:r w:rsidRPr="008E6141">
              <w:rPr>
                <w:rFonts w:cstheme="minorHAnsi"/>
                <w:b/>
                <w:color w:val="000000" w:themeColor="text1"/>
                <w:sz w:val="20"/>
                <w:szCs w:val="20"/>
              </w:rPr>
              <w:t>DISPOSITIVI DI PROTEZIONE INDIVIDUALE</w:t>
            </w:r>
          </w:p>
          <w:tbl>
            <w:tblPr>
              <w:tblStyle w:val="TableNormal"/>
              <w:tblW w:w="9155" w:type="dxa"/>
              <w:tblInd w:w="660" w:type="dxa"/>
              <w:tblLook w:val="01E0" w:firstRow="1" w:lastRow="1" w:firstColumn="1" w:lastColumn="1" w:noHBand="0" w:noVBand="0"/>
            </w:tblPr>
            <w:tblGrid>
              <w:gridCol w:w="9155"/>
            </w:tblGrid>
            <w:tr w:rsidR="00093822" w:rsidRPr="008E6141" w14:paraId="7E943179" w14:textId="77777777" w:rsidTr="001931BC">
              <w:trPr>
                <w:trHeight w:val="1115"/>
              </w:trPr>
              <w:tc>
                <w:tcPr>
                  <w:tcW w:w="9155" w:type="dxa"/>
                </w:tcPr>
                <w:p w14:paraId="42EB6BAC" w14:textId="77777777" w:rsidR="00093822" w:rsidRPr="00F5542B" w:rsidRDefault="00093822" w:rsidP="001931BC">
                  <w:pPr>
                    <w:tabs>
                      <w:tab w:val="left" w:pos="9071"/>
                    </w:tabs>
                    <w:rPr>
                      <w:rFonts w:cstheme="minorHAnsi"/>
                      <w:color w:val="000000" w:themeColor="text1"/>
                      <w:sz w:val="20"/>
                      <w:szCs w:val="20"/>
                      <w:lang w:val="it-IT"/>
                    </w:rPr>
                  </w:pPr>
                  <w:r w:rsidRPr="00F5542B">
                    <w:rPr>
                      <w:rFonts w:cstheme="minorHAnsi"/>
                      <w:b/>
                      <w:color w:val="000000" w:themeColor="text1"/>
                      <w:sz w:val="20"/>
                      <w:szCs w:val="20"/>
                      <w:lang w:val="it-IT"/>
                    </w:rPr>
                    <w:t xml:space="preserve">Categoria: </w:t>
                  </w:r>
                  <w:r w:rsidRPr="00F5542B">
                    <w:rPr>
                      <w:rFonts w:cstheme="minorHAnsi"/>
                      <w:color w:val="000000" w:themeColor="text1"/>
                      <w:sz w:val="20"/>
                      <w:szCs w:val="20"/>
                      <w:lang w:val="it-IT"/>
                    </w:rPr>
                    <w:t xml:space="preserve">Protezione delle </w:t>
                  </w:r>
                  <w:r>
                    <w:rPr>
                      <w:rFonts w:cstheme="minorHAnsi"/>
                      <w:color w:val="000000" w:themeColor="text1"/>
                      <w:sz w:val="20"/>
                      <w:szCs w:val="20"/>
                      <w:lang w:val="it-IT"/>
                    </w:rPr>
                    <w:t>vie respiratorie, occhi, corpo, mani e piedi.</w:t>
                  </w:r>
                </w:p>
                <w:p w14:paraId="5C8E8205" w14:textId="77777777" w:rsidR="00093822" w:rsidRPr="00F5542B" w:rsidRDefault="00093822" w:rsidP="001931BC">
                  <w:pPr>
                    <w:tabs>
                      <w:tab w:val="left" w:pos="9071"/>
                    </w:tabs>
                    <w:rPr>
                      <w:rFonts w:cstheme="minorHAnsi"/>
                      <w:color w:val="000000" w:themeColor="text1"/>
                      <w:sz w:val="20"/>
                      <w:szCs w:val="20"/>
                      <w:lang w:val="it-IT"/>
                    </w:rPr>
                  </w:pPr>
                  <w:r w:rsidRPr="00F5542B">
                    <w:rPr>
                      <w:rFonts w:cstheme="minorHAnsi"/>
                      <w:b/>
                      <w:color w:val="000000" w:themeColor="text1"/>
                      <w:sz w:val="20"/>
                      <w:szCs w:val="20"/>
                      <w:lang w:val="it-IT"/>
                    </w:rPr>
                    <w:t xml:space="preserve">Tipologia: </w:t>
                  </w:r>
                  <w:r w:rsidRPr="00084994">
                    <w:rPr>
                      <w:rFonts w:cstheme="minorHAnsi"/>
                      <w:color w:val="000000" w:themeColor="text1"/>
                      <w:sz w:val="20"/>
                      <w:szCs w:val="20"/>
                      <w:lang w:val="it-IT"/>
                    </w:rPr>
                    <w:t>Semimaschera con filtri intercambiabili o</w:t>
                  </w:r>
                  <w:r>
                    <w:rPr>
                      <w:rFonts w:cstheme="minorHAnsi"/>
                      <w:color w:val="000000" w:themeColor="text1"/>
                      <w:sz w:val="20"/>
                      <w:szCs w:val="20"/>
                      <w:lang w:val="it-IT"/>
                    </w:rPr>
                    <w:t>mascherina FFP2/3 o mascherina chirurgica in assenza della precedenti due, occhiali di protezione, guanti in nitrile, tuta in Tyvek o TNT, scarpe di sicurezza e sovrascarpe monouso.</w:t>
                  </w:r>
                </w:p>
                <w:p w14:paraId="621EE02B" w14:textId="77777777" w:rsidR="00093822" w:rsidRPr="00B10A73" w:rsidRDefault="00093822" w:rsidP="001931BC">
                  <w:pPr>
                    <w:tabs>
                      <w:tab w:val="left" w:pos="9071"/>
                    </w:tabs>
                    <w:rPr>
                      <w:rFonts w:cstheme="minorHAnsi"/>
                      <w:color w:val="000000" w:themeColor="text1"/>
                      <w:sz w:val="20"/>
                      <w:szCs w:val="20"/>
                      <w:lang w:val="it-IT"/>
                    </w:rPr>
                  </w:pPr>
                  <w:r w:rsidRPr="00F5542B">
                    <w:rPr>
                      <w:rFonts w:cstheme="minorHAnsi"/>
                      <w:b/>
                      <w:color w:val="000000" w:themeColor="text1"/>
                      <w:sz w:val="20"/>
                      <w:szCs w:val="20"/>
                      <w:lang w:val="it-IT"/>
                    </w:rPr>
                    <w:t>Rif. norm.:</w:t>
                  </w:r>
                  <w:r>
                    <w:rPr>
                      <w:rFonts w:cstheme="minorHAnsi"/>
                      <w:color w:val="000000" w:themeColor="text1"/>
                      <w:sz w:val="20"/>
                      <w:szCs w:val="20"/>
                      <w:lang w:val="it-IT"/>
                    </w:rPr>
                    <w:t>UNI EN 140, UNI EN 149, UNI EN 14683/2019, UNI EN 166, UNI EN 14683, UNI EN 420, UNI EN 167, EN 201345, EN 14126.</w:t>
                  </w:r>
                </w:p>
                <w:p w14:paraId="558AB01B" w14:textId="77777777" w:rsidR="00093822" w:rsidRDefault="00093822" w:rsidP="001931BC">
                  <w:pPr>
                    <w:tabs>
                      <w:tab w:val="left" w:pos="9071"/>
                    </w:tabs>
                    <w:rPr>
                      <w:rFonts w:cstheme="minorHAnsi"/>
                      <w:b/>
                      <w:color w:val="000000" w:themeColor="text1"/>
                      <w:sz w:val="20"/>
                      <w:szCs w:val="20"/>
                      <w:lang w:val="it-IT"/>
                    </w:rPr>
                  </w:pPr>
                </w:p>
                <w:p w14:paraId="4492D785" w14:textId="77777777" w:rsidR="00093822" w:rsidRDefault="00093822" w:rsidP="001931BC">
                  <w:pPr>
                    <w:tabs>
                      <w:tab w:val="left" w:pos="9071"/>
                    </w:tabs>
                    <w:rPr>
                      <w:rFonts w:cstheme="minorHAnsi"/>
                      <w:b/>
                      <w:color w:val="000000" w:themeColor="text1"/>
                      <w:sz w:val="20"/>
                      <w:szCs w:val="20"/>
                      <w:lang w:val="it-IT"/>
                    </w:rPr>
                  </w:pPr>
                  <w:r w:rsidRPr="00F343AD">
                    <w:rPr>
                      <w:noProof/>
                      <w:lang w:eastAsia="it-IT"/>
                    </w:rPr>
                    <w:drawing>
                      <wp:inline distT="0" distB="0" distL="0" distR="0" wp14:anchorId="32037A3C" wp14:editId="4A75243E">
                        <wp:extent cx="1073785" cy="1078865"/>
                        <wp:effectExtent l="0" t="0" r="0" b="6985"/>
                        <wp:docPr id="356" name="Im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6">
                                  <a:extLst>
                                    <a:ext uri="{28A0092B-C50C-407E-A947-70E740481C1C}">
                                      <a14:useLocalDpi xmlns:a14="http://schemas.microsoft.com/office/drawing/2010/main" val="0"/>
                                    </a:ext>
                                  </a:extLst>
                                </a:blip>
                                <a:stretch>
                                  <a:fillRect/>
                                </a:stretch>
                              </pic:blipFill>
                              <pic:spPr>
                                <a:xfrm>
                                  <a:off x="0" y="0"/>
                                  <a:ext cx="1073785" cy="1078865"/>
                                </a:xfrm>
                                <a:prstGeom prst="rect">
                                  <a:avLst/>
                                </a:prstGeom>
                              </pic:spPr>
                            </pic:pic>
                          </a:graphicData>
                        </a:graphic>
                      </wp:inline>
                    </w:drawing>
                  </w:r>
                  <w:r w:rsidRPr="00F343AD">
                    <w:rPr>
                      <w:noProof/>
                      <w:lang w:eastAsia="it-IT"/>
                    </w:rPr>
                    <w:drawing>
                      <wp:inline distT="0" distB="0" distL="0" distR="0" wp14:anchorId="0AFC2D34" wp14:editId="075ECCBB">
                        <wp:extent cx="1099038" cy="1055077"/>
                        <wp:effectExtent l="0" t="0" r="635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a:extLst>
                                    <a:ext uri="{28A0092B-C50C-407E-A947-70E740481C1C}">
                                      <a14:useLocalDpi xmlns:a14="http://schemas.microsoft.com/office/drawing/2010/main" val="0"/>
                                    </a:ext>
                                  </a:extLst>
                                </a:blip>
                                <a:stretch>
                                  <a:fillRect/>
                                </a:stretch>
                              </pic:blipFill>
                              <pic:spPr>
                                <a:xfrm>
                                  <a:off x="0" y="0"/>
                                  <a:ext cx="1091977" cy="1048298"/>
                                </a:xfrm>
                                <a:prstGeom prst="rect">
                                  <a:avLst/>
                                </a:prstGeom>
                              </pic:spPr>
                            </pic:pic>
                          </a:graphicData>
                        </a:graphic>
                      </wp:inline>
                    </w:drawing>
                  </w:r>
                  <w:r w:rsidRPr="00F343AD">
                    <w:rPr>
                      <w:noProof/>
                      <w:lang w:eastAsia="it-IT"/>
                    </w:rPr>
                    <w:drawing>
                      <wp:inline distT="0" distB="0" distL="0" distR="0" wp14:anchorId="5AE0D52F" wp14:editId="7E5F4F33">
                        <wp:extent cx="1081454" cy="1081454"/>
                        <wp:effectExtent l="0" t="0" r="4445" b="444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47">
                                  <a:extLst>
                                    <a:ext uri="{28A0092B-C50C-407E-A947-70E740481C1C}">
                                      <a14:useLocalDpi xmlns:a14="http://schemas.microsoft.com/office/drawing/2010/main" val="0"/>
                                    </a:ext>
                                  </a:extLst>
                                </a:blip>
                                <a:stretch>
                                  <a:fillRect/>
                                </a:stretch>
                              </pic:blipFill>
                              <pic:spPr>
                                <a:xfrm>
                                  <a:off x="0" y="0"/>
                                  <a:ext cx="1082586" cy="1082586"/>
                                </a:xfrm>
                                <a:prstGeom prst="rect">
                                  <a:avLst/>
                                </a:prstGeom>
                              </pic:spPr>
                            </pic:pic>
                          </a:graphicData>
                        </a:graphic>
                      </wp:inline>
                    </w:drawing>
                  </w:r>
                  <w:r w:rsidRPr="00F343AD">
                    <w:rPr>
                      <w:noProof/>
                      <w:lang w:eastAsia="it-IT"/>
                    </w:rPr>
                    <w:drawing>
                      <wp:inline distT="0" distB="0" distL="0" distR="0" wp14:anchorId="296E63A5" wp14:editId="0AF17E32">
                        <wp:extent cx="1073785" cy="1073785"/>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33">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inline>
                    </w:drawing>
                  </w:r>
                  <w:r w:rsidRPr="00F343AD">
                    <w:rPr>
                      <w:noProof/>
                      <w:lang w:eastAsia="it-IT"/>
                    </w:rPr>
                    <w:drawing>
                      <wp:inline distT="0" distB="0" distL="0" distR="0" wp14:anchorId="6D83020D" wp14:editId="55F2AE46">
                        <wp:extent cx="1073785" cy="1073785"/>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a:blip r:embed="rId48">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inline>
                    </w:drawing>
                  </w:r>
                  <w:r w:rsidRPr="00F343AD">
                    <w:rPr>
                      <w:noProof/>
                      <w:lang w:eastAsia="it-IT"/>
                    </w:rPr>
                    <w:drawing>
                      <wp:inline distT="0" distB="0" distL="0" distR="0" wp14:anchorId="5A148F84" wp14:editId="61D29DDB">
                        <wp:extent cx="1073785" cy="1068705"/>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9">
                                  <a:extLst>
                                    <a:ext uri="{28A0092B-C50C-407E-A947-70E740481C1C}">
                                      <a14:useLocalDpi xmlns:a14="http://schemas.microsoft.com/office/drawing/2010/main" val="0"/>
                                    </a:ext>
                                  </a:extLst>
                                </a:blip>
                                <a:stretch>
                                  <a:fillRect/>
                                </a:stretch>
                              </pic:blipFill>
                              <pic:spPr>
                                <a:xfrm>
                                  <a:off x="0" y="0"/>
                                  <a:ext cx="1073785" cy="1068705"/>
                                </a:xfrm>
                                <a:prstGeom prst="rect">
                                  <a:avLst/>
                                </a:prstGeom>
                              </pic:spPr>
                            </pic:pic>
                          </a:graphicData>
                        </a:graphic>
                      </wp:inline>
                    </w:drawing>
                  </w:r>
                  <w:r w:rsidRPr="00F343AD">
                    <w:rPr>
                      <w:noProof/>
                      <w:lang w:eastAsia="it-IT"/>
                    </w:rPr>
                    <w:drawing>
                      <wp:inline distT="0" distB="0" distL="0" distR="0" wp14:anchorId="67FED1C4" wp14:editId="35C24C08">
                        <wp:extent cx="1073785" cy="1073785"/>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inline>
                    </w:drawing>
                  </w:r>
                  <w:r w:rsidRPr="00F343AD">
                    <w:rPr>
                      <w:noProof/>
                      <w:lang w:eastAsia="it-IT"/>
                    </w:rPr>
                    <w:drawing>
                      <wp:inline distT="0" distB="0" distL="0" distR="0" wp14:anchorId="79EBA419" wp14:editId="60034113">
                        <wp:extent cx="1070481" cy="89681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51">
                                  <a:extLst>
                                    <a:ext uri="{28A0092B-C50C-407E-A947-70E740481C1C}">
                                      <a14:useLocalDpi xmlns:a14="http://schemas.microsoft.com/office/drawing/2010/main" val="0"/>
                                    </a:ext>
                                  </a:extLst>
                                </a:blip>
                                <a:stretch>
                                  <a:fillRect/>
                                </a:stretch>
                              </pic:blipFill>
                              <pic:spPr>
                                <a:xfrm>
                                  <a:off x="0" y="0"/>
                                  <a:ext cx="1073785" cy="899583"/>
                                </a:xfrm>
                                <a:prstGeom prst="rect">
                                  <a:avLst/>
                                </a:prstGeom>
                              </pic:spPr>
                            </pic:pic>
                          </a:graphicData>
                        </a:graphic>
                      </wp:inline>
                    </w:drawing>
                  </w:r>
                  <w:r>
                    <w:rPr>
                      <w:noProof/>
                      <w:lang w:eastAsia="it-IT"/>
                    </w:rPr>
                    <w:drawing>
                      <wp:inline distT="0" distB="0" distL="0" distR="0" wp14:anchorId="77E4689D" wp14:editId="108E52C3">
                        <wp:extent cx="1019175" cy="1073785"/>
                        <wp:effectExtent l="0" t="0" r="952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2">
                                  <a:extLst>
                                    <a:ext uri="{28A0092B-C50C-407E-A947-70E740481C1C}">
                                      <a14:useLocalDpi xmlns:a14="http://schemas.microsoft.com/office/drawing/2010/main" val="0"/>
                                    </a:ext>
                                  </a:extLst>
                                </a:blip>
                                <a:stretch>
                                  <a:fillRect/>
                                </a:stretch>
                              </pic:blipFill>
                              <pic:spPr>
                                <a:xfrm>
                                  <a:off x="0" y="0"/>
                                  <a:ext cx="1019175" cy="1073785"/>
                                </a:xfrm>
                                <a:prstGeom prst="rect">
                                  <a:avLst/>
                                </a:prstGeom>
                              </pic:spPr>
                            </pic:pic>
                          </a:graphicData>
                        </a:graphic>
                      </wp:inline>
                    </w:drawing>
                  </w:r>
                </w:p>
                <w:p w14:paraId="5062EFBE" w14:textId="21E52B87" w:rsidR="00093822" w:rsidRPr="00F5542B" w:rsidRDefault="00093822" w:rsidP="001931BC">
                  <w:pPr>
                    <w:tabs>
                      <w:tab w:val="left" w:pos="9071"/>
                    </w:tabs>
                    <w:rPr>
                      <w:rFonts w:cstheme="minorHAnsi"/>
                      <w:color w:val="000000" w:themeColor="text1"/>
                      <w:sz w:val="20"/>
                      <w:szCs w:val="20"/>
                      <w:lang w:val="it-IT"/>
                    </w:rPr>
                  </w:pPr>
                  <w:r w:rsidRPr="008E6141">
                    <w:rPr>
                      <w:rFonts w:cstheme="minorHAnsi"/>
                      <w:noProof/>
                      <w:color w:val="000000" w:themeColor="text1"/>
                      <w:sz w:val="20"/>
                      <w:szCs w:val="20"/>
                      <w:lang w:eastAsia="it-IT"/>
                    </w:rPr>
                    <w:drawing>
                      <wp:inline distT="0" distB="0" distL="0" distR="0" wp14:anchorId="6FC3ABF0" wp14:editId="40A8047B">
                        <wp:extent cx="940777" cy="940775"/>
                        <wp:effectExtent l="0" t="0" r="0" b="0"/>
                        <wp:docPr id="33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3" cstate="print"/>
                                <a:stretch>
                                  <a:fillRect/>
                                </a:stretch>
                              </pic:blipFill>
                              <pic:spPr>
                                <a:xfrm>
                                  <a:off x="0" y="0"/>
                                  <a:ext cx="944279" cy="944277"/>
                                </a:xfrm>
                                <a:prstGeom prst="rect">
                                  <a:avLst/>
                                </a:prstGeom>
                              </pic:spPr>
                            </pic:pic>
                          </a:graphicData>
                        </a:graphic>
                      </wp:inline>
                    </w:drawing>
                  </w:r>
                </w:p>
              </w:tc>
            </w:tr>
          </w:tbl>
          <w:p w14:paraId="163AECEA" w14:textId="77777777" w:rsidR="00093822" w:rsidRDefault="00093822" w:rsidP="001931BC">
            <w:pPr>
              <w:tabs>
                <w:tab w:val="left" w:pos="9071"/>
              </w:tabs>
              <w:rPr>
                <w:rFonts w:cstheme="minorHAnsi"/>
                <w:color w:val="000000" w:themeColor="text1"/>
                <w:sz w:val="20"/>
                <w:szCs w:val="20"/>
              </w:rPr>
            </w:pPr>
          </w:p>
          <w:tbl>
            <w:tblPr>
              <w:tblStyle w:val="TableNormal"/>
              <w:tblW w:w="0" w:type="auto"/>
              <w:tblInd w:w="704" w:type="dxa"/>
              <w:tblLook w:val="01E0" w:firstRow="1" w:lastRow="1" w:firstColumn="1" w:lastColumn="1" w:noHBand="0" w:noVBand="0"/>
            </w:tblPr>
            <w:tblGrid>
              <w:gridCol w:w="7324"/>
            </w:tblGrid>
            <w:tr w:rsidR="00093822" w:rsidRPr="008E6141" w14:paraId="022A7187" w14:textId="77777777" w:rsidTr="001931BC">
              <w:trPr>
                <w:trHeight w:val="1199"/>
              </w:trPr>
              <w:tc>
                <w:tcPr>
                  <w:tcW w:w="7324" w:type="dxa"/>
                </w:tcPr>
                <w:p w14:paraId="1D051038" w14:textId="77777777" w:rsidR="00093822" w:rsidRPr="00F5542B" w:rsidRDefault="00093822" w:rsidP="001931BC">
                  <w:pPr>
                    <w:tabs>
                      <w:tab w:val="left" w:pos="9071"/>
                    </w:tabs>
                    <w:rPr>
                      <w:rFonts w:cstheme="minorHAnsi"/>
                      <w:color w:val="000000" w:themeColor="text1"/>
                      <w:sz w:val="20"/>
                      <w:szCs w:val="20"/>
                      <w:lang w:val="it-IT"/>
                    </w:rPr>
                  </w:pPr>
                  <w:r w:rsidRPr="00F5542B">
                    <w:rPr>
                      <w:rFonts w:cstheme="minorHAnsi"/>
                      <w:b/>
                      <w:color w:val="000000" w:themeColor="text1"/>
                      <w:sz w:val="20"/>
                      <w:szCs w:val="20"/>
                      <w:lang w:val="it-IT"/>
                    </w:rPr>
                    <w:t xml:space="preserve">Categoria: </w:t>
                  </w:r>
                  <w:r w:rsidRPr="00F5542B">
                    <w:rPr>
                      <w:rFonts w:cstheme="minorHAnsi"/>
                      <w:color w:val="000000" w:themeColor="text1"/>
                      <w:sz w:val="20"/>
                      <w:szCs w:val="20"/>
                      <w:lang w:val="it-IT"/>
                    </w:rPr>
                    <w:t>Cartelli di divieto</w:t>
                  </w:r>
                </w:p>
                <w:p w14:paraId="664BF335" w14:textId="77777777" w:rsidR="00093822" w:rsidRPr="00F5542B" w:rsidRDefault="00093822" w:rsidP="001931BC">
                  <w:pPr>
                    <w:tabs>
                      <w:tab w:val="left" w:pos="9071"/>
                    </w:tabs>
                    <w:rPr>
                      <w:rFonts w:cstheme="minorHAnsi"/>
                      <w:color w:val="000000" w:themeColor="text1"/>
                      <w:sz w:val="20"/>
                      <w:szCs w:val="20"/>
                      <w:lang w:val="it-IT"/>
                    </w:rPr>
                  </w:pPr>
                  <w:r w:rsidRPr="00F5542B">
                    <w:rPr>
                      <w:rFonts w:cstheme="minorHAnsi"/>
                      <w:b/>
                      <w:color w:val="000000" w:themeColor="text1"/>
                      <w:sz w:val="20"/>
                      <w:szCs w:val="20"/>
                      <w:lang w:val="it-IT"/>
                    </w:rPr>
                    <w:t xml:space="preserve">Classificazione: </w:t>
                  </w:r>
                  <w:r w:rsidRPr="00F5542B">
                    <w:rPr>
                      <w:rFonts w:cstheme="minorHAnsi"/>
                      <w:color w:val="000000" w:themeColor="text1"/>
                      <w:sz w:val="20"/>
                      <w:szCs w:val="20"/>
                      <w:lang w:val="it-IT"/>
                    </w:rPr>
                    <w:t>Forma Circolare</w:t>
                  </w:r>
                </w:p>
                <w:p w14:paraId="0ABE214F" w14:textId="77777777" w:rsidR="00093822" w:rsidRPr="00F5542B" w:rsidRDefault="00093822" w:rsidP="001931BC">
                  <w:pPr>
                    <w:tabs>
                      <w:tab w:val="left" w:pos="9071"/>
                    </w:tabs>
                    <w:rPr>
                      <w:rFonts w:cstheme="minorHAnsi"/>
                      <w:color w:val="000000" w:themeColor="text1"/>
                      <w:sz w:val="20"/>
                      <w:szCs w:val="20"/>
                      <w:lang w:val="it-IT"/>
                    </w:rPr>
                  </w:pPr>
                  <w:r w:rsidRPr="00F5542B">
                    <w:rPr>
                      <w:rFonts w:cstheme="minorHAnsi"/>
                      <w:b/>
                      <w:color w:val="000000" w:themeColor="text1"/>
                      <w:sz w:val="20"/>
                      <w:szCs w:val="20"/>
                      <w:lang w:val="it-IT"/>
                    </w:rPr>
                    <w:t>Rif. norm.:</w:t>
                  </w:r>
                  <w:r w:rsidRPr="00F5542B">
                    <w:rPr>
                      <w:rFonts w:cstheme="minorHAnsi"/>
                      <w:color w:val="000000" w:themeColor="text1"/>
                      <w:sz w:val="20"/>
                      <w:szCs w:val="20"/>
                      <w:lang w:val="it-IT"/>
                    </w:rPr>
                    <w:t>D.Lgs.81/08; UNI 7543; UNI 7544-11</w:t>
                  </w:r>
                </w:p>
                <w:p w14:paraId="3B107A23" w14:textId="77777777" w:rsidR="00093822" w:rsidRPr="00F5542B" w:rsidRDefault="00093822" w:rsidP="001931BC">
                  <w:pPr>
                    <w:tabs>
                      <w:tab w:val="left" w:pos="9071"/>
                    </w:tabs>
                    <w:rPr>
                      <w:rFonts w:cstheme="minorHAnsi"/>
                      <w:color w:val="000000" w:themeColor="text1"/>
                      <w:sz w:val="20"/>
                      <w:szCs w:val="20"/>
                      <w:lang w:val="it-IT"/>
                    </w:rPr>
                  </w:pPr>
                  <w:r w:rsidRPr="00F5542B">
                    <w:rPr>
                      <w:rFonts w:cstheme="minorHAnsi"/>
                      <w:b/>
                      <w:color w:val="000000" w:themeColor="text1"/>
                      <w:sz w:val="20"/>
                      <w:szCs w:val="20"/>
                      <w:lang w:val="it-IT"/>
                    </w:rPr>
                    <w:t xml:space="preserve">Denominazione: </w:t>
                  </w:r>
                  <w:r w:rsidRPr="00F5542B">
                    <w:rPr>
                      <w:rFonts w:cstheme="minorHAnsi"/>
                      <w:color w:val="000000" w:themeColor="text1"/>
                      <w:sz w:val="20"/>
                      <w:szCs w:val="20"/>
                      <w:lang w:val="it-IT"/>
                    </w:rPr>
                    <w:t xml:space="preserve">Vietato l'accesso alle persone non </w:t>
                  </w:r>
                  <w:commentRangeStart w:id="39"/>
                  <w:r w:rsidRPr="00F5542B">
                    <w:rPr>
                      <w:rFonts w:cstheme="minorHAnsi"/>
                      <w:color w:val="000000" w:themeColor="text1"/>
                      <w:sz w:val="20"/>
                      <w:szCs w:val="20"/>
                      <w:lang w:val="it-IT"/>
                    </w:rPr>
                    <w:t>autorizzate</w:t>
                  </w:r>
                  <w:commentRangeEnd w:id="39"/>
                  <w:r>
                    <w:rPr>
                      <w:rStyle w:val="Rimandocommento"/>
                      <w:lang w:val="it-IT"/>
                    </w:rPr>
                    <w:commentReference w:id="39"/>
                  </w:r>
                </w:p>
              </w:tc>
            </w:tr>
          </w:tbl>
          <w:p w14:paraId="3151EF3B" w14:textId="77777777" w:rsidR="00093822" w:rsidRPr="008E6141" w:rsidRDefault="00093822" w:rsidP="001931BC">
            <w:pPr>
              <w:tabs>
                <w:tab w:val="left" w:pos="9071"/>
              </w:tabs>
              <w:rPr>
                <w:rFonts w:cstheme="minorHAnsi"/>
                <w:color w:val="000000" w:themeColor="text1"/>
                <w:sz w:val="20"/>
                <w:szCs w:val="20"/>
              </w:rPr>
            </w:pPr>
          </w:p>
        </w:tc>
      </w:tr>
    </w:tbl>
    <w:p w14:paraId="0B38E93B" w14:textId="77777777" w:rsidR="009B627C" w:rsidRPr="007C0D0D" w:rsidRDefault="009B627C" w:rsidP="00EA3873">
      <w:pPr>
        <w:pStyle w:val="Titolo1"/>
        <w:spacing w:before="0" w:after="60"/>
      </w:pPr>
      <w:bookmarkStart w:id="40" w:name="_Toc50547170"/>
      <w:r w:rsidRPr="007C0D0D">
        <w:t>CONCLUSIONI</w:t>
      </w:r>
      <w:bookmarkEnd w:id="40"/>
      <w:r w:rsidRPr="007C0D0D">
        <w:tab/>
      </w:r>
    </w:p>
    <w:p w14:paraId="21584604" w14:textId="77777777" w:rsidR="009B627C" w:rsidRDefault="009B627C" w:rsidP="00EA3873">
      <w:pPr>
        <w:spacing w:after="120"/>
      </w:pPr>
      <w:r>
        <w:t>Il presente documento unico di valutazione dei rischi da Interferenza (D.U.V.R.I.):</w:t>
      </w:r>
    </w:p>
    <w:p w14:paraId="5282D4AA" w14:textId="77777777" w:rsidR="009B627C" w:rsidRDefault="009B627C" w:rsidP="008D77E4">
      <w:pPr>
        <w:pStyle w:val="Paragrafoelenco"/>
        <w:numPr>
          <w:ilvl w:val="0"/>
          <w:numId w:val="37"/>
        </w:numPr>
      </w:pPr>
      <w:r>
        <w:t>è stato redatto ai sensi dell’art. 26 del D.Lgs.</w:t>
      </w:r>
      <w:r w:rsidRPr="007C0D0D">
        <w:rPr>
          <w:spacing w:val="-9"/>
        </w:rPr>
        <w:t xml:space="preserve"> </w:t>
      </w:r>
      <w:r>
        <w:t>81/08;</w:t>
      </w:r>
    </w:p>
    <w:p w14:paraId="002571B7" w14:textId="77777777" w:rsidR="009B627C" w:rsidRDefault="009B627C" w:rsidP="008D77E4">
      <w:pPr>
        <w:pStyle w:val="Paragrafoelenco"/>
        <w:numPr>
          <w:ilvl w:val="0"/>
          <w:numId w:val="37"/>
        </w:numPr>
        <w:spacing w:after="120"/>
      </w:pPr>
      <w:r>
        <w:t>è soggetto ad aggiornamento periodico ove si verifichino significativi mutamenti che potrebbero renderlo superato.</w:t>
      </w:r>
    </w:p>
    <w:p w14:paraId="37881D26" w14:textId="77777777" w:rsidR="009B627C" w:rsidRDefault="009B627C" w:rsidP="00EA3873">
      <w:pPr>
        <w:spacing w:after="0"/>
      </w:pPr>
      <w:r>
        <w:t>La valutazione dei rischi di cui al presente documento è stata eseguita dal Datore di lavoro committente, come previsto dall’art. 26, comma 3, del D.Lgs. 81/08.</w:t>
      </w:r>
    </w:p>
    <w:p w14:paraId="7BD2FFF6" w14:textId="77777777" w:rsidR="009B627C" w:rsidRPr="00DB08A9" w:rsidRDefault="009B627C" w:rsidP="009B627C">
      <w:pPr>
        <w:pStyle w:val="Corpotesto"/>
        <w:rPr>
          <w:sz w:val="6"/>
        </w:rPr>
      </w:pPr>
    </w:p>
    <w:p w14:paraId="68B281B1" w14:textId="25949FAF" w:rsidR="009B627C" w:rsidRPr="007C0D0D" w:rsidRDefault="009B627C" w:rsidP="00EA3873">
      <w:pPr>
        <w:spacing w:after="120"/>
        <w:rPr>
          <w:b/>
          <w:bCs/>
        </w:rPr>
      </w:pPr>
      <w:r w:rsidRPr="00EA3873">
        <w:rPr>
          <w:b/>
          <w:bCs/>
          <w:highlight w:val="yellow"/>
        </w:rPr>
        <w:lastRenderedPageBreak/>
        <w:t>AZIENDA COMMITTENTE</w:t>
      </w:r>
    </w:p>
    <w:tbl>
      <w:tblPr>
        <w:tblStyle w:val="Grigliatabella"/>
        <w:tblW w:w="9628" w:type="dxa"/>
        <w:tblLook w:val="04A0" w:firstRow="1" w:lastRow="0" w:firstColumn="1" w:lastColumn="0" w:noHBand="0" w:noVBand="1"/>
      </w:tblPr>
      <w:tblGrid>
        <w:gridCol w:w="2431"/>
        <w:gridCol w:w="2577"/>
        <w:gridCol w:w="2395"/>
        <w:gridCol w:w="2225"/>
      </w:tblGrid>
      <w:tr w:rsidR="009B627C" w14:paraId="2183CE81" w14:textId="77777777" w:rsidTr="00A74521">
        <w:trPr>
          <w:trHeight w:val="397"/>
        </w:trPr>
        <w:tc>
          <w:tcPr>
            <w:tcW w:w="2431" w:type="dxa"/>
            <w:shd w:val="clear" w:color="auto" w:fill="BFBFBF" w:themeFill="background1" w:themeFillShade="BF"/>
            <w:vAlign w:val="center"/>
          </w:tcPr>
          <w:p w14:paraId="232650EC" w14:textId="77777777" w:rsidR="009B627C" w:rsidRDefault="009B627C" w:rsidP="00A74521">
            <w:pPr>
              <w:pStyle w:val="Corpotesto"/>
              <w:spacing w:before="10" w:after="1"/>
              <w:ind w:right="0"/>
              <w:jc w:val="center"/>
              <w:rPr>
                <w:b/>
              </w:rPr>
            </w:pPr>
            <w:r>
              <w:rPr>
                <w:b/>
              </w:rPr>
              <w:t>Figure</w:t>
            </w:r>
          </w:p>
        </w:tc>
        <w:tc>
          <w:tcPr>
            <w:tcW w:w="2577" w:type="dxa"/>
            <w:shd w:val="clear" w:color="auto" w:fill="BFBFBF" w:themeFill="background1" w:themeFillShade="BF"/>
            <w:vAlign w:val="center"/>
          </w:tcPr>
          <w:p w14:paraId="0FFB3D9C" w14:textId="77777777" w:rsidR="009B627C" w:rsidRDefault="009B627C" w:rsidP="00A74521">
            <w:pPr>
              <w:pStyle w:val="Corpotesto"/>
              <w:tabs>
                <w:tab w:val="left" w:pos="2068"/>
              </w:tabs>
              <w:spacing w:before="10" w:after="1"/>
              <w:ind w:right="0"/>
              <w:jc w:val="center"/>
              <w:rPr>
                <w:b/>
              </w:rPr>
            </w:pPr>
            <w:r>
              <w:rPr>
                <w:b/>
              </w:rPr>
              <w:t>Nominativo</w:t>
            </w:r>
          </w:p>
        </w:tc>
        <w:tc>
          <w:tcPr>
            <w:tcW w:w="2395" w:type="dxa"/>
            <w:shd w:val="clear" w:color="auto" w:fill="BFBFBF" w:themeFill="background1" w:themeFillShade="BF"/>
            <w:vAlign w:val="center"/>
          </w:tcPr>
          <w:p w14:paraId="34775547" w14:textId="77777777" w:rsidR="009B627C" w:rsidRDefault="009B627C" w:rsidP="00A74521">
            <w:pPr>
              <w:pStyle w:val="Corpotesto"/>
              <w:spacing w:before="10" w:after="1"/>
              <w:ind w:right="0"/>
              <w:jc w:val="center"/>
              <w:rPr>
                <w:b/>
              </w:rPr>
            </w:pPr>
            <w:r>
              <w:rPr>
                <w:b/>
              </w:rPr>
              <w:t>Firma</w:t>
            </w:r>
          </w:p>
        </w:tc>
        <w:tc>
          <w:tcPr>
            <w:tcW w:w="2225" w:type="dxa"/>
            <w:shd w:val="clear" w:color="auto" w:fill="BFBFBF" w:themeFill="background1" w:themeFillShade="BF"/>
            <w:vAlign w:val="center"/>
          </w:tcPr>
          <w:p w14:paraId="610F42D5" w14:textId="77777777" w:rsidR="009B627C" w:rsidRDefault="009B627C" w:rsidP="00A74521">
            <w:pPr>
              <w:pStyle w:val="Corpotesto"/>
              <w:spacing w:before="10" w:after="1"/>
              <w:ind w:right="0"/>
              <w:jc w:val="center"/>
              <w:rPr>
                <w:b/>
              </w:rPr>
            </w:pPr>
            <w:r>
              <w:rPr>
                <w:b/>
              </w:rPr>
              <w:t>Data</w:t>
            </w:r>
          </w:p>
        </w:tc>
      </w:tr>
      <w:tr w:rsidR="009B627C" w14:paraId="064E6CC4" w14:textId="77777777" w:rsidTr="00A74521">
        <w:trPr>
          <w:trHeight w:val="397"/>
        </w:trPr>
        <w:tc>
          <w:tcPr>
            <w:tcW w:w="2431" w:type="dxa"/>
            <w:shd w:val="clear" w:color="auto" w:fill="BDD6EE" w:themeFill="accent1" w:themeFillTint="66"/>
            <w:vAlign w:val="center"/>
          </w:tcPr>
          <w:p w14:paraId="5895FEA2" w14:textId="77777777" w:rsidR="009B627C" w:rsidRDefault="009B627C" w:rsidP="00A74521">
            <w:pPr>
              <w:pStyle w:val="Corpotesto"/>
              <w:tabs>
                <w:tab w:val="left" w:pos="1728"/>
                <w:tab w:val="left" w:pos="2153"/>
              </w:tabs>
              <w:spacing w:before="10" w:after="1"/>
              <w:ind w:right="-8"/>
              <w:jc w:val="center"/>
              <w:rPr>
                <w:b/>
              </w:rPr>
            </w:pPr>
            <w:r>
              <w:rPr>
                <w:b/>
              </w:rPr>
              <w:t>Datore di Lavoro</w:t>
            </w:r>
          </w:p>
        </w:tc>
        <w:tc>
          <w:tcPr>
            <w:tcW w:w="2577" w:type="dxa"/>
          </w:tcPr>
          <w:p w14:paraId="0D56698B" w14:textId="3B0DAA63" w:rsidR="009B627C" w:rsidRDefault="008619A8" w:rsidP="00EA3873">
            <w:pPr>
              <w:pStyle w:val="Corpotesto"/>
              <w:spacing w:before="10" w:after="1"/>
              <w:ind w:right="0"/>
              <w:rPr>
                <w:b/>
              </w:rPr>
            </w:pPr>
            <w:r>
              <w:rPr>
                <w:b/>
              </w:rPr>
              <w:t xml:space="preserve">Dott. </w:t>
            </w:r>
            <w:r w:rsidR="00EA3873">
              <w:rPr>
                <w:b/>
              </w:rPr>
              <w:t>Ing. Giuseppe Spera</w:t>
            </w:r>
          </w:p>
        </w:tc>
        <w:tc>
          <w:tcPr>
            <w:tcW w:w="2395" w:type="dxa"/>
          </w:tcPr>
          <w:p w14:paraId="471BA10F" w14:textId="77777777" w:rsidR="009B627C" w:rsidRDefault="009B627C" w:rsidP="00A74521">
            <w:pPr>
              <w:pStyle w:val="Corpotesto"/>
              <w:spacing w:before="10" w:after="1"/>
              <w:ind w:right="0"/>
              <w:rPr>
                <w:b/>
              </w:rPr>
            </w:pPr>
          </w:p>
        </w:tc>
        <w:tc>
          <w:tcPr>
            <w:tcW w:w="2225" w:type="dxa"/>
          </w:tcPr>
          <w:p w14:paraId="09FE92B2" w14:textId="77777777" w:rsidR="009B627C" w:rsidRDefault="009B627C" w:rsidP="00A74521">
            <w:pPr>
              <w:pStyle w:val="Corpotesto"/>
              <w:spacing w:before="10" w:after="1"/>
              <w:ind w:right="0"/>
              <w:rPr>
                <w:b/>
              </w:rPr>
            </w:pPr>
          </w:p>
        </w:tc>
      </w:tr>
      <w:tr w:rsidR="009B627C" w14:paraId="7859CE0E" w14:textId="77777777" w:rsidTr="00A74521">
        <w:trPr>
          <w:trHeight w:val="397"/>
        </w:trPr>
        <w:tc>
          <w:tcPr>
            <w:tcW w:w="2431" w:type="dxa"/>
            <w:shd w:val="clear" w:color="auto" w:fill="BDD6EE" w:themeFill="accent1" w:themeFillTint="66"/>
            <w:vAlign w:val="center"/>
          </w:tcPr>
          <w:p w14:paraId="09AF543A" w14:textId="77777777" w:rsidR="009B627C" w:rsidRDefault="009B627C" w:rsidP="00A74521">
            <w:pPr>
              <w:pStyle w:val="Corpotesto"/>
              <w:tabs>
                <w:tab w:val="left" w:pos="1728"/>
                <w:tab w:val="left" w:pos="2153"/>
              </w:tabs>
              <w:spacing w:before="10" w:after="1"/>
              <w:ind w:right="-8"/>
              <w:jc w:val="center"/>
              <w:rPr>
                <w:b/>
              </w:rPr>
            </w:pPr>
            <w:r>
              <w:rPr>
                <w:b/>
              </w:rPr>
              <w:t>RSPP</w:t>
            </w:r>
          </w:p>
        </w:tc>
        <w:tc>
          <w:tcPr>
            <w:tcW w:w="2577" w:type="dxa"/>
          </w:tcPr>
          <w:p w14:paraId="263EF151" w14:textId="73225426" w:rsidR="009B627C" w:rsidRDefault="009B627C" w:rsidP="00EA3873">
            <w:pPr>
              <w:pStyle w:val="Corpotesto"/>
              <w:spacing w:before="10" w:after="1"/>
              <w:ind w:right="0"/>
              <w:rPr>
                <w:b/>
              </w:rPr>
            </w:pPr>
            <w:r>
              <w:rPr>
                <w:b/>
              </w:rPr>
              <w:t xml:space="preserve">Ing. </w:t>
            </w:r>
            <w:r w:rsidR="00EA3873">
              <w:rPr>
                <w:b/>
              </w:rPr>
              <w:t>Pietro De Stefano</w:t>
            </w:r>
          </w:p>
        </w:tc>
        <w:tc>
          <w:tcPr>
            <w:tcW w:w="2395" w:type="dxa"/>
          </w:tcPr>
          <w:p w14:paraId="57BC6566" w14:textId="77777777" w:rsidR="009B627C" w:rsidRDefault="009B627C" w:rsidP="00A74521">
            <w:pPr>
              <w:pStyle w:val="Corpotesto"/>
              <w:spacing w:before="10" w:after="1"/>
              <w:ind w:right="0"/>
              <w:rPr>
                <w:b/>
              </w:rPr>
            </w:pPr>
          </w:p>
        </w:tc>
        <w:tc>
          <w:tcPr>
            <w:tcW w:w="2225" w:type="dxa"/>
          </w:tcPr>
          <w:p w14:paraId="718AE400" w14:textId="77777777" w:rsidR="009B627C" w:rsidRDefault="009B627C" w:rsidP="00A74521">
            <w:pPr>
              <w:pStyle w:val="Corpotesto"/>
              <w:spacing w:before="10" w:after="1"/>
              <w:ind w:right="0"/>
              <w:rPr>
                <w:b/>
              </w:rPr>
            </w:pPr>
          </w:p>
        </w:tc>
      </w:tr>
    </w:tbl>
    <w:p w14:paraId="2842EB3E" w14:textId="77777777" w:rsidR="009B627C" w:rsidRPr="00DB08A9" w:rsidRDefault="009B627C" w:rsidP="009B627C">
      <w:pPr>
        <w:pStyle w:val="Corpotesto"/>
        <w:spacing w:before="10" w:after="1"/>
        <w:rPr>
          <w:b/>
          <w:sz w:val="16"/>
        </w:rPr>
      </w:pPr>
    </w:p>
    <w:p w14:paraId="2A47829D" w14:textId="77777777" w:rsidR="009B627C" w:rsidRDefault="009B627C" w:rsidP="00EA3873">
      <w:pPr>
        <w:spacing w:after="120"/>
        <w:ind w:right="-1"/>
      </w:pPr>
      <w:r>
        <w:t>Con l’apposizione della firma nello spazio di pagina sottostante, ciascun appaltatore dichiara di essere a conoscenza del contenuto del presente D.U.V.R.I. e di accettarlo integralmente, divenendone responsabile per l’attuazione della parte di competenza.</w:t>
      </w:r>
    </w:p>
    <w:tbl>
      <w:tblPr>
        <w:tblStyle w:val="Grigliatabella"/>
        <w:tblW w:w="9628" w:type="dxa"/>
        <w:tblLook w:val="04A0" w:firstRow="1" w:lastRow="0" w:firstColumn="1" w:lastColumn="0" w:noHBand="0" w:noVBand="1"/>
      </w:tblPr>
      <w:tblGrid>
        <w:gridCol w:w="2972"/>
        <w:gridCol w:w="2410"/>
        <w:gridCol w:w="2693"/>
        <w:gridCol w:w="1553"/>
      </w:tblGrid>
      <w:tr w:rsidR="009B627C" w14:paraId="1840410A" w14:textId="77777777" w:rsidTr="000A7292">
        <w:trPr>
          <w:trHeight w:val="397"/>
        </w:trPr>
        <w:tc>
          <w:tcPr>
            <w:tcW w:w="2972" w:type="dxa"/>
            <w:shd w:val="clear" w:color="auto" w:fill="BFBFBF" w:themeFill="background1" w:themeFillShade="BF"/>
            <w:vAlign w:val="center"/>
          </w:tcPr>
          <w:p w14:paraId="146A99C1" w14:textId="77777777" w:rsidR="009B627C" w:rsidRPr="00093822" w:rsidRDefault="009B627C" w:rsidP="00A74521">
            <w:pPr>
              <w:pStyle w:val="Corpotesto"/>
              <w:spacing w:before="10" w:after="1"/>
              <w:ind w:right="0"/>
              <w:jc w:val="center"/>
              <w:rPr>
                <w:b/>
                <w:highlight w:val="yellow"/>
              </w:rPr>
            </w:pPr>
            <w:r w:rsidRPr="00093822">
              <w:rPr>
                <w:b/>
                <w:highlight w:val="yellow"/>
              </w:rPr>
              <w:t>Azienda</w:t>
            </w:r>
          </w:p>
        </w:tc>
        <w:tc>
          <w:tcPr>
            <w:tcW w:w="2410" w:type="dxa"/>
            <w:shd w:val="clear" w:color="auto" w:fill="BFBFBF" w:themeFill="background1" w:themeFillShade="BF"/>
            <w:vAlign w:val="center"/>
          </w:tcPr>
          <w:p w14:paraId="589936FC" w14:textId="77777777" w:rsidR="009B627C" w:rsidRPr="00093822" w:rsidRDefault="009B627C" w:rsidP="00A74521">
            <w:pPr>
              <w:pStyle w:val="Corpotesto"/>
              <w:tabs>
                <w:tab w:val="left" w:pos="2068"/>
              </w:tabs>
              <w:spacing w:before="10" w:after="1"/>
              <w:ind w:right="0"/>
              <w:jc w:val="center"/>
              <w:rPr>
                <w:b/>
                <w:highlight w:val="yellow"/>
              </w:rPr>
            </w:pPr>
            <w:r w:rsidRPr="00093822">
              <w:rPr>
                <w:b/>
                <w:highlight w:val="yellow"/>
              </w:rPr>
              <w:t>Datore di Lavoro</w:t>
            </w:r>
          </w:p>
        </w:tc>
        <w:tc>
          <w:tcPr>
            <w:tcW w:w="2693" w:type="dxa"/>
            <w:shd w:val="clear" w:color="auto" w:fill="BFBFBF" w:themeFill="background1" w:themeFillShade="BF"/>
            <w:vAlign w:val="center"/>
          </w:tcPr>
          <w:p w14:paraId="08DF5264" w14:textId="77777777" w:rsidR="009B627C" w:rsidRPr="00093822" w:rsidRDefault="009B627C" w:rsidP="00A74521">
            <w:pPr>
              <w:pStyle w:val="Corpotesto"/>
              <w:spacing w:before="10" w:after="1"/>
              <w:ind w:right="0"/>
              <w:jc w:val="center"/>
              <w:rPr>
                <w:b/>
                <w:highlight w:val="yellow"/>
              </w:rPr>
            </w:pPr>
            <w:r w:rsidRPr="00093822">
              <w:rPr>
                <w:b/>
                <w:highlight w:val="yellow"/>
              </w:rPr>
              <w:t>Firma</w:t>
            </w:r>
          </w:p>
        </w:tc>
        <w:tc>
          <w:tcPr>
            <w:tcW w:w="1553" w:type="dxa"/>
            <w:shd w:val="clear" w:color="auto" w:fill="BFBFBF" w:themeFill="background1" w:themeFillShade="BF"/>
            <w:vAlign w:val="center"/>
          </w:tcPr>
          <w:p w14:paraId="7A688EEE" w14:textId="77777777" w:rsidR="009B627C" w:rsidRPr="00093822" w:rsidRDefault="009B627C" w:rsidP="00A74521">
            <w:pPr>
              <w:pStyle w:val="Corpotesto"/>
              <w:spacing w:before="10" w:after="1"/>
              <w:ind w:right="0"/>
              <w:jc w:val="center"/>
              <w:rPr>
                <w:b/>
                <w:highlight w:val="yellow"/>
              </w:rPr>
            </w:pPr>
            <w:r w:rsidRPr="00093822">
              <w:rPr>
                <w:b/>
                <w:highlight w:val="yellow"/>
              </w:rPr>
              <w:t>Data</w:t>
            </w:r>
          </w:p>
        </w:tc>
      </w:tr>
      <w:tr w:rsidR="009B627C" w14:paraId="646CCCB3" w14:textId="77777777" w:rsidTr="000A7292">
        <w:trPr>
          <w:trHeight w:val="397"/>
        </w:trPr>
        <w:tc>
          <w:tcPr>
            <w:tcW w:w="2972" w:type="dxa"/>
            <w:shd w:val="clear" w:color="auto" w:fill="BDD6EE" w:themeFill="accent1" w:themeFillTint="66"/>
            <w:vAlign w:val="center"/>
          </w:tcPr>
          <w:p w14:paraId="740BEAC8" w14:textId="33134E4D" w:rsidR="009B627C" w:rsidRPr="00BD48EA" w:rsidRDefault="009B627C" w:rsidP="00A74521">
            <w:pPr>
              <w:pStyle w:val="Corpotesto"/>
              <w:tabs>
                <w:tab w:val="left" w:pos="1728"/>
                <w:tab w:val="left" w:pos="2153"/>
              </w:tabs>
              <w:spacing w:before="10" w:after="1"/>
              <w:ind w:right="-8"/>
              <w:jc w:val="center"/>
              <w:rPr>
                <w:b/>
                <w:highlight w:val="yellow"/>
              </w:rPr>
            </w:pPr>
          </w:p>
        </w:tc>
        <w:tc>
          <w:tcPr>
            <w:tcW w:w="2410" w:type="dxa"/>
            <w:vAlign w:val="center"/>
          </w:tcPr>
          <w:p w14:paraId="083AE5CF" w14:textId="14923CD9" w:rsidR="009B627C" w:rsidRPr="000A7292" w:rsidRDefault="009B627C" w:rsidP="00A74521">
            <w:pPr>
              <w:pStyle w:val="Corpotesto"/>
              <w:spacing w:before="10" w:after="1"/>
              <w:ind w:right="0"/>
              <w:rPr>
                <w:b/>
              </w:rPr>
            </w:pPr>
          </w:p>
        </w:tc>
        <w:tc>
          <w:tcPr>
            <w:tcW w:w="2693" w:type="dxa"/>
          </w:tcPr>
          <w:p w14:paraId="568EE015" w14:textId="77777777" w:rsidR="009B627C" w:rsidRPr="00BD48EA" w:rsidRDefault="009B627C" w:rsidP="00A74521">
            <w:pPr>
              <w:pStyle w:val="Corpotesto"/>
              <w:spacing w:before="10" w:after="1"/>
              <w:ind w:right="0"/>
              <w:rPr>
                <w:b/>
                <w:highlight w:val="yellow"/>
              </w:rPr>
            </w:pPr>
          </w:p>
        </w:tc>
        <w:tc>
          <w:tcPr>
            <w:tcW w:w="1553" w:type="dxa"/>
          </w:tcPr>
          <w:p w14:paraId="42377413" w14:textId="77777777" w:rsidR="009B627C" w:rsidRPr="00BD48EA" w:rsidRDefault="009B627C" w:rsidP="00A74521">
            <w:pPr>
              <w:pStyle w:val="Corpotesto"/>
              <w:spacing w:before="10" w:after="1"/>
              <w:ind w:right="0"/>
              <w:rPr>
                <w:b/>
                <w:highlight w:val="yellow"/>
              </w:rPr>
            </w:pPr>
          </w:p>
        </w:tc>
      </w:tr>
    </w:tbl>
    <w:p w14:paraId="683ABAB0" w14:textId="42A1BF37" w:rsidR="00DB08A9" w:rsidRDefault="00DB08A9" w:rsidP="005860A2">
      <w:pPr>
        <w:pStyle w:val="Corpotesto"/>
        <w:rPr>
          <w:sz w:val="19"/>
        </w:rPr>
      </w:pPr>
    </w:p>
    <w:sectPr w:rsidR="00DB08A9" w:rsidSect="00A710A5">
      <w:headerReference w:type="default" r:id="rId56"/>
      <w:footerReference w:type="default" r:id="rId57"/>
      <w:pgSz w:w="11906" w:h="16838"/>
      <w:pgMar w:top="1701" w:right="1134" w:bottom="1134" w:left="1134" w:header="709" w:footer="73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9" w:author="Pietro De Stefano" w:date="2021-03-23T10:57:00Z" w:initials="PDS">
    <w:p w14:paraId="67351985" w14:textId="7B20EB17" w:rsidR="004443AA" w:rsidRDefault="004443AA">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35198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17F17" w14:textId="77777777" w:rsidR="00097771" w:rsidRDefault="00097771" w:rsidP="0005575C">
      <w:pPr>
        <w:spacing w:after="0"/>
      </w:pPr>
      <w:r>
        <w:separator/>
      </w:r>
    </w:p>
  </w:endnote>
  <w:endnote w:type="continuationSeparator" w:id="0">
    <w:p w14:paraId="3DBE80C5" w14:textId="77777777" w:rsidR="00097771" w:rsidRDefault="00097771" w:rsidP="000557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721 BT">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Frutiger 45 Light">
    <w:altName w:val="Century Gothic"/>
    <w:charset w:val="00"/>
    <w:family w:val="swiss"/>
    <w:pitch w:val="variable"/>
    <w:sig w:usb0="80000003" w:usb1="00000000" w:usb2="00000000" w:usb3="00000000" w:csb0="00000001" w:csb1="00000000"/>
  </w:font>
  <w:font w:name="JHJNK K+ EU Albertina_">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EA624" w14:textId="77777777" w:rsidR="004443AA" w:rsidRDefault="004443AA" w:rsidP="00E94549">
    <w:r w:rsidRPr="00280EBA">
      <w:rPr>
        <w:noProof/>
        <w:lang w:eastAsia="it-IT"/>
      </w:rPr>
      <w:drawing>
        <wp:anchor distT="0" distB="0" distL="114300" distR="114300" simplePos="0" relativeHeight="251758592" behindDoc="0" locked="0" layoutInCell="1" allowOverlap="1" wp14:anchorId="2DC27D8C" wp14:editId="195722E0">
          <wp:simplePos x="0" y="0"/>
          <wp:positionH relativeFrom="column">
            <wp:posOffset>4110355</wp:posOffset>
          </wp:positionH>
          <wp:positionV relativeFrom="paragraph">
            <wp:posOffset>254000</wp:posOffset>
          </wp:positionV>
          <wp:extent cx="775970" cy="238760"/>
          <wp:effectExtent l="0" t="0" r="5080" b="8890"/>
          <wp:wrapNone/>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6428" name="ERGOCENTER.jpg"/>
                  <pic:cNvPicPr/>
                </pic:nvPicPr>
                <pic:blipFill rotWithShape="1">
                  <a:blip r:embed="rId1" cstate="print">
                    <a:extLst>
                      <a:ext uri="{28A0092B-C50C-407E-A947-70E740481C1C}">
                        <a14:useLocalDpi xmlns:a14="http://schemas.microsoft.com/office/drawing/2010/main" val="0"/>
                      </a:ext>
                    </a:extLst>
                  </a:blip>
                  <a:srcRect t="35568" b="20519"/>
                  <a:stretch/>
                </pic:blipFill>
                <pic:spPr bwMode="auto">
                  <a:xfrm>
                    <a:off x="0" y="0"/>
                    <a:ext cx="775970" cy="23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EBA">
      <w:rPr>
        <w:noProof/>
        <w:lang w:eastAsia="it-IT"/>
      </w:rPr>
      <w:drawing>
        <wp:anchor distT="0" distB="0" distL="114300" distR="114300" simplePos="0" relativeHeight="251756544" behindDoc="0" locked="0" layoutInCell="1" allowOverlap="1" wp14:anchorId="3EE1BC00" wp14:editId="74F6108E">
          <wp:simplePos x="0" y="0"/>
          <wp:positionH relativeFrom="column">
            <wp:posOffset>1266825</wp:posOffset>
          </wp:positionH>
          <wp:positionV relativeFrom="paragraph">
            <wp:posOffset>142240</wp:posOffset>
          </wp:positionV>
          <wp:extent cx="641350" cy="342265"/>
          <wp:effectExtent l="0" t="0" r="6350" b="635"/>
          <wp:wrapNone/>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6427" name="SOURCES.jpg"/>
                  <pic:cNvPicPr/>
                </pic:nvPicPr>
                <pic:blipFill rotWithShape="1">
                  <a:blip r:embed="rId2" cstate="print">
                    <a:extLst>
                      <a:ext uri="{28A0092B-C50C-407E-A947-70E740481C1C}">
                        <a14:useLocalDpi xmlns:a14="http://schemas.microsoft.com/office/drawing/2010/main" val="0"/>
                      </a:ext>
                    </a:extLst>
                  </a:blip>
                  <a:srcRect l="3386" t="19651" r="-3386" b="26856"/>
                  <a:stretch/>
                </pic:blipFill>
                <pic:spPr bwMode="auto">
                  <a:xfrm>
                    <a:off x="0" y="0"/>
                    <a:ext cx="641350"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EBA">
      <w:rPr>
        <w:noProof/>
        <w:lang w:eastAsia="it-IT"/>
      </w:rPr>
      <w:drawing>
        <wp:anchor distT="0" distB="0" distL="114300" distR="114300" simplePos="0" relativeHeight="251757568" behindDoc="0" locked="0" layoutInCell="1" allowOverlap="1" wp14:anchorId="1EE61F82" wp14:editId="7D5384E1">
          <wp:simplePos x="0" y="0"/>
          <wp:positionH relativeFrom="column">
            <wp:posOffset>2705100</wp:posOffset>
          </wp:positionH>
          <wp:positionV relativeFrom="paragraph">
            <wp:posOffset>141605</wp:posOffset>
          </wp:positionV>
          <wp:extent cx="704215" cy="351790"/>
          <wp:effectExtent l="0" t="0" r="635" b="0"/>
          <wp:wrapNone/>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6426" name="CONSILI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4215" cy="351790"/>
                  </a:xfrm>
                  <a:prstGeom prst="rect">
                    <a:avLst/>
                  </a:prstGeom>
                </pic:spPr>
              </pic:pic>
            </a:graphicData>
          </a:graphic>
          <wp14:sizeRelH relativeFrom="margin">
            <wp14:pctWidth>0</wp14:pctWidth>
          </wp14:sizeRelH>
          <wp14:sizeRelV relativeFrom="margin">
            <wp14:pctHeight>0</wp14:pctHeight>
          </wp14:sizeRelV>
        </wp:anchor>
      </w:drawing>
    </w:r>
  </w:p>
  <w:p w14:paraId="7048A3D8" w14:textId="77777777" w:rsidR="004443AA" w:rsidRPr="00082BB5" w:rsidRDefault="004443AA" w:rsidP="00E94549">
    <w:pPr>
      <w:pStyle w:val="Pidipagina"/>
    </w:pPr>
  </w:p>
  <w:p w14:paraId="19659E3A" w14:textId="69019219" w:rsidR="004443AA" w:rsidRPr="00E94549" w:rsidRDefault="004443AA" w:rsidP="00E9454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09B5C" w14:textId="2F11F4FC" w:rsidR="004443AA" w:rsidRDefault="004443AA" w:rsidP="00284086">
    <w:r w:rsidRPr="00280EBA">
      <w:rPr>
        <w:noProof/>
        <w:lang w:eastAsia="it-IT"/>
      </w:rPr>
      <w:drawing>
        <wp:anchor distT="0" distB="0" distL="114300" distR="114300" simplePos="0" relativeHeight="251770880" behindDoc="0" locked="0" layoutInCell="1" allowOverlap="1" wp14:anchorId="2EF010F4" wp14:editId="4AC73695">
          <wp:simplePos x="0" y="0"/>
          <wp:positionH relativeFrom="column">
            <wp:posOffset>4110355</wp:posOffset>
          </wp:positionH>
          <wp:positionV relativeFrom="paragraph">
            <wp:posOffset>254000</wp:posOffset>
          </wp:positionV>
          <wp:extent cx="775970" cy="238760"/>
          <wp:effectExtent l="0" t="0" r="5080" b="8890"/>
          <wp:wrapNone/>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6428" name="ERGOCENTER.jpg"/>
                  <pic:cNvPicPr/>
                </pic:nvPicPr>
                <pic:blipFill rotWithShape="1">
                  <a:blip r:embed="rId1" cstate="print">
                    <a:extLst>
                      <a:ext uri="{28A0092B-C50C-407E-A947-70E740481C1C}">
                        <a14:useLocalDpi xmlns:a14="http://schemas.microsoft.com/office/drawing/2010/main" val="0"/>
                      </a:ext>
                    </a:extLst>
                  </a:blip>
                  <a:srcRect t="35568" b="20519"/>
                  <a:stretch/>
                </pic:blipFill>
                <pic:spPr bwMode="auto">
                  <a:xfrm>
                    <a:off x="0" y="0"/>
                    <a:ext cx="775970" cy="23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EBA">
      <w:rPr>
        <w:noProof/>
        <w:lang w:eastAsia="it-IT"/>
      </w:rPr>
      <w:drawing>
        <wp:anchor distT="0" distB="0" distL="114300" distR="114300" simplePos="0" relativeHeight="251768832" behindDoc="0" locked="0" layoutInCell="1" allowOverlap="1" wp14:anchorId="5785D914" wp14:editId="44E5C422">
          <wp:simplePos x="0" y="0"/>
          <wp:positionH relativeFrom="column">
            <wp:posOffset>1266825</wp:posOffset>
          </wp:positionH>
          <wp:positionV relativeFrom="paragraph">
            <wp:posOffset>142240</wp:posOffset>
          </wp:positionV>
          <wp:extent cx="641350" cy="342265"/>
          <wp:effectExtent l="0" t="0" r="6350" b="635"/>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6427" name="SOURCES.jpg"/>
                  <pic:cNvPicPr/>
                </pic:nvPicPr>
                <pic:blipFill rotWithShape="1">
                  <a:blip r:embed="rId2" cstate="print">
                    <a:extLst>
                      <a:ext uri="{28A0092B-C50C-407E-A947-70E740481C1C}">
                        <a14:useLocalDpi xmlns:a14="http://schemas.microsoft.com/office/drawing/2010/main" val="0"/>
                      </a:ext>
                    </a:extLst>
                  </a:blip>
                  <a:srcRect l="3386" t="19651" r="-3386" b="26856"/>
                  <a:stretch/>
                </pic:blipFill>
                <pic:spPr bwMode="auto">
                  <a:xfrm>
                    <a:off x="0" y="0"/>
                    <a:ext cx="641350"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EBA">
      <w:rPr>
        <w:noProof/>
        <w:lang w:eastAsia="it-IT"/>
      </w:rPr>
      <w:drawing>
        <wp:anchor distT="0" distB="0" distL="114300" distR="114300" simplePos="0" relativeHeight="251769856" behindDoc="0" locked="0" layoutInCell="1" allowOverlap="1" wp14:anchorId="3DA22D76" wp14:editId="11B6CAEE">
          <wp:simplePos x="0" y="0"/>
          <wp:positionH relativeFrom="column">
            <wp:posOffset>2705100</wp:posOffset>
          </wp:positionH>
          <wp:positionV relativeFrom="paragraph">
            <wp:posOffset>141605</wp:posOffset>
          </wp:positionV>
          <wp:extent cx="704215" cy="351790"/>
          <wp:effectExtent l="0" t="0" r="635" b="0"/>
          <wp:wrapNone/>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6426" name="CONSILI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4215" cy="35179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EF03B17" w14:textId="77777777" w:rsidR="004443AA" w:rsidRPr="00082BB5" w:rsidRDefault="004443AA" w:rsidP="00284086"/>
  <w:p w14:paraId="1D940FB2" w14:textId="77777777" w:rsidR="004443AA" w:rsidRDefault="004443A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E129A" w14:textId="77777777" w:rsidR="004443AA" w:rsidRDefault="004443AA" w:rsidP="00A16698">
    <w:r w:rsidRPr="00280EBA">
      <w:rPr>
        <w:noProof/>
        <w:lang w:eastAsia="it-IT"/>
      </w:rPr>
      <w:drawing>
        <wp:anchor distT="0" distB="0" distL="114300" distR="114300" simplePos="0" relativeHeight="251754496" behindDoc="0" locked="0" layoutInCell="1" allowOverlap="1" wp14:anchorId="07CC856D" wp14:editId="4C275427">
          <wp:simplePos x="0" y="0"/>
          <wp:positionH relativeFrom="column">
            <wp:posOffset>4110355</wp:posOffset>
          </wp:positionH>
          <wp:positionV relativeFrom="paragraph">
            <wp:posOffset>254000</wp:posOffset>
          </wp:positionV>
          <wp:extent cx="775970" cy="238760"/>
          <wp:effectExtent l="0" t="0" r="5080" b="8890"/>
          <wp:wrapNone/>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6428" name="ERGOCENTER.jpg"/>
                  <pic:cNvPicPr/>
                </pic:nvPicPr>
                <pic:blipFill rotWithShape="1">
                  <a:blip r:embed="rId1" cstate="print">
                    <a:extLst>
                      <a:ext uri="{28A0092B-C50C-407E-A947-70E740481C1C}">
                        <a14:useLocalDpi xmlns:a14="http://schemas.microsoft.com/office/drawing/2010/main" val="0"/>
                      </a:ext>
                    </a:extLst>
                  </a:blip>
                  <a:srcRect t="35568" b="20519"/>
                  <a:stretch/>
                </pic:blipFill>
                <pic:spPr bwMode="auto">
                  <a:xfrm>
                    <a:off x="0" y="0"/>
                    <a:ext cx="775970" cy="23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EBA">
      <w:rPr>
        <w:noProof/>
        <w:lang w:eastAsia="it-IT"/>
      </w:rPr>
      <w:drawing>
        <wp:anchor distT="0" distB="0" distL="114300" distR="114300" simplePos="0" relativeHeight="251752448" behindDoc="0" locked="0" layoutInCell="1" allowOverlap="1" wp14:anchorId="1BD446CB" wp14:editId="39AC9F6E">
          <wp:simplePos x="0" y="0"/>
          <wp:positionH relativeFrom="column">
            <wp:posOffset>1266825</wp:posOffset>
          </wp:positionH>
          <wp:positionV relativeFrom="paragraph">
            <wp:posOffset>142240</wp:posOffset>
          </wp:positionV>
          <wp:extent cx="641350" cy="342265"/>
          <wp:effectExtent l="0" t="0" r="6350" b="635"/>
          <wp:wrapNone/>
          <wp:docPr id="371" name="Im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6427" name="SOURCES.jpg"/>
                  <pic:cNvPicPr/>
                </pic:nvPicPr>
                <pic:blipFill rotWithShape="1">
                  <a:blip r:embed="rId2" cstate="print">
                    <a:extLst>
                      <a:ext uri="{28A0092B-C50C-407E-A947-70E740481C1C}">
                        <a14:useLocalDpi xmlns:a14="http://schemas.microsoft.com/office/drawing/2010/main" val="0"/>
                      </a:ext>
                    </a:extLst>
                  </a:blip>
                  <a:srcRect l="3386" t="19651" r="-3386" b="26856"/>
                  <a:stretch/>
                </pic:blipFill>
                <pic:spPr bwMode="auto">
                  <a:xfrm>
                    <a:off x="0" y="0"/>
                    <a:ext cx="641350"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EBA">
      <w:rPr>
        <w:noProof/>
        <w:lang w:eastAsia="it-IT"/>
      </w:rPr>
      <w:drawing>
        <wp:anchor distT="0" distB="0" distL="114300" distR="114300" simplePos="0" relativeHeight="251753472" behindDoc="0" locked="0" layoutInCell="1" allowOverlap="1" wp14:anchorId="2E6D15F4" wp14:editId="29F00710">
          <wp:simplePos x="0" y="0"/>
          <wp:positionH relativeFrom="column">
            <wp:posOffset>2705100</wp:posOffset>
          </wp:positionH>
          <wp:positionV relativeFrom="paragraph">
            <wp:posOffset>141605</wp:posOffset>
          </wp:positionV>
          <wp:extent cx="704215" cy="351790"/>
          <wp:effectExtent l="0" t="0" r="635" b="0"/>
          <wp:wrapNone/>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6426" name="CONSILI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4215" cy="351790"/>
                  </a:xfrm>
                  <a:prstGeom prst="rect">
                    <a:avLst/>
                  </a:prstGeom>
                </pic:spPr>
              </pic:pic>
            </a:graphicData>
          </a:graphic>
          <wp14:sizeRelH relativeFrom="margin">
            <wp14:pctWidth>0</wp14:pctWidth>
          </wp14:sizeRelH>
          <wp14:sizeRelV relativeFrom="margin">
            <wp14:pctHeight>0</wp14:pctHeight>
          </wp14:sizeRelV>
        </wp:anchor>
      </w:drawing>
    </w:r>
  </w:p>
  <w:p w14:paraId="4D3E446E" w14:textId="3B159FBF" w:rsidR="004443AA" w:rsidRPr="00082BB5" w:rsidRDefault="004443AA" w:rsidP="00082BB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54FD8" w14:textId="77777777" w:rsidR="00097771" w:rsidRDefault="00097771" w:rsidP="0005575C">
      <w:pPr>
        <w:spacing w:after="0"/>
      </w:pPr>
      <w:r>
        <w:separator/>
      </w:r>
    </w:p>
  </w:footnote>
  <w:footnote w:type="continuationSeparator" w:id="0">
    <w:p w14:paraId="319FB884" w14:textId="77777777" w:rsidR="00097771" w:rsidRDefault="00097771" w:rsidP="000557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8"/>
      <w:gridCol w:w="6105"/>
      <w:gridCol w:w="2126"/>
    </w:tblGrid>
    <w:tr w:rsidR="004443AA" w:rsidRPr="00EF1311" w14:paraId="3CA68D4F" w14:textId="77777777" w:rsidTr="004443AA">
      <w:trPr>
        <w:cantSplit/>
        <w:trHeight w:val="283"/>
        <w:jc w:val="center"/>
      </w:trPr>
      <w:tc>
        <w:tcPr>
          <w:tcW w:w="1408" w:type="dxa"/>
          <w:vMerge w:val="restart"/>
          <w:tcBorders>
            <w:top w:val="single" w:sz="8" w:space="0" w:color="auto"/>
            <w:left w:val="single" w:sz="8" w:space="0" w:color="auto"/>
            <w:bottom w:val="single" w:sz="8" w:space="0" w:color="auto"/>
            <w:right w:val="single" w:sz="4" w:space="0" w:color="auto"/>
          </w:tcBorders>
          <w:vAlign w:val="center"/>
        </w:tcPr>
        <w:p w14:paraId="3E4E822C" w14:textId="0697C267" w:rsidR="004443AA" w:rsidRPr="00EF1311" w:rsidRDefault="004443AA" w:rsidP="00E75C35">
          <w:pPr>
            <w:pStyle w:val="Intestazione"/>
            <w:tabs>
              <w:tab w:val="left" w:pos="708"/>
            </w:tabs>
            <w:spacing w:line="276" w:lineRule="auto"/>
            <w:jc w:val="center"/>
          </w:pPr>
          <w:r w:rsidRPr="004944F9">
            <w:rPr>
              <w:rFonts w:ascii="Calibri" w:eastAsia="Calibri" w:hAnsi="Calibri" w:cs="Calibri"/>
              <w:noProof/>
              <w:color w:val="2962FF"/>
              <w:szCs w:val="20"/>
              <w:lang w:eastAsia="it-IT"/>
            </w:rPr>
            <w:drawing>
              <wp:anchor distT="0" distB="0" distL="114300" distR="114300" simplePos="0" relativeHeight="251783168" behindDoc="1" locked="0" layoutInCell="1" allowOverlap="1" wp14:anchorId="0709904F" wp14:editId="069714B2">
                <wp:simplePos x="0" y="0"/>
                <wp:positionH relativeFrom="column">
                  <wp:posOffset>-69850</wp:posOffset>
                </wp:positionH>
                <wp:positionV relativeFrom="paragraph">
                  <wp:posOffset>-15875</wp:posOffset>
                </wp:positionV>
                <wp:extent cx="923925" cy="923925"/>
                <wp:effectExtent l="0" t="0" r="9525" b="9525"/>
                <wp:wrapNone/>
                <wp:docPr id="8" name="Immagine 8" descr="Risultato immagini per azienda ospedaliera s.carlo potenza">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azienda ospedaliera s.carlo potenza">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05" w:type="dxa"/>
          <w:vMerge w:val="restart"/>
          <w:tcBorders>
            <w:top w:val="single" w:sz="8" w:space="0" w:color="auto"/>
            <w:left w:val="single" w:sz="4" w:space="0" w:color="auto"/>
            <w:right w:val="single" w:sz="4" w:space="0" w:color="auto"/>
          </w:tcBorders>
          <w:vAlign w:val="center"/>
        </w:tcPr>
        <w:p w14:paraId="4A352F0D" w14:textId="47376451" w:rsidR="004443AA" w:rsidRPr="00EF1311" w:rsidRDefault="004443AA" w:rsidP="00E75C35">
          <w:pPr>
            <w:pStyle w:val="Intestazione"/>
            <w:tabs>
              <w:tab w:val="center" w:pos="2268"/>
            </w:tabs>
            <w:jc w:val="center"/>
            <w:rPr>
              <w:b/>
            </w:rPr>
          </w:pPr>
          <w:r>
            <w:rPr>
              <w:b/>
            </w:rPr>
            <w:t>DUVRI</w:t>
          </w:r>
        </w:p>
      </w:tc>
      <w:tc>
        <w:tcPr>
          <w:tcW w:w="2126" w:type="dxa"/>
          <w:tcBorders>
            <w:top w:val="single" w:sz="8" w:space="0" w:color="auto"/>
            <w:left w:val="single" w:sz="4" w:space="0" w:color="auto"/>
            <w:bottom w:val="single" w:sz="4" w:space="0" w:color="auto"/>
            <w:right w:val="single" w:sz="8" w:space="0" w:color="auto"/>
          </w:tcBorders>
          <w:vAlign w:val="center"/>
          <w:hideMark/>
        </w:tcPr>
        <w:p w14:paraId="755AEF98" w14:textId="77777777" w:rsidR="004443AA" w:rsidRPr="008F2D76" w:rsidRDefault="004443AA" w:rsidP="00E75C35">
          <w:pPr>
            <w:pStyle w:val="Intestazione"/>
            <w:spacing w:before="40" w:after="40"/>
            <w:ind w:right="0"/>
            <w:jc w:val="center"/>
            <w:rPr>
              <w:sz w:val="20"/>
              <w:szCs w:val="20"/>
              <w:highlight w:val="yellow"/>
            </w:rPr>
          </w:pPr>
          <w:r>
            <w:rPr>
              <w:sz w:val="20"/>
              <w:szCs w:val="20"/>
            </w:rPr>
            <w:t>Cod. DUVRI</w:t>
          </w:r>
        </w:p>
      </w:tc>
    </w:tr>
    <w:tr w:rsidR="004443AA" w:rsidRPr="00EF1311" w14:paraId="40807E5D" w14:textId="77777777" w:rsidTr="004443AA">
      <w:trPr>
        <w:cantSplit/>
        <w:trHeight w:val="300"/>
        <w:jc w:val="center"/>
      </w:trPr>
      <w:tc>
        <w:tcPr>
          <w:tcW w:w="1408" w:type="dxa"/>
          <w:vMerge/>
          <w:tcBorders>
            <w:top w:val="single" w:sz="8" w:space="0" w:color="auto"/>
            <w:left w:val="single" w:sz="8" w:space="0" w:color="auto"/>
            <w:bottom w:val="single" w:sz="8" w:space="0" w:color="auto"/>
            <w:right w:val="single" w:sz="4" w:space="0" w:color="auto"/>
          </w:tcBorders>
          <w:vAlign w:val="center"/>
          <w:hideMark/>
        </w:tcPr>
        <w:p w14:paraId="5C87E989" w14:textId="77777777" w:rsidR="004443AA" w:rsidRPr="00EF1311" w:rsidRDefault="004443AA" w:rsidP="00E75C35"/>
      </w:tc>
      <w:tc>
        <w:tcPr>
          <w:tcW w:w="6105" w:type="dxa"/>
          <w:vMerge/>
          <w:tcBorders>
            <w:left w:val="single" w:sz="4" w:space="0" w:color="auto"/>
            <w:right w:val="single" w:sz="4" w:space="0" w:color="auto"/>
          </w:tcBorders>
          <w:vAlign w:val="center"/>
        </w:tcPr>
        <w:p w14:paraId="43EBCC3A" w14:textId="77777777" w:rsidR="004443AA" w:rsidRPr="00EF1311" w:rsidRDefault="004443AA" w:rsidP="00E75C35">
          <w:pPr>
            <w:rPr>
              <w:b/>
            </w:rPr>
          </w:pPr>
        </w:p>
      </w:tc>
      <w:tc>
        <w:tcPr>
          <w:tcW w:w="2126" w:type="dxa"/>
          <w:tcBorders>
            <w:top w:val="single" w:sz="4" w:space="0" w:color="auto"/>
            <w:left w:val="single" w:sz="4" w:space="0" w:color="auto"/>
            <w:bottom w:val="single" w:sz="4" w:space="0" w:color="auto"/>
            <w:right w:val="single" w:sz="8" w:space="0" w:color="auto"/>
          </w:tcBorders>
          <w:vAlign w:val="center"/>
          <w:hideMark/>
        </w:tcPr>
        <w:p w14:paraId="48069B4C" w14:textId="77777777" w:rsidR="004443AA" w:rsidRPr="008F2D76" w:rsidRDefault="004443AA" w:rsidP="00E75C35">
          <w:pPr>
            <w:pStyle w:val="Intestazione"/>
            <w:spacing w:before="40" w:after="40"/>
            <w:ind w:right="0"/>
            <w:jc w:val="center"/>
            <w:rPr>
              <w:sz w:val="20"/>
              <w:szCs w:val="20"/>
              <w:highlight w:val="yellow"/>
            </w:rPr>
          </w:pPr>
          <w:r w:rsidRPr="00260AD1">
            <w:rPr>
              <w:sz w:val="20"/>
              <w:szCs w:val="20"/>
            </w:rPr>
            <w:t xml:space="preserve">Revisione: </w:t>
          </w:r>
          <w:r w:rsidRPr="00E75C35">
            <w:rPr>
              <w:sz w:val="20"/>
              <w:szCs w:val="20"/>
            </w:rPr>
            <w:t>00</w:t>
          </w:r>
        </w:p>
      </w:tc>
    </w:tr>
    <w:tr w:rsidR="004443AA" w:rsidRPr="00EF1311" w14:paraId="79934D0E" w14:textId="77777777" w:rsidTr="004443AA">
      <w:trPr>
        <w:cantSplit/>
        <w:trHeight w:val="235"/>
        <w:jc w:val="center"/>
      </w:trPr>
      <w:tc>
        <w:tcPr>
          <w:tcW w:w="1408" w:type="dxa"/>
          <w:vMerge/>
          <w:tcBorders>
            <w:top w:val="single" w:sz="8" w:space="0" w:color="auto"/>
            <w:left w:val="single" w:sz="8" w:space="0" w:color="auto"/>
            <w:bottom w:val="single" w:sz="8" w:space="0" w:color="auto"/>
            <w:right w:val="single" w:sz="4" w:space="0" w:color="auto"/>
          </w:tcBorders>
          <w:vAlign w:val="center"/>
          <w:hideMark/>
        </w:tcPr>
        <w:p w14:paraId="1C7C81C4" w14:textId="77777777" w:rsidR="004443AA" w:rsidRPr="00EF1311" w:rsidRDefault="004443AA" w:rsidP="00E75C35"/>
      </w:tc>
      <w:tc>
        <w:tcPr>
          <w:tcW w:w="6105" w:type="dxa"/>
          <w:vMerge/>
          <w:tcBorders>
            <w:left w:val="single" w:sz="4" w:space="0" w:color="auto"/>
            <w:right w:val="single" w:sz="4" w:space="0" w:color="auto"/>
          </w:tcBorders>
          <w:vAlign w:val="center"/>
        </w:tcPr>
        <w:p w14:paraId="4127EBBA" w14:textId="77777777" w:rsidR="004443AA" w:rsidRPr="00EF1311" w:rsidRDefault="004443AA" w:rsidP="00E75C35">
          <w:pPr>
            <w:rPr>
              <w:b/>
            </w:rPr>
          </w:pPr>
        </w:p>
      </w:tc>
      <w:tc>
        <w:tcPr>
          <w:tcW w:w="2126" w:type="dxa"/>
          <w:tcBorders>
            <w:top w:val="single" w:sz="4" w:space="0" w:color="auto"/>
            <w:left w:val="single" w:sz="4" w:space="0" w:color="auto"/>
            <w:bottom w:val="single" w:sz="4" w:space="0" w:color="auto"/>
            <w:right w:val="single" w:sz="8" w:space="0" w:color="auto"/>
          </w:tcBorders>
          <w:vAlign w:val="center"/>
          <w:hideMark/>
        </w:tcPr>
        <w:p w14:paraId="338B1437" w14:textId="40271A0A" w:rsidR="004443AA" w:rsidRPr="008F2D76" w:rsidRDefault="004443AA" w:rsidP="004443AA">
          <w:pPr>
            <w:pStyle w:val="Intestazione"/>
            <w:spacing w:before="40" w:after="40"/>
            <w:ind w:right="0"/>
            <w:jc w:val="center"/>
            <w:rPr>
              <w:sz w:val="20"/>
              <w:szCs w:val="20"/>
              <w:highlight w:val="yellow"/>
            </w:rPr>
          </w:pPr>
          <w:r w:rsidRPr="004944F9">
            <w:rPr>
              <w:sz w:val="20"/>
              <w:szCs w:val="20"/>
            </w:rPr>
            <w:t xml:space="preserve">Data: </w:t>
          </w:r>
          <w:r>
            <w:rPr>
              <w:sz w:val="20"/>
              <w:szCs w:val="20"/>
            </w:rPr>
            <w:t>16</w:t>
          </w:r>
          <w:r w:rsidRPr="004944F9">
            <w:rPr>
              <w:sz w:val="20"/>
              <w:szCs w:val="20"/>
            </w:rPr>
            <w:t>/</w:t>
          </w:r>
          <w:r>
            <w:rPr>
              <w:sz w:val="20"/>
              <w:szCs w:val="20"/>
            </w:rPr>
            <w:t>04</w:t>
          </w:r>
          <w:r w:rsidRPr="004944F9">
            <w:rPr>
              <w:sz w:val="20"/>
              <w:szCs w:val="20"/>
            </w:rPr>
            <w:t>/202</w:t>
          </w:r>
          <w:r>
            <w:rPr>
              <w:sz w:val="20"/>
              <w:szCs w:val="20"/>
            </w:rPr>
            <w:t>1</w:t>
          </w:r>
        </w:p>
      </w:tc>
    </w:tr>
    <w:tr w:rsidR="004443AA" w:rsidRPr="00EF1311" w14:paraId="298D020E" w14:textId="77777777" w:rsidTr="004443AA">
      <w:trPr>
        <w:cantSplit/>
        <w:trHeight w:val="245"/>
        <w:jc w:val="center"/>
      </w:trPr>
      <w:tc>
        <w:tcPr>
          <w:tcW w:w="1408" w:type="dxa"/>
          <w:vMerge/>
          <w:tcBorders>
            <w:top w:val="single" w:sz="8" w:space="0" w:color="auto"/>
            <w:left w:val="single" w:sz="8" w:space="0" w:color="auto"/>
            <w:bottom w:val="single" w:sz="8" w:space="0" w:color="auto"/>
            <w:right w:val="single" w:sz="4" w:space="0" w:color="auto"/>
          </w:tcBorders>
          <w:vAlign w:val="center"/>
          <w:hideMark/>
        </w:tcPr>
        <w:p w14:paraId="23001271" w14:textId="77777777" w:rsidR="004443AA" w:rsidRPr="00EF1311" w:rsidRDefault="004443AA" w:rsidP="00E75C35"/>
      </w:tc>
      <w:tc>
        <w:tcPr>
          <w:tcW w:w="6105" w:type="dxa"/>
          <w:vMerge/>
          <w:tcBorders>
            <w:left w:val="single" w:sz="4" w:space="0" w:color="auto"/>
            <w:bottom w:val="single" w:sz="8" w:space="0" w:color="auto"/>
            <w:right w:val="single" w:sz="4" w:space="0" w:color="auto"/>
          </w:tcBorders>
          <w:vAlign w:val="center"/>
        </w:tcPr>
        <w:p w14:paraId="52293EA0" w14:textId="77777777" w:rsidR="004443AA" w:rsidRPr="00EF1311" w:rsidRDefault="004443AA" w:rsidP="00E75C35">
          <w:pPr>
            <w:rPr>
              <w:b/>
            </w:rPr>
          </w:pPr>
        </w:p>
      </w:tc>
      <w:tc>
        <w:tcPr>
          <w:tcW w:w="2126" w:type="dxa"/>
          <w:tcBorders>
            <w:top w:val="single" w:sz="4" w:space="0" w:color="auto"/>
            <w:left w:val="single" w:sz="4" w:space="0" w:color="auto"/>
            <w:bottom w:val="single" w:sz="8" w:space="0" w:color="auto"/>
            <w:right w:val="single" w:sz="8" w:space="0" w:color="auto"/>
          </w:tcBorders>
          <w:vAlign w:val="center"/>
          <w:hideMark/>
        </w:tcPr>
        <w:p w14:paraId="13547158" w14:textId="136F4047" w:rsidR="004443AA" w:rsidRPr="00EF1311" w:rsidRDefault="004443AA" w:rsidP="00E75C35">
          <w:pPr>
            <w:tabs>
              <w:tab w:val="center" w:pos="4819"/>
              <w:tab w:val="right" w:pos="9638"/>
            </w:tabs>
            <w:ind w:left="2412" w:right="0" w:hanging="2412"/>
            <w:jc w:val="center"/>
            <w:rPr>
              <w:rFonts w:cs="Arial"/>
              <w:noProof/>
              <w:sz w:val="20"/>
              <w:szCs w:val="20"/>
            </w:rPr>
          </w:pPr>
          <w:r w:rsidRPr="00EF1311">
            <w:rPr>
              <w:sz w:val="20"/>
              <w:szCs w:val="20"/>
            </w:rPr>
            <w:t xml:space="preserve">Pag. </w:t>
          </w:r>
          <w:r w:rsidRPr="00EF1311">
            <w:rPr>
              <w:bCs/>
              <w:noProof/>
              <w:sz w:val="20"/>
              <w:szCs w:val="20"/>
            </w:rPr>
            <w:fldChar w:fldCharType="begin"/>
          </w:r>
          <w:r w:rsidRPr="00EF1311">
            <w:rPr>
              <w:bCs/>
              <w:noProof/>
              <w:sz w:val="20"/>
              <w:szCs w:val="20"/>
            </w:rPr>
            <w:instrText xml:space="preserve"> PAGE </w:instrText>
          </w:r>
          <w:r w:rsidRPr="00EF1311">
            <w:rPr>
              <w:bCs/>
              <w:noProof/>
              <w:sz w:val="20"/>
              <w:szCs w:val="20"/>
            </w:rPr>
            <w:fldChar w:fldCharType="separate"/>
          </w:r>
          <w:r w:rsidR="00EE3CA3">
            <w:rPr>
              <w:bCs/>
              <w:noProof/>
              <w:sz w:val="20"/>
              <w:szCs w:val="20"/>
            </w:rPr>
            <w:t>20</w:t>
          </w:r>
          <w:r w:rsidRPr="00EF1311">
            <w:rPr>
              <w:bCs/>
              <w:noProof/>
              <w:sz w:val="20"/>
              <w:szCs w:val="20"/>
            </w:rPr>
            <w:fldChar w:fldCharType="end"/>
          </w:r>
          <w:r w:rsidRPr="00EF1311">
            <w:rPr>
              <w:noProof/>
              <w:sz w:val="20"/>
              <w:szCs w:val="20"/>
            </w:rPr>
            <w:t xml:space="preserve"> di </w:t>
          </w:r>
          <w:r w:rsidRPr="00EF1311">
            <w:rPr>
              <w:rStyle w:val="Numeropagina"/>
              <w:rFonts w:cs="Arial"/>
              <w:sz w:val="20"/>
              <w:szCs w:val="20"/>
            </w:rPr>
            <w:fldChar w:fldCharType="begin"/>
          </w:r>
          <w:r w:rsidRPr="00EF1311">
            <w:rPr>
              <w:rStyle w:val="Numeropagina"/>
              <w:rFonts w:cs="Arial"/>
              <w:sz w:val="20"/>
              <w:szCs w:val="20"/>
            </w:rPr>
            <w:instrText xml:space="preserve"> NUMPAGES </w:instrText>
          </w:r>
          <w:r w:rsidRPr="00EF1311">
            <w:rPr>
              <w:rStyle w:val="Numeropagina"/>
              <w:rFonts w:cs="Arial"/>
              <w:sz w:val="20"/>
              <w:szCs w:val="20"/>
            </w:rPr>
            <w:fldChar w:fldCharType="separate"/>
          </w:r>
          <w:r w:rsidR="00EE3CA3">
            <w:rPr>
              <w:rStyle w:val="Numeropagina"/>
              <w:rFonts w:cs="Arial"/>
              <w:noProof/>
              <w:sz w:val="20"/>
              <w:szCs w:val="20"/>
            </w:rPr>
            <w:t>40</w:t>
          </w:r>
          <w:r w:rsidRPr="00EF1311">
            <w:rPr>
              <w:rStyle w:val="Numeropagina"/>
              <w:rFonts w:cs="Arial"/>
              <w:sz w:val="20"/>
              <w:szCs w:val="20"/>
            </w:rPr>
            <w:fldChar w:fldCharType="end"/>
          </w:r>
        </w:p>
      </w:tc>
    </w:tr>
  </w:tbl>
  <w:p w14:paraId="244E667E" w14:textId="77777777" w:rsidR="004443AA" w:rsidRPr="003124EF" w:rsidRDefault="004443AA" w:rsidP="003124EF">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8"/>
      <w:gridCol w:w="6105"/>
      <w:gridCol w:w="2126"/>
    </w:tblGrid>
    <w:tr w:rsidR="004443AA" w:rsidRPr="00EF1311" w14:paraId="49D9F7DC" w14:textId="77777777" w:rsidTr="004443AA">
      <w:trPr>
        <w:cantSplit/>
        <w:trHeight w:val="283"/>
        <w:jc w:val="center"/>
      </w:trPr>
      <w:tc>
        <w:tcPr>
          <w:tcW w:w="1408" w:type="dxa"/>
          <w:vMerge w:val="restart"/>
          <w:tcBorders>
            <w:top w:val="single" w:sz="8" w:space="0" w:color="auto"/>
            <w:left w:val="single" w:sz="8" w:space="0" w:color="auto"/>
            <w:bottom w:val="single" w:sz="8" w:space="0" w:color="auto"/>
            <w:right w:val="single" w:sz="4" w:space="0" w:color="auto"/>
          </w:tcBorders>
          <w:vAlign w:val="center"/>
        </w:tcPr>
        <w:p w14:paraId="5F91F164" w14:textId="17A13BBC" w:rsidR="004443AA" w:rsidRPr="00EF1311" w:rsidRDefault="004443AA" w:rsidP="00284086">
          <w:pPr>
            <w:pStyle w:val="Intestazione"/>
            <w:tabs>
              <w:tab w:val="left" w:pos="708"/>
            </w:tabs>
            <w:spacing w:line="276" w:lineRule="auto"/>
            <w:jc w:val="center"/>
          </w:pPr>
          <w:r w:rsidRPr="004944F9">
            <w:rPr>
              <w:rFonts w:ascii="Calibri" w:eastAsia="Calibri" w:hAnsi="Calibri" w:cs="Calibri"/>
              <w:noProof/>
              <w:color w:val="2962FF"/>
              <w:szCs w:val="20"/>
              <w:lang w:eastAsia="it-IT"/>
            </w:rPr>
            <w:drawing>
              <wp:anchor distT="0" distB="0" distL="114300" distR="114300" simplePos="0" relativeHeight="251781120" behindDoc="1" locked="0" layoutInCell="1" allowOverlap="1" wp14:anchorId="22C2E7A5" wp14:editId="7A68B473">
                <wp:simplePos x="0" y="0"/>
                <wp:positionH relativeFrom="column">
                  <wp:posOffset>-43815</wp:posOffset>
                </wp:positionH>
                <wp:positionV relativeFrom="paragraph">
                  <wp:posOffset>-12065</wp:posOffset>
                </wp:positionV>
                <wp:extent cx="923925" cy="923925"/>
                <wp:effectExtent l="0" t="0" r="9525" b="9525"/>
                <wp:wrapNone/>
                <wp:docPr id="6" name="Immagine 6" descr="Risultato immagini per azienda ospedaliera s.carlo potenza">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azienda ospedaliera s.carlo potenza">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05" w:type="dxa"/>
          <w:vMerge w:val="restart"/>
          <w:tcBorders>
            <w:top w:val="single" w:sz="8" w:space="0" w:color="auto"/>
            <w:left w:val="single" w:sz="4" w:space="0" w:color="auto"/>
            <w:right w:val="single" w:sz="4" w:space="0" w:color="auto"/>
          </w:tcBorders>
          <w:vAlign w:val="center"/>
        </w:tcPr>
        <w:p w14:paraId="19A7D437" w14:textId="312A4C0B" w:rsidR="004443AA" w:rsidRPr="00EF1311" w:rsidRDefault="004443AA" w:rsidP="00284086">
          <w:pPr>
            <w:pStyle w:val="Intestazione"/>
            <w:tabs>
              <w:tab w:val="center" w:pos="2268"/>
            </w:tabs>
            <w:jc w:val="center"/>
            <w:rPr>
              <w:b/>
            </w:rPr>
          </w:pPr>
          <w:r>
            <w:rPr>
              <w:b/>
            </w:rPr>
            <w:t>DUVRI</w:t>
          </w:r>
        </w:p>
      </w:tc>
      <w:tc>
        <w:tcPr>
          <w:tcW w:w="2126" w:type="dxa"/>
          <w:tcBorders>
            <w:top w:val="single" w:sz="8" w:space="0" w:color="auto"/>
            <w:left w:val="single" w:sz="4" w:space="0" w:color="auto"/>
            <w:bottom w:val="single" w:sz="4" w:space="0" w:color="auto"/>
            <w:right w:val="single" w:sz="8" w:space="0" w:color="auto"/>
          </w:tcBorders>
          <w:vAlign w:val="center"/>
          <w:hideMark/>
        </w:tcPr>
        <w:p w14:paraId="56851095" w14:textId="4A6FEB08" w:rsidR="004443AA" w:rsidRPr="008F2D76" w:rsidRDefault="004443AA" w:rsidP="00E75C35">
          <w:pPr>
            <w:pStyle w:val="Intestazione"/>
            <w:spacing w:before="40" w:after="40"/>
            <w:ind w:right="0"/>
            <w:jc w:val="center"/>
            <w:rPr>
              <w:sz w:val="20"/>
              <w:szCs w:val="20"/>
              <w:highlight w:val="yellow"/>
            </w:rPr>
          </w:pPr>
          <w:r>
            <w:rPr>
              <w:sz w:val="20"/>
              <w:szCs w:val="20"/>
            </w:rPr>
            <w:t>Cod. DUVRI</w:t>
          </w:r>
        </w:p>
      </w:tc>
    </w:tr>
    <w:tr w:rsidR="004443AA" w:rsidRPr="00EF1311" w14:paraId="595F7B0A" w14:textId="77777777" w:rsidTr="004443AA">
      <w:trPr>
        <w:cantSplit/>
        <w:trHeight w:val="300"/>
        <w:jc w:val="center"/>
      </w:trPr>
      <w:tc>
        <w:tcPr>
          <w:tcW w:w="1408" w:type="dxa"/>
          <w:vMerge/>
          <w:tcBorders>
            <w:top w:val="single" w:sz="8" w:space="0" w:color="auto"/>
            <w:left w:val="single" w:sz="8" w:space="0" w:color="auto"/>
            <w:bottom w:val="single" w:sz="8" w:space="0" w:color="auto"/>
            <w:right w:val="single" w:sz="4" w:space="0" w:color="auto"/>
          </w:tcBorders>
          <w:vAlign w:val="center"/>
          <w:hideMark/>
        </w:tcPr>
        <w:p w14:paraId="4A069F45" w14:textId="77777777" w:rsidR="004443AA" w:rsidRPr="00EF1311" w:rsidRDefault="004443AA" w:rsidP="00284086"/>
      </w:tc>
      <w:tc>
        <w:tcPr>
          <w:tcW w:w="6105" w:type="dxa"/>
          <w:vMerge/>
          <w:tcBorders>
            <w:left w:val="single" w:sz="4" w:space="0" w:color="auto"/>
            <w:right w:val="single" w:sz="4" w:space="0" w:color="auto"/>
          </w:tcBorders>
          <w:vAlign w:val="center"/>
        </w:tcPr>
        <w:p w14:paraId="055233FA" w14:textId="77777777" w:rsidR="004443AA" w:rsidRPr="00EF1311" w:rsidRDefault="004443AA" w:rsidP="00284086">
          <w:pPr>
            <w:rPr>
              <w:b/>
            </w:rPr>
          </w:pPr>
        </w:p>
      </w:tc>
      <w:tc>
        <w:tcPr>
          <w:tcW w:w="2126" w:type="dxa"/>
          <w:tcBorders>
            <w:top w:val="single" w:sz="4" w:space="0" w:color="auto"/>
            <w:left w:val="single" w:sz="4" w:space="0" w:color="auto"/>
            <w:bottom w:val="single" w:sz="4" w:space="0" w:color="auto"/>
            <w:right w:val="single" w:sz="8" w:space="0" w:color="auto"/>
          </w:tcBorders>
          <w:vAlign w:val="center"/>
          <w:hideMark/>
        </w:tcPr>
        <w:p w14:paraId="3DA0B57E" w14:textId="578AA70F" w:rsidR="004443AA" w:rsidRPr="008F2D76" w:rsidRDefault="004443AA" w:rsidP="00E75C35">
          <w:pPr>
            <w:pStyle w:val="Intestazione"/>
            <w:spacing w:before="40" w:after="40"/>
            <w:ind w:right="0"/>
            <w:jc w:val="center"/>
            <w:rPr>
              <w:sz w:val="20"/>
              <w:szCs w:val="20"/>
              <w:highlight w:val="yellow"/>
            </w:rPr>
          </w:pPr>
          <w:r w:rsidRPr="00260AD1">
            <w:rPr>
              <w:sz w:val="20"/>
              <w:szCs w:val="20"/>
            </w:rPr>
            <w:t xml:space="preserve">Revisione: </w:t>
          </w:r>
          <w:r>
            <w:rPr>
              <w:sz w:val="20"/>
              <w:szCs w:val="20"/>
            </w:rPr>
            <w:t>00</w:t>
          </w:r>
        </w:p>
      </w:tc>
    </w:tr>
    <w:tr w:rsidR="004443AA" w:rsidRPr="00EF1311" w14:paraId="599B0143" w14:textId="77777777" w:rsidTr="004443AA">
      <w:trPr>
        <w:cantSplit/>
        <w:trHeight w:val="235"/>
        <w:jc w:val="center"/>
      </w:trPr>
      <w:tc>
        <w:tcPr>
          <w:tcW w:w="1408" w:type="dxa"/>
          <w:vMerge/>
          <w:tcBorders>
            <w:top w:val="single" w:sz="8" w:space="0" w:color="auto"/>
            <w:left w:val="single" w:sz="8" w:space="0" w:color="auto"/>
            <w:bottom w:val="single" w:sz="8" w:space="0" w:color="auto"/>
            <w:right w:val="single" w:sz="4" w:space="0" w:color="auto"/>
          </w:tcBorders>
          <w:vAlign w:val="center"/>
          <w:hideMark/>
        </w:tcPr>
        <w:p w14:paraId="3F00076C" w14:textId="77777777" w:rsidR="004443AA" w:rsidRPr="00EF1311" w:rsidRDefault="004443AA" w:rsidP="00284086"/>
      </w:tc>
      <w:tc>
        <w:tcPr>
          <w:tcW w:w="6105" w:type="dxa"/>
          <w:vMerge/>
          <w:tcBorders>
            <w:left w:val="single" w:sz="4" w:space="0" w:color="auto"/>
            <w:right w:val="single" w:sz="4" w:space="0" w:color="auto"/>
          </w:tcBorders>
          <w:vAlign w:val="center"/>
        </w:tcPr>
        <w:p w14:paraId="7A89BE68" w14:textId="77777777" w:rsidR="004443AA" w:rsidRPr="00EF1311" w:rsidRDefault="004443AA" w:rsidP="00284086">
          <w:pPr>
            <w:rPr>
              <w:b/>
            </w:rPr>
          </w:pPr>
        </w:p>
      </w:tc>
      <w:tc>
        <w:tcPr>
          <w:tcW w:w="2126" w:type="dxa"/>
          <w:tcBorders>
            <w:top w:val="single" w:sz="4" w:space="0" w:color="auto"/>
            <w:left w:val="single" w:sz="4" w:space="0" w:color="auto"/>
            <w:bottom w:val="single" w:sz="4" w:space="0" w:color="auto"/>
            <w:right w:val="single" w:sz="8" w:space="0" w:color="auto"/>
          </w:tcBorders>
          <w:vAlign w:val="center"/>
          <w:hideMark/>
        </w:tcPr>
        <w:p w14:paraId="115A8B34" w14:textId="6076F61A" w:rsidR="004443AA" w:rsidRPr="008F2D76" w:rsidRDefault="004443AA" w:rsidP="004443AA">
          <w:pPr>
            <w:pStyle w:val="Intestazione"/>
            <w:spacing w:before="40" w:after="40"/>
            <w:ind w:right="0"/>
            <w:jc w:val="center"/>
            <w:rPr>
              <w:sz w:val="20"/>
              <w:szCs w:val="20"/>
              <w:highlight w:val="yellow"/>
            </w:rPr>
          </w:pPr>
          <w:r w:rsidRPr="00260AD1">
            <w:rPr>
              <w:sz w:val="20"/>
              <w:szCs w:val="20"/>
            </w:rPr>
            <w:t>Data</w:t>
          </w:r>
          <w:r w:rsidRPr="00DD093B">
            <w:rPr>
              <w:sz w:val="20"/>
              <w:szCs w:val="20"/>
            </w:rPr>
            <w:t xml:space="preserve">: </w:t>
          </w:r>
          <w:r>
            <w:rPr>
              <w:sz w:val="20"/>
              <w:szCs w:val="20"/>
            </w:rPr>
            <w:t>16</w:t>
          </w:r>
          <w:r w:rsidRPr="00DD093B">
            <w:rPr>
              <w:sz w:val="20"/>
              <w:szCs w:val="20"/>
            </w:rPr>
            <w:t>/</w:t>
          </w:r>
          <w:r>
            <w:rPr>
              <w:sz w:val="20"/>
              <w:szCs w:val="20"/>
            </w:rPr>
            <w:t>04/2021</w:t>
          </w:r>
        </w:p>
      </w:tc>
    </w:tr>
    <w:tr w:rsidR="004443AA" w:rsidRPr="00EF1311" w14:paraId="6C932429" w14:textId="77777777" w:rsidTr="004443AA">
      <w:trPr>
        <w:cantSplit/>
        <w:trHeight w:val="245"/>
        <w:jc w:val="center"/>
      </w:trPr>
      <w:tc>
        <w:tcPr>
          <w:tcW w:w="1408" w:type="dxa"/>
          <w:vMerge/>
          <w:tcBorders>
            <w:top w:val="single" w:sz="8" w:space="0" w:color="auto"/>
            <w:left w:val="single" w:sz="8" w:space="0" w:color="auto"/>
            <w:bottom w:val="single" w:sz="8" w:space="0" w:color="auto"/>
            <w:right w:val="single" w:sz="4" w:space="0" w:color="auto"/>
          </w:tcBorders>
          <w:vAlign w:val="center"/>
          <w:hideMark/>
        </w:tcPr>
        <w:p w14:paraId="2A8C4A19" w14:textId="77777777" w:rsidR="004443AA" w:rsidRPr="00EF1311" w:rsidRDefault="004443AA" w:rsidP="00284086"/>
      </w:tc>
      <w:tc>
        <w:tcPr>
          <w:tcW w:w="6105" w:type="dxa"/>
          <w:vMerge/>
          <w:tcBorders>
            <w:left w:val="single" w:sz="4" w:space="0" w:color="auto"/>
            <w:bottom w:val="single" w:sz="8" w:space="0" w:color="auto"/>
            <w:right w:val="single" w:sz="4" w:space="0" w:color="auto"/>
          </w:tcBorders>
          <w:vAlign w:val="center"/>
        </w:tcPr>
        <w:p w14:paraId="141FE8FC" w14:textId="77777777" w:rsidR="004443AA" w:rsidRPr="00EF1311" w:rsidRDefault="004443AA" w:rsidP="00284086">
          <w:pPr>
            <w:rPr>
              <w:b/>
            </w:rPr>
          </w:pPr>
        </w:p>
      </w:tc>
      <w:tc>
        <w:tcPr>
          <w:tcW w:w="2126" w:type="dxa"/>
          <w:tcBorders>
            <w:top w:val="single" w:sz="4" w:space="0" w:color="auto"/>
            <w:left w:val="single" w:sz="4" w:space="0" w:color="auto"/>
            <w:bottom w:val="single" w:sz="8" w:space="0" w:color="auto"/>
            <w:right w:val="single" w:sz="8" w:space="0" w:color="auto"/>
          </w:tcBorders>
          <w:vAlign w:val="center"/>
          <w:hideMark/>
        </w:tcPr>
        <w:p w14:paraId="2739B9A1" w14:textId="528615FF" w:rsidR="004443AA" w:rsidRPr="00EF1311" w:rsidRDefault="004443AA" w:rsidP="00E75C35">
          <w:pPr>
            <w:tabs>
              <w:tab w:val="center" w:pos="4819"/>
              <w:tab w:val="right" w:pos="9638"/>
            </w:tabs>
            <w:ind w:left="2412" w:right="0" w:hanging="2412"/>
            <w:jc w:val="center"/>
            <w:rPr>
              <w:rFonts w:cs="Arial"/>
              <w:noProof/>
              <w:sz w:val="20"/>
              <w:szCs w:val="20"/>
            </w:rPr>
          </w:pPr>
          <w:r w:rsidRPr="00EF1311">
            <w:rPr>
              <w:sz w:val="20"/>
              <w:szCs w:val="20"/>
            </w:rPr>
            <w:t xml:space="preserve">Pag. </w:t>
          </w:r>
          <w:r w:rsidRPr="00EF1311">
            <w:rPr>
              <w:bCs/>
              <w:noProof/>
              <w:sz w:val="20"/>
              <w:szCs w:val="20"/>
            </w:rPr>
            <w:fldChar w:fldCharType="begin"/>
          </w:r>
          <w:r w:rsidRPr="00EF1311">
            <w:rPr>
              <w:bCs/>
              <w:noProof/>
              <w:sz w:val="20"/>
              <w:szCs w:val="20"/>
            </w:rPr>
            <w:instrText xml:space="preserve"> PAGE </w:instrText>
          </w:r>
          <w:r w:rsidRPr="00EF1311">
            <w:rPr>
              <w:bCs/>
              <w:noProof/>
              <w:sz w:val="20"/>
              <w:szCs w:val="20"/>
            </w:rPr>
            <w:fldChar w:fldCharType="separate"/>
          </w:r>
          <w:r w:rsidR="00EE3CA3">
            <w:rPr>
              <w:bCs/>
              <w:noProof/>
              <w:sz w:val="20"/>
              <w:szCs w:val="20"/>
            </w:rPr>
            <w:t>1</w:t>
          </w:r>
          <w:r w:rsidRPr="00EF1311">
            <w:rPr>
              <w:bCs/>
              <w:noProof/>
              <w:sz w:val="20"/>
              <w:szCs w:val="20"/>
            </w:rPr>
            <w:fldChar w:fldCharType="end"/>
          </w:r>
          <w:r w:rsidRPr="00EF1311">
            <w:rPr>
              <w:noProof/>
              <w:sz w:val="20"/>
              <w:szCs w:val="20"/>
            </w:rPr>
            <w:t xml:space="preserve"> di </w:t>
          </w:r>
          <w:r w:rsidRPr="00EF1311">
            <w:rPr>
              <w:rStyle w:val="Numeropagina"/>
              <w:rFonts w:cs="Arial"/>
              <w:sz w:val="20"/>
              <w:szCs w:val="20"/>
            </w:rPr>
            <w:fldChar w:fldCharType="begin"/>
          </w:r>
          <w:r w:rsidRPr="00EF1311">
            <w:rPr>
              <w:rStyle w:val="Numeropagina"/>
              <w:rFonts w:cs="Arial"/>
              <w:sz w:val="20"/>
              <w:szCs w:val="20"/>
            </w:rPr>
            <w:instrText xml:space="preserve"> NUMPAGES </w:instrText>
          </w:r>
          <w:r w:rsidRPr="00EF1311">
            <w:rPr>
              <w:rStyle w:val="Numeropagina"/>
              <w:rFonts w:cs="Arial"/>
              <w:sz w:val="20"/>
              <w:szCs w:val="20"/>
            </w:rPr>
            <w:fldChar w:fldCharType="separate"/>
          </w:r>
          <w:r w:rsidR="00EE3CA3">
            <w:rPr>
              <w:rStyle w:val="Numeropagina"/>
              <w:rFonts w:cs="Arial"/>
              <w:noProof/>
              <w:sz w:val="20"/>
              <w:szCs w:val="20"/>
            </w:rPr>
            <w:t>40</w:t>
          </w:r>
          <w:r w:rsidRPr="00EF1311">
            <w:rPr>
              <w:rStyle w:val="Numeropagina"/>
              <w:rFonts w:cs="Arial"/>
              <w:sz w:val="20"/>
              <w:szCs w:val="20"/>
            </w:rPr>
            <w:fldChar w:fldCharType="end"/>
          </w:r>
        </w:p>
      </w:tc>
    </w:tr>
  </w:tbl>
  <w:p w14:paraId="2A6DC614" w14:textId="05A4A02B" w:rsidR="004443AA" w:rsidRDefault="004443A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8"/>
      <w:gridCol w:w="1429"/>
      <w:gridCol w:w="4676"/>
      <w:gridCol w:w="2126"/>
    </w:tblGrid>
    <w:tr w:rsidR="004443AA" w:rsidRPr="00EF1311" w14:paraId="059F9F98" w14:textId="77777777" w:rsidTr="00D14344">
      <w:trPr>
        <w:cantSplit/>
        <w:trHeight w:val="283"/>
        <w:jc w:val="center"/>
      </w:trPr>
      <w:tc>
        <w:tcPr>
          <w:tcW w:w="1408" w:type="dxa"/>
          <w:vMerge w:val="restart"/>
          <w:tcBorders>
            <w:top w:val="single" w:sz="8" w:space="0" w:color="auto"/>
            <w:left w:val="single" w:sz="8" w:space="0" w:color="auto"/>
            <w:bottom w:val="single" w:sz="8" w:space="0" w:color="auto"/>
            <w:right w:val="single" w:sz="4" w:space="0" w:color="auto"/>
          </w:tcBorders>
          <w:vAlign w:val="center"/>
        </w:tcPr>
        <w:p w14:paraId="2AC5B18F" w14:textId="77777777" w:rsidR="004443AA" w:rsidRPr="006F4EFC" w:rsidRDefault="004443AA" w:rsidP="00E75C35">
          <w:pPr>
            <w:pStyle w:val="Intestazione"/>
            <w:tabs>
              <w:tab w:val="left" w:pos="708"/>
            </w:tabs>
            <w:spacing w:line="276" w:lineRule="auto"/>
            <w:jc w:val="center"/>
            <w:rPr>
              <w:i/>
            </w:rPr>
          </w:pPr>
          <w:r w:rsidRPr="006F4EFC">
            <w:rPr>
              <w:i/>
              <w:noProof/>
              <w:lang w:eastAsia="it-IT"/>
            </w:rPr>
            <w:drawing>
              <wp:anchor distT="0" distB="0" distL="114300" distR="114300" simplePos="0" relativeHeight="251779072" behindDoc="1" locked="0" layoutInCell="1" allowOverlap="1" wp14:anchorId="5456F4ED" wp14:editId="26FF0B3B">
                <wp:simplePos x="0" y="0"/>
                <wp:positionH relativeFrom="margin">
                  <wp:posOffset>27940</wp:posOffset>
                </wp:positionH>
                <wp:positionV relativeFrom="paragraph">
                  <wp:posOffset>-118110</wp:posOffset>
                </wp:positionV>
                <wp:extent cx="657860" cy="772795"/>
                <wp:effectExtent l="0" t="0" r="8890" b="8255"/>
                <wp:wrapNone/>
                <wp:docPr id="3" name="Immagine 3" descr="https://paconvenzionesicurezza.it/wp-content/uploads/2019/03/mappa-lotti-col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convenzionesicurezza.it/wp-content/uploads/2019/03/mappa-lotti-color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9" w:type="dxa"/>
          <w:vMerge w:val="restart"/>
          <w:tcBorders>
            <w:top w:val="single" w:sz="8" w:space="0" w:color="auto"/>
            <w:left w:val="single" w:sz="4" w:space="0" w:color="auto"/>
            <w:right w:val="single" w:sz="4" w:space="0" w:color="auto"/>
          </w:tcBorders>
          <w:vAlign w:val="center"/>
        </w:tcPr>
        <w:p w14:paraId="7D3987AC" w14:textId="77777777" w:rsidR="004443AA" w:rsidRDefault="004443AA" w:rsidP="00E75C35">
          <w:pPr>
            <w:pStyle w:val="Intestazione"/>
            <w:tabs>
              <w:tab w:val="left" w:pos="499"/>
            </w:tabs>
            <w:ind w:right="82"/>
            <w:jc w:val="center"/>
          </w:pPr>
          <w:r>
            <w:t>Numero di Lotto</w:t>
          </w:r>
        </w:p>
        <w:p w14:paraId="2316D1B0" w14:textId="77777777" w:rsidR="004443AA" w:rsidRPr="00EF1311" w:rsidRDefault="004443AA" w:rsidP="00E75C35">
          <w:pPr>
            <w:pStyle w:val="Intestazione"/>
            <w:tabs>
              <w:tab w:val="left" w:pos="499"/>
            </w:tabs>
            <w:ind w:right="82"/>
            <w:jc w:val="center"/>
          </w:pPr>
        </w:p>
        <w:p w14:paraId="3D771EAF" w14:textId="56BE541D" w:rsidR="004443AA" w:rsidRPr="00EF1311" w:rsidRDefault="004443AA" w:rsidP="00E75C35">
          <w:pPr>
            <w:tabs>
              <w:tab w:val="left" w:pos="499"/>
            </w:tabs>
            <w:ind w:right="82"/>
            <w:jc w:val="center"/>
          </w:pPr>
          <w:r>
            <w:rPr>
              <w:color w:val="C00000"/>
            </w:rPr>
            <w:t>2</w:t>
          </w:r>
        </w:p>
      </w:tc>
      <w:tc>
        <w:tcPr>
          <w:tcW w:w="4676" w:type="dxa"/>
          <w:vMerge w:val="restart"/>
          <w:tcBorders>
            <w:top w:val="single" w:sz="8" w:space="0" w:color="auto"/>
            <w:left w:val="single" w:sz="4" w:space="0" w:color="auto"/>
            <w:bottom w:val="single" w:sz="8" w:space="0" w:color="auto"/>
            <w:right w:val="single" w:sz="4" w:space="0" w:color="auto"/>
          </w:tcBorders>
          <w:vAlign w:val="center"/>
          <w:hideMark/>
        </w:tcPr>
        <w:p w14:paraId="1DE0FFEF" w14:textId="77777777" w:rsidR="004443AA" w:rsidRPr="00EF1311" w:rsidRDefault="004443AA" w:rsidP="00E75C35">
          <w:pPr>
            <w:pStyle w:val="Intestazione"/>
            <w:tabs>
              <w:tab w:val="center" w:pos="2268"/>
            </w:tabs>
            <w:jc w:val="center"/>
            <w:rPr>
              <w:b/>
            </w:rPr>
          </w:pPr>
          <w:r>
            <w:rPr>
              <w:b/>
            </w:rPr>
            <w:t>DUVRI</w:t>
          </w:r>
        </w:p>
      </w:tc>
      <w:tc>
        <w:tcPr>
          <w:tcW w:w="2126" w:type="dxa"/>
          <w:tcBorders>
            <w:top w:val="single" w:sz="8" w:space="0" w:color="auto"/>
            <w:left w:val="single" w:sz="4" w:space="0" w:color="auto"/>
            <w:bottom w:val="single" w:sz="4" w:space="0" w:color="auto"/>
            <w:right w:val="single" w:sz="8" w:space="0" w:color="auto"/>
          </w:tcBorders>
          <w:vAlign w:val="center"/>
          <w:hideMark/>
        </w:tcPr>
        <w:p w14:paraId="5BC73DED" w14:textId="77777777" w:rsidR="004443AA" w:rsidRPr="008F2D76" w:rsidRDefault="004443AA" w:rsidP="00E75C35">
          <w:pPr>
            <w:pStyle w:val="Intestazione"/>
            <w:spacing w:before="40" w:after="40"/>
            <w:ind w:right="0"/>
            <w:jc w:val="center"/>
            <w:rPr>
              <w:sz w:val="20"/>
              <w:szCs w:val="20"/>
              <w:highlight w:val="yellow"/>
            </w:rPr>
          </w:pPr>
          <w:r>
            <w:rPr>
              <w:sz w:val="20"/>
              <w:szCs w:val="20"/>
            </w:rPr>
            <w:t>Cod. DUVRI</w:t>
          </w:r>
        </w:p>
      </w:tc>
    </w:tr>
    <w:tr w:rsidR="004443AA" w:rsidRPr="00EF1311" w14:paraId="6BB01D69" w14:textId="77777777" w:rsidTr="00D14344">
      <w:trPr>
        <w:cantSplit/>
        <w:trHeight w:val="300"/>
        <w:jc w:val="center"/>
      </w:trPr>
      <w:tc>
        <w:tcPr>
          <w:tcW w:w="1408" w:type="dxa"/>
          <w:vMerge/>
          <w:tcBorders>
            <w:top w:val="single" w:sz="8" w:space="0" w:color="auto"/>
            <w:left w:val="single" w:sz="8" w:space="0" w:color="auto"/>
            <w:bottom w:val="single" w:sz="8" w:space="0" w:color="auto"/>
            <w:right w:val="single" w:sz="4" w:space="0" w:color="auto"/>
          </w:tcBorders>
          <w:vAlign w:val="center"/>
          <w:hideMark/>
        </w:tcPr>
        <w:p w14:paraId="57BA2C4F" w14:textId="77777777" w:rsidR="004443AA" w:rsidRPr="00EF1311" w:rsidRDefault="004443AA" w:rsidP="00E75C35"/>
      </w:tc>
      <w:tc>
        <w:tcPr>
          <w:tcW w:w="1429" w:type="dxa"/>
          <w:vMerge/>
          <w:tcBorders>
            <w:left w:val="single" w:sz="4" w:space="0" w:color="auto"/>
            <w:bottom w:val="single" w:sz="4" w:space="0" w:color="auto"/>
            <w:right w:val="single" w:sz="4" w:space="0" w:color="auto"/>
          </w:tcBorders>
          <w:vAlign w:val="center"/>
        </w:tcPr>
        <w:p w14:paraId="1C42C558" w14:textId="77777777" w:rsidR="004443AA" w:rsidRPr="00EF1311" w:rsidRDefault="004443AA" w:rsidP="00E75C35">
          <w:pPr>
            <w:jc w:val="center"/>
          </w:pPr>
        </w:p>
      </w:tc>
      <w:tc>
        <w:tcPr>
          <w:tcW w:w="4676" w:type="dxa"/>
          <w:vMerge/>
          <w:tcBorders>
            <w:top w:val="single" w:sz="8" w:space="0" w:color="auto"/>
            <w:left w:val="single" w:sz="4" w:space="0" w:color="auto"/>
            <w:bottom w:val="single" w:sz="8" w:space="0" w:color="auto"/>
            <w:right w:val="single" w:sz="4" w:space="0" w:color="auto"/>
          </w:tcBorders>
          <w:vAlign w:val="center"/>
          <w:hideMark/>
        </w:tcPr>
        <w:p w14:paraId="489970FF" w14:textId="77777777" w:rsidR="004443AA" w:rsidRPr="00EF1311" w:rsidRDefault="004443AA" w:rsidP="00E75C35">
          <w:pPr>
            <w:rPr>
              <w:b/>
            </w:rPr>
          </w:pPr>
        </w:p>
      </w:tc>
      <w:tc>
        <w:tcPr>
          <w:tcW w:w="2126" w:type="dxa"/>
          <w:tcBorders>
            <w:top w:val="single" w:sz="4" w:space="0" w:color="auto"/>
            <w:left w:val="single" w:sz="4" w:space="0" w:color="auto"/>
            <w:bottom w:val="single" w:sz="4" w:space="0" w:color="auto"/>
            <w:right w:val="single" w:sz="8" w:space="0" w:color="auto"/>
          </w:tcBorders>
          <w:vAlign w:val="center"/>
          <w:hideMark/>
        </w:tcPr>
        <w:p w14:paraId="4190D109" w14:textId="77777777" w:rsidR="004443AA" w:rsidRPr="008F2D76" w:rsidRDefault="004443AA" w:rsidP="00E75C35">
          <w:pPr>
            <w:pStyle w:val="Intestazione"/>
            <w:spacing w:before="40" w:after="40"/>
            <w:ind w:right="0"/>
            <w:jc w:val="center"/>
            <w:rPr>
              <w:sz w:val="20"/>
              <w:szCs w:val="20"/>
              <w:highlight w:val="yellow"/>
            </w:rPr>
          </w:pPr>
          <w:r w:rsidRPr="00260AD1">
            <w:rPr>
              <w:sz w:val="20"/>
              <w:szCs w:val="20"/>
            </w:rPr>
            <w:t xml:space="preserve">Revisione: </w:t>
          </w:r>
          <w:r w:rsidRPr="00E75C35">
            <w:rPr>
              <w:sz w:val="20"/>
              <w:szCs w:val="20"/>
            </w:rPr>
            <w:t>00</w:t>
          </w:r>
        </w:p>
      </w:tc>
    </w:tr>
    <w:tr w:rsidR="004443AA" w:rsidRPr="00EF1311" w14:paraId="2E3D76B4" w14:textId="77777777" w:rsidTr="00D14344">
      <w:trPr>
        <w:cantSplit/>
        <w:trHeight w:val="235"/>
        <w:jc w:val="center"/>
      </w:trPr>
      <w:tc>
        <w:tcPr>
          <w:tcW w:w="1408" w:type="dxa"/>
          <w:vMerge/>
          <w:tcBorders>
            <w:top w:val="single" w:sz="8" w:space="0" w:color="auto"/>
            <w:left w:val="single" w:sz="8" w:space="0" w:color="auto"/>
            <w:bottom w:val="single" w:sz="8" w:space="0" w:color="auto"/>
            <w:right w:val="single" w:sz="4" w:space="0" w:color="auto"/>
          </w:tcBorders>
          <w:vAlign w:val="center"/>
          <w:hideMark/>
        </w:tcPr>
        <w:p w14:paraId="5E65287F" w14:textId="77777777" w:rsidR="004443AA" w:rsidRPr="00EF1311" w:rsidRDefault="004443AA" w:rsidP="00E75C35"/>
      </w:tc>
      <w:tc>
        <w:tcPr>
          <w:tcW w:w="1429" w:type="dxa"/>
          <w:vMerge/>
          <w:tcBorders>
            <w:left w:val="single" w:sz="4" w:space="0" w:color="auto"/>
            <w:right w:val="single" w:sz="4" w:space="0" w:color="auto"/>
          </w:tcBorders>
          <w:vAlign w:val="center"/>
        </w:tcPr>
        <w:p w14:paraId="69CF8AF1" w14:textId="77777777" w:rsidR="004443AA" w:rsidRPr="00EF1311" w:rsidRDefault="004443AA" w:rsidP="00E75C35"/>
      </w:tc>
      <w:tc>
        <w:tcPr>
          <w:tcW w:w="4676" w:type="dxa"/>
          <w:vMerge/>
          <w:tcBorders>
            <w:top w:val="single" w:sz="8" w:space="0" w:color="auto"/>
            <w:left w:val="single" w:sz="4" w:space="0" w:color="auto"/>
            <w:bottom w:val="single" w:sz="8" w:space="0" w:color="auto"/>
            <w:right w:val="single" w:sz="4" w:space="0" w:color="auto"/>
          </w:tcBorders>
          <w:vAlign w:val="center"/>
          <w:hideMark/>
        </w:tcPr>
        <w:p w14:paraId="5A123496" w14:textId="77777777" w:rsidR="004443AA" w:rsidRPr="00EF1311" w:rsidRDefault="004443AA" w:rsidP="00E75C35">
          <w:pPr>
            <w:rPr>
              <w:b/>
            </w:rPr>
          </w:pPr>
        </w:p>
      </w:tc>
      <w:tc>
        <w:tcPr>
          <w:tcW w:w="2126" w:type="dxa"/>
          <w:tcBorders>
            <w:top w:val="single" w:sz="4" w:space="0" w:color="auto"/>
            <w:left w:val="single" w:sz="4" w:space="0" w:color="auto"/>
            <w:bottom w:val="single" w:sz="4" w:space="0" w:color="auto"/>
            <w:right w:val="single" w:sz="8" w:space="0" w:color="auto"/>
          </w:tcBorders>
          <w:vAlign w:val="center"/>
          <w:hideMark/>
        </w:tcPr>
        <w:p w14:paraId="0778540F" w14:textId="4325E857" w:rsidR="004443AA" w:rsidRPr="008F2D76" w:rsidRDefault="004443AA" w:rsidP="00147316">
          <w:pPr>
            <w:pStyle w:val="Intestazione"/>
            <w:spacing w:before="40" w:after="40"/>
            <w:ind w:right="0"/>
            <w:jc w:val="center"/>
            <w:rPr>
              <w:sz w:val="20"/>
              <w:szCs w:val="20"/>
              <w:highlight w:val="yellow"/>
            </w:rPr>
          </w:pPr>
          <w:r w:rsidRPr="00577933">
            <w:rPr>
              <w:sz w:val="20"/>
              <w:szCs w:val="20"/>
            </w:rPr>
            <w:t xml:space="preserve">Data: </w:t>
          </w:r>
          <w:r>
            <w:rPr>
              <w:sz w:val="20"/>
              <w:szCs w:val="20"/>
            </w:rPr>
            <w:t>23</w:t>
          </w:r>
          <w:r w:rsidRPr="00577933">
            <w:rPr>
              <w:sz w:val="20"/>
              <w:szCs w:val="20"/>
            </w:rPr>
            <w:t>/</w:t>
          </w:r>
          <w:r>
            <w:rPr>
              <w:sz w:val="20"/>
              <w:szCs w:val="20"/>
            </w:rPr>
            <w:t>03/2021</w:t>
          </w:r>
        </w:p>
      </w:tc>
    </w:tr>
    <w:tr w:rsidR="004443AA" w:rsidRPr="00EF1311" w14:paraId="787C51B1" w14:textId="77777777" w:rsidTr="00D14344">
      <w:trPr>
        <w:cantSplit/>
        <w:trHeight w:val="245"/>
        <w:jc w:val="center"/>
      </w:trPr>
      <w:tc>
        <w:tcPr>
          <w:tcW w:w="1408" w:type="dxa"/>
          <w:vMerge/>
          <w:tcBorders>
            <w:top w:val="single" w:sz="8" w:space="0" w:color="auto"/>
            <w:left w:val="single" w:sz="8" w:space="0" w:color="auto"/>
            <w:bottom w:val="single" w:sz="8" w:space="0" w:color="auto"/>
            <w:right w:val="single" w:sz="4" w:space="0" w:color="auto"/>
          </w:tcBorders>
          <w:vAlign w:val="center"/>
          <w:hideMark/>
        </w:tcPr>
        <w:p w14:paraId="06FF9429" w14:textId="77777777" w:rsidR="004443AA" w:rsidRPr="00EF1311" w:rsidRDefault="004443AA" w:rsidP="00E75C35"/>
      </w:tc>
      <w:tc>
        <w:tcPr>
          <w:tcW w:w="1429" w:type="dxa"/>
          <w:vMerge/>
          <w:tcBorders>
            <w:left w:val="single" w:sz="4" w:space="0" w:color="auto"/>
            <w:bottom w:val="single" w:sz="8" w:space="0" w:color="auto"/>
            <w:right w:val="single" w:sz="4" w:space="0" w:color="auto"/>
          </w:tcBorders>
          <w:vAlign w:val="center"/>
        </w:tcPr>
        <w:p w14:paraId="15E3A849" w14:textId="77777777" w:rsidR="004443AA" w:rsidRPr="00EF1311" w:rsidRDefault="004443AA" w:rsidP="00E75C35"/>
      </w:tc>
      <w:tc>
        <w:tcPr>
          <w:tcW w:w="4676" w:type="dxa"/>
          <w:vMerge/>
          <w:tcBorders>
            <w:top w:val="single" w:sz="8" w:space="0" w:color="auto"/>
            <w:left w:val="single" w:sz="4" w:space="0" w:color="auto"/>
            <w:bottom w:val="single" w:sz="8" w:space="0" w:color="auto"/>
            <w:right w:val="single" w:sz="4" w:space="0" w:color="auto"/>
          </w:tcBorders>
          <w:vAlign w:val="center"/>
          <w:hideMark/>
        </w:tcPr>
        <w:p w14:paraId="59BBC59F" w14:textId="77777777" w:rsidR="004443AA" w:rsidRPr="00EF1311" w:rsidRDefault="004443AA" w:rsidP="00E75C35">
          <w:pPr>
            <w:rPr>
              <w:b/>
            </w:rPr>
          </w:pPr>
        </w:p>
      </w:tc>
      <w:tc>
        <w:tcPr>
          <w:tcW w:w="2126" w:type="dxa"/>
          <w:tcBorders>
            <w:top w:val="single" w:sz="4" w:space="0" w:color="auto"/>
            <w:left w:val="single" w:sz="4" w:space="0" w:color="auto"/>
            <w:bottom w:val="single" w:sz="8" w:space="0" w:color="auto"/>
            <w:right w:val="single" w:sz="8" w:space="0" w:color="auto"/>
          </w:tcBorders>
          <w:vAlign w:val="center"/>
          <w:hideMark/>
        </w:tcPr>
        <w:p w14:paraId="13993B15" w14:textId="3B4A6FF9" w:rsidR="004443AA" w:rsidRPr="00EF1311" w:rsidRDefault="004443AA" w:rsidP="00E75C35">
          <w:pPr>
            <w:tabs>
              <w:tab w:val="center" w:pos="4819"/>
              <w:tab w:val="right" w:pos="9638"/>
            </w:tabs>
            <w:ind w:left="2412" w:right="0" w:hanging="2412"/>
            <w:jc w:val="center"/>
            <w:rPr>
              <w:rFonts w:cs="Arial"/>
              <w:noProof/>
              <w:sz w:val="20"/>
              <w:szCs w:val="20"/>
            </w:rPr>
          </w:pPr>
          <w:r w:rsidRPr="00EF1311">
            <w:rPr>
              <w:sz w:val="20"/>
              <w:szCs w:val="20"/>
            </w:rPr>
            <w:t xml:space="preserve">Pag. </w:t>
          </w:r>
          <w:r w:rsidRPr="00EF1311">
            <w:rPr>
              <w:bCs/>
              <w:noProof/>
              <w:sz w:val="20"/>
              <w:szCs w:val="20"/>
            </w:rPr>
            <w:fldChar w:fldCharType="begin"/>
          </w:r>
          <w:r w:rsidRPr="00EF1311">
            <w:rPr>
              <w:bCs/>
              <w:noProof/>
              <w:sz w:val="20"/>
              <w:szCs w:val="20"/>
            </w:rPr>
            <w:instrText xml:space="preserve"> PAGE </w:instrText>
          </w:r>
          <w:r w:rsidRPr="00EF1311">
            <w:rPr>
              <w:bCs/>
              <w:noProof/>
              <w:sz w:val="20"/>
              <w:szCs w:val="20"/>
            </w:rPr>
            <w:fldChar w:fldCharType="separate"/>
          </w:r>
          <w:r w:rsidR="00EE3CA3">
            <w:rPr>
              <w:bCs/>
              <w:noProof/>
              <w:sz w:val="20"/>
              <w:szCs w:val="20"/>
            </w:rPr>
            <w:t>40</w:t>
          </w:r>
          <w:r w:rsidRPr="00EF1311">
            <w:rPr>
              <w:bCs/>
              <w:noProof/>
              <w:sz w:val="20"/>
              <w:szCs w:val="20"/>
            </w:rPr>
            <w:fldChar w:fldCharType="end"/>
          </w:r>
          <w:r w:rsidRPr="00EF1311">
            <w:rPr>
              <w:noProof/>
              <w:sz w:val="20"/>
              <w:szCs w:val="20"/>
            </w:rPr>
            <w:t xml:space="preserve"> di </w:t>
          </w:r>
          <w:r w:rsidRPr="00EF1311">
            <w:rPr>
              <w:rStyle w:val="Numeropagina"/>
              <w:rFonts w:cs="Arial"/>
              <w:sz w:val="20"/>
              <w:szCs w:val="20"/>
            </w:rPr>
            <w:fldChar w:fldCharType="begin"/>
          </w:r>
          <w:r w:rsidRPr="00EF1311">
            <w:rPr>
              <w:rStyle w:val="Numeropagina"/>
              <w:rFonts w:cs="Arial"/>
              <w:sz w:val="20"/>
              <w:szCs w:val="20"/>
            </w:rPr>
            <w:instrText xml:space="preserve"> NUMPAGES </w:instrText>
          </w:r>
          <w:r w:rsidRPr="00EF1311">
            <w:rPr>
              <w:rStyle w:val="Numeropagina"/>
              <w:rFonts w:cs="Arial"/>
              <w:sz w:val="20"/>
              <w:szCs w:val="20"/>
            </w:rPr>
            <w:fldChar w:fldCharType="separate"/>
          </w:r>
          <w:r w:rsidR="00EE3CA3">
            <w:rPr>
              <w:rStyle w:val="Numeropagina"/>
              <w:rFonts w:cs="Arial"/>
              <w:noProof/>
              <w:sz w:val="20"/>
              <w:szCs w:val="20"/>
            </w:rPr>
            <w:t>40</w:t>
          </w:r>
          <w:r w:rsidRPr="00EF1311">
            <w:rPr>
              <w:rStyle w:val="Numeropagina"/>
              <w:rFonts w:cs="Arial"/>
              <w:sz w:val="20"/>
              <w:szCs w:val="20"/>
            </w:rPr>
            <w:fldChar w:fldCharType="end"/>
          </w:r>
        </w:p>
      </w:tc>
    </w:tr>
  </w:tbl>
  <w:p w14:paraId="5C1B2464" w14:textId="0026607E" w:rsidR="004443AA" w:rsidRDefault="004443AA" w:rsidP="00E9454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CDF"/>
    <w:multiLevelType w:val="hybridMultilevel"/>
    <w:tmpl w:val="E3E0AEF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2F6B13"/>
    <w:multiLevelType w:val="hybridMultilevel"/>
    <w:tmpl w:val="2244EEDC"/>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8A130A"/>
    <w:multiLevelType w:val="hybridMultilevel"/>
    <w:tmpl w:val="16A070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FA2C88"/>
    <w:multiLevelType w:val="hybridMultilevel"/>
    <w:tmpl w:val="2CE49D36"/>
    <w:lvl w:ilvl="0" w:tplc="A93E2076">
      <w:numFmt w:val="bullet"/>
      <w:lvlText w:val=""/>
      <w:lvlJc w:val="left"/>
      <w:pPr>
        <w:ind w:left="470" w:hanging="360"/>
      </w:pPr>
      <w:rPr>
        <w:rFonts w:ascii="Wingdings" w:eastAsia="Wingdings" w:hAnsi="Wingdings" w:cs="Wingdings" w:hint="default"/>
        <w:w w:val="100"/>
        <w:sz w:val="20"/>
        <w:szCs w:val="20"/>
        <w:lang w:val="it-IT" w:eastAsia="en-US" w:bidi="ar-SA"/>
      </w:rPr>
    </w:lvl>
    <w:lvl w:ilvl="1" w:tplc="BCA46D1C">
      <w:numFmt w:val="bullet"/>
      <w:lvlText w:val="•"/>
      <w:lvlJc w:val="left"/>
      <w:pPr>
        <w:ind w:left="1474" w:hanging="360"/>
      </w:pPr>
      <w:rPr>
        <w:rFonts w:hint="default"/>
        <w:lang w:val="it-IT" w:eastAsia="en-US" w:bidi="ar-SA"/>
      </w:rPr>
    </w:lvl>
    <w:lvl w:ilvl="2" w:tplc="5400116C">
      <w:numFmt w:val="bullet"/>
      <w:lvlText w:val="•"/>
      <w:lvlJc w:val="left"/>
      <w:pPr>
        <w:ind w:left="2469" w:hanging="360"/>
      </w:pPr>
      <w:rPr>
        <w:rFonts w:hint="default"/>
        <w:lang w:val="it-IT" w:eastAsia="en-US" w:bidi="ar-SA"/>
      </w:rPr>
    </w:lvl>
    <w:lvl w:ilvl="3" w:tplc="C8BA3F4A">
      <w:numFmt w:val="bullet"/>
      <w:lvlText w:val="•"/>
      <w:lvlJc w:val="left"/>
      <w:pPr>
        <w:ind w:left="3463" w:hanging="360"/>
      </w:pPr>
      <w:rPr>
        <w:rFonts w:hint="default"/>
        <w:lang w:val="it-IT" w:eastAsia="en-US" w:bidi="ar-SA"/>
      </w:rPr>
    </w:lvl>
    <w:lvl w:ilvl="4" w:tplc="651EAD48">
      <w:numFmt w:val="bullet"/>
      <w:lvlText w:val="•"/>
      <w:lvlJc w:val="left"/>
      <w:pPr>
        <w:ind w:left="4458" w:hanging="360"/>
      </w:pPr>
      <w:rPr>
        <w:rFonts w:hint="default"/>
        <w:lang w:val="it-IT" w:eastAsia="en-US" w:bidi="ar-SA"/>
      </w:rPr>
    </w:lvl>
    <w:lvl w:ilvl="5" w:tplc="57142102">
      <w:numFmt w:val="bullet"/>
      <w:lvlText w:val="•"/>
      <w:lvlJc w:val="left"/>
      <w:pPr>
        <w:ind w:left="5453" w:hanging="360"/>
      </w:pPr>
      <w:rPr>
        <w:rFonts w:hint="default"/>
        <w:lang w:val="it-IT" w:eastAsia="en-US" w:bidi="ar-SA"/>
      </w:rPr>
    </w:lvl>
    <w:lvl w:ilvl="6" w:tplc="A7A85A54">
      <w:numFmt w:val="bullet"/>
      <w:lvlText w:val="•"/>
      <w:lvlJc w:val="left"/>
      <w:pPr>
        <w:ind w:left="6447" w:hanging="360"/>
      </w:pPr>
      <w:rPr>
        <w:rFonts w:hint="default"/>
        <w:lang w:val="it-IT" w:eastAsia="en-US" w:bidi="ar-SA"/>
      </w:rPr>
    </w:lvl>
    <w:lvl w:ilvl="7" w:tplc="9D460C62">
      <w:numFmt w:val="bullet"/>
      <w:lvlText w:val="•"/>
      <w:lvlJc w:val="left"/>
      <w:pPr>
        <w:ind w:left="7442" w:hanging="360"/>
      </w:pPr>
      <w:rPr>
        <w:rFonts w:hint="default"/>
        <w:lang w:val="it-IT" w:eastAsia="en-US" w:bidi="ar-SA"/>
      </w:rPr>
    </w:lvl>
    <w:lvl w:ilvl="8" w:tplc="5F4EB9E4">
      <w:numFmt w:val="bullet"/>
      <w:lvlText w:val="•"/>
      <w:lvlJc w:val="left"/>
      <w:pPr>
        <w:ind w:left="8437" w:hanging="360"/>
      </w:pPr>
      <w:rPr>
        <w:rFonts w:hint="default"/>
        <w:lang w:val="it-IT" w:eastAsia="en-US" w:bidi="ar-SA"/>
      </w:rPr>
    </w:lvl>
  </w:abstractNum>
  <w:abstractNum w:abstractNumId="4" w15:restartNumberingAfterBreak="0">
    <w:nsid w:val="083E5C1C"/>
    <w:multiLevelType w:val="hybridMultilevel"/>
    <w:tmpl w:val="B440A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C605A0"/>
    <w:multiLevelType w:val="hybridMultilevel"/>
    <w:tmpl w:val="1A2A1D7E"/>
    <w:lvl w:ilvl="0" w:tplc="AA96ED74">
      <w:numFmt w:val="bullet"/>
      <w:lvlText w:val=""/>
      <w:lvlJc w:val="left"/>
      <w:pPr>
        <w:ind w:left="1114" w:hanging="361"/>
      </w:pPr>
      <w:rPr>
        <w:rFonts w:ascii="Wingdings" w:eastAsia="Wingdings" w:hAnsi="Wingdings" w:cs="Wingdings" w:hint="default"/>
        <w:w w:val="100"/>
        <w:sz w:val="20"/>
        <w:szCs w:val="20"/>
        <w:lang w:val="it-IT" w:eastAsia="en-US" w:bidi="ar-SA"/>
      </w:rPr>
    </w:lvl>
    <w:lvl w:ilvl="1" w:tplc="29108D94">
      <w:numFmt w:val="bullet"/>
      <w:lvlText w:val="•"/>
      <w:lvlJc w:val="left"/>
      <w:pPr>
        <w:ind w:left="2050" w:hanging="361"/>
      </w:pPr>
      <w:rPr>
        <w:rFonts w:hint="default"/>
        <w:lang w:val="it-IT" w:eastAsia="en-US" w:bidi="ar-SA"/>
      </w:rPr>
    </w:lvl>
    <w:lvl w:ilvl="2" w:tplc="CBDEBD78">
      <w:numFmt w:val="bullet"/>
      <w:lvlText w:val="•"/>
      <w:lvlJc w:val="left"/>
      <w:pPr>
        <w:ind w:left="2981" w:hanging="361"/>
      </w:pPr>
      <w:rPr>
        <w:rFonts w:hint="default"/>
        <w:lang w:val="it-IT" w:eastAsia="en-US" w:bidi="ar-SA"/>
      </w:rPr>
    </w:lvl>
    <w:lvl w:ilvl="3" w:tplc="5C1AE15A">
      <w:numFmt w:val="bullet"/>
      <w:lvlText w:val="•"/>
      <w:lvlJc w:val="left"/>
      <w:pPr>
        <w:ind w:left="3911" w:hanging="361"/>
      </w:pPr>
      <w:rPr>
        <w:rFonts w:hint="default"/>
        <w:lang w:val="it-IT" w:eastAsia="en-US" w:bidi="ar-SA"/>
      </w:rPr>
    </w:lvl>
    <w:lvl w:ilvl="4" w:tplc="E918C5C0">
      <w:numFmt w:val="bullet"/>
      <w:lvlText w:val="•"/>
      <w:lvlJc w:val="left"/>
      <w:pPr>
        <w:ind w:left="4842" w:hanging="361"/>
      </w:pPr>
      <w:rPr>
        <w:rFonts w:hint="default"/>
        <w:lang w:val="it-IT" w:eastAsia="en-US" w:bidi="ar-SA"/>
      </w:rPr>
    </w:lvl>
    <w:lvl w:ilvl="5" w:tplc="E0A0ED7C">
      <w:numFmt w:val="bullet"/>
      <w:lvlText w:val="•"/>
      <w:lvlJc w:val="left"/>
      <w:pPr>
        <w:ind w:left="5773" w:hanging="361"/>
      </w:pPr>
      <w:rPr>
        <w:rFonts w:hint="default"/>
        <w:lang w:val="it-IT" w:eastAsia="en-US" w:bidi="ar-SA"/>
      </w:rPr>
    </w:lvl>
    <w:lvl w:ilvl="6" w:tplc="3DB0E6C8">
      <w:numFmt w:val="bullet"/>
      <w:lvlText w:val="•"/>
      <w:lvlJc w:val="left"/>
      <w:pPr>
        <w:ind w:left="6703" w:hanging="361"/>
      </w:pPr>
      <w:rPr>
        <w:rFonts w:hint="default"/>
        <w:lang w:val="it-IT" w:eastAsia="en-US" w:bidi="ar-SA"/>
      </w:rPr>
    </w:lvl>
    <w:lvl w:ilvl="7" w:tplc="1022260E">
      <w:numFmt w:val="bullet"/>
      <w:lvlText w:val="•"/>
      <w:lvlJc w:val="left"/>
      <w:pPr>
        <w:ind w:left="7634" w:hanging="361"/>
      </w:pPr>
      <w:rPr>
        <w:rFonts w:hint="default"/>
        <w:lang w:val="it-IT" w:eastAsia="en-US" w:bidi="ar-SA"/>
      </w:rPr>
    </w:lvl>
    <w:lvl w:ilvl="8" w:tplc="565ED1D4">
      <w:numFmt w:val="bullet"/>
      <w:lvlText w:val="•"/>
      <w:lvlJc w:val="left"/>
      <w:pPr>
        <w:ind w:left="8565" w:hanging="361"/>
      </w:pPr>
      <w:rPr>
        <w:rFonts w:hint="default"/>
        <w:lang w:val="it-IT" w:eastAsia="en-US" w:bidi="ar-SA"/>
      </w:rPr>
    </w:lvl>
  </w:abstractNum>
  <w:abstractNum w:abstractNumId="6" w15:restartNumberingAfterBreak="0">
    <w:nsid w:val="0F8A59C7"/>
    <w:multiLevelType w:val="hybridMultilevel"/>
    <w:tmpl w:val="CE30AC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CB669C"/>
    <w:multiLevelType w:val="hybridMultilevel"/>
    <w:tmpl w:val="706091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4958CC"/>
    <w:multiLevelType w:val="hybridMultilevel"/>
    <w:tmpl w:val="867E1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4108FF"/>
    <w:multiLevelType w:val="hybridMultilevel"/>
    <w:tmpl w:val="A4A01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1576A1"/>
    <w:multiLevelType w:val="hybridMultilevel"/>
    <w:tmpl w:val="A12CC7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3B3E32"/>
    <w:multiLevelType w:val="hybridMultilevel"/>
    <w:tmpl w:val="7CF8D128"/>
    <w:lvl w:ilvl="0" w:tplc="63E827D0">
      <w:start w:val="1"/>
      <w:numFmt w:val="decimal"/>
      <w:lvlText w:val="%1)"/>
      <w:lvlJc w:val="left"/>
      <w:pPr>
        <w:ind w:left="720" w:hanging="360"/>
      </w:pPr>
      <w:rPr>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75358B1"/>
    <w:multiLevelType w:val="hybridMultilevel"/>
    <w:tmpl w:val="6ED2D0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7870DD3"/>
    <w:multiLevelType w:val="hybridMultilevel"/>
    <w:tmpl w:val="1E1C704C"/>
    <w:lvl w:ilvl="0" w:tplc="D25475B6">
      <w:start w:val="1"/>
      <w:numFmt w:val="decimal"/>
      <w:pStyle w:val="TitoloParagrafo"/>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9A27116"/>
    <w:multiLevelType w:val="hybridMultilevel"/>
    <w:tmpl w:val="C9C8A6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8C1502"/>
    <w:multiLevelType w:val="hybridMultilevel"/>
    <w:tmpl w:val="4A866B6E"/>
    <w:lvl w:ilvl="0" w:tplc="C0AC1F32">
      <w:numFmt w:val="bullet"/>
      <w:lvlText w:val=""/>
      <w:lvlJc w:val="left"/>
      <w:pPr>
        <w:ind w:left="1114" w:hanging="361"/>
      </w:pPr>
      <w:rPr>
        <w:rFonts w:ascii="Wingdings" w:eastAsia="Wingdings" w:hAnsi="Wingdings" w:cs="Wingdings" w:hint="default"/>
        <w:w w:val="100"/>
        <w:sz w:val="20"/>
        <w:szCs w:val="20"/>
        <w:lang w:val="it-IT" w:eastAsia="en-US" w:bidi="ar-SA"/>
      </w:rPr>
    </w:lvl>
    <w:lvl w:ilvl="1" w:tplc="0E98529E">
      <w:numFmt w:val="bullet"/>
      <w:lvlText w:val="•"/>
      <w:lvlJc w:val="left"/>
      <w:pPr>
        <w:ind w:left="2050" w:hanging="361"/>
      </w:pPr>
      <w:rPr>
        <w:rFonts w:hint="default"/>
        <w:lang w:val="it-IT" w:eastAsia="en-US" w:bidi="ar-SA"/>
      </w:rPr>
    </w:lvl>
    <w:lvl w:ilvl="2" w:tplc="0CC660FA">
      <w:numFmt w:val="bullet"/>
      <w:lvlText w:val="•"/>
      <w:lvlJc w:val="left"/>
      <w:pPr>
        <w:ind w:left="2981" w:hanging="361"/>
      </w:pPr>
      <w:rPr>
        <w:rFonts w:hint="default"/>
        <w:lang w:val="it-IT" w:eastAsia="en-US" w:bidi="ar-SA"/>
      </w:rPr>
    </w:lvl>
    <w:lvl w:ilvl="3" w:tplc="D4F09A0E">
      <w:numFmt w:val="bullet"/>
      <w:lvlText w:val="•"/>
      <w:lvlJc w:val="left"/>
      <w:pPr>
        <w:ind w:left="3911" w:hanging="361"/>
      </w:pPr>
      <w:rPr>
        <w:rFonts w:hint="default"/>
        <w:lang w:val="it-IT" w:eastAsia="en-US" w:bidi="ar-SA"/>
      </w:rPr>
    </w:lvl>
    <w:lvl w:ilvl="4" w:tplc="AD10C872">
      <w:numFmt w:val="bullet"/>
      <w:lvlText w:val="•"/>
      <w:lvlJc w:val="left"/>
      <w:pPr>
        <w:ind w:left="4842" w:hanging="361"/>
      </w:pPr>
      <w:rPr>
        <w:rFonts w:hint="default"/>
        <w:lang w:val="it-IT" w:eastAsia="en-US" w:bidi="ar-SA"/>
      </w:rPr>
    </w:lvl>
    <w:lvl w:ilvl="5" w:tplc="586CBD4C">
      <w:numFmt w:val="bullet"/>
      <w:lvlText w:val="•"/>
      <w:lvlJc w:val="left"/>
      <w:pPr>
        <w:ind w:left="5773" w:hanging="361"/>
      </w:pPr>
      <w:rPr>
        <w:rFonts w:hint="default"/>
        <w:lang w:val="it-IT" w:eastAsia="en-US" w:bidi="ar-SA"/>
      </w:rPr>
    </w:lvl>
    <w:lvl w:ilvl="6" w:tplc="AC163EAE">
      <w:numFmt w:val="bullet"/>
      <w:lvlText w:val="•"/>
      <w:lvlJc w:val="left"/>
      <w:pPr>
        <w:ind w:left="6703" w:hanging="361"/>
      </w:pPr>
      <w:rPr>
        <w:rFonts w:hint="default"/>
        <w:lang w:val="it-IT" w:eastAsia="en-US" w:bidi="ar-SA"/>
      </w:rPr>
    </w:lvl>
    <w:lvl w:ilvl="7" w:tplc="FA46FFBC">
      <w:numFmt w:val="bullet"/>
      <w:lvlText w:val="•"/>
      <w:lvlJc w:val="left"/>
      <w:pPr>
        <w:ind w:left="7634" w:hanging="361"/>
      </w:pPr>
      <w:rPr>
        <w:rFonts w:hint="default"/>
        <w:lang w:val="it-IT" w:eastAsia="en-US" w:bidi="ar-SA"/>
      </w:rPr>
    </w:lvl>
    <w:lvl w:ilvl="8" w:tplc="9E1AB41E">
      <w:numFmt w:val="bullet"/>
      <w:lvlText w:val="•"/>
      <w:lvlJc w:val="left"/>
      <w:pPr>
        <w:ind w:left="8565" w:hanging="361"/>
      </w:pPr>
      <w:rPr>
        <w:rFonts w:hint="default"/>
        <w:lang w:val="it-IT" w:eastAsia="en-US" w:bidi="ar-SA"/>
      </w:rPr>
    </w:lvl>
  </w:abstractNum>
  <w:abstractNum w:abstractNumId="16" w15:restartNumberingAfterBreak="0">
    <w:nsid w:val="38025912"/>
    <w:multiLevelType w:val="hybridMultilevel"/>
    <w:tmpl w:val="ACD85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E993FD8"/>
    <w:multiLevelType w:val="hybridMultilevel"/>
    <w:tmpl w:val="2BD872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08D3370"/>
    <w:multiLevelType w:val="hybridMultilevel"/>
    <w:tmpl w:val="33606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A07B38"/>
    <w:multiLevelType w:val="hybridMultilevel"/>
    <w:tmpl w:val="C56E7F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0B00E1"/>
    <w:multiLevelType w:val="hybridMultilevel"/>
    <w:tmpl w:val="EB6AFB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462E83"/>
    <w:multiLevelType w:val="multilevel"/>
    <w:tmpl w:val="399EED14"/>
    <w:lvl w:ilvl="0">
      <w:start w:val="1"/>
      <w:numFmt w:val="decimal"/>
      <w:pStyle w:val="Titolo1"/>
      <w:lvlText w:val="%1."/>
      <w:lvlJc w:val="left"/>
      <w:pPr>
        <w:ind w:left="360" w:hanging="360"/>
      </w:pPr>
      <w:rPr>
        <w:rFonts w:hint="default"/>
      </w:rPr>
    </w:lvl>
    <w:lvl w:ilvl="1">
      <w:start w:val="1"/>
      <w:numFmt w:val="upperLetter"/>
      <w:pStyle w:val="Titolo2"/>
      <w:lvlText w:val="%1.%2"/>
      <w:lvlJc w:val="left"/>
      <w:pPr>
        <w:ind w:left="72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olo3"/>
      <w:lvlText w:val="%1.%2.%3"/>
      <w:lvlJc w:val="left"/>
      <w:pPr>
        <w:ind w:left="2269" w:firstLine="0"/>
      </w:pPr>
      <w:rPr>
        <w:rFonts w:hint="default"/>
        <w:color w:val="auto"/>
      </w:rPr>
    </w:lvl>
    <w:lvl w:ilvl="3">
      <w:start w:val="1"/>
      <w:numFmt w:val="lowerLetter"/>
      <w:pStyle w:val="Titolo4"/>
      <w:lvlText w:val="%4)"/>
      <w:lvlJc w:val="left"/>
      <w:pPr>
        <w:ind w:left="2160" w:firstLine="0"/>
      </w:pPr>
      <w:rPr>
        <w:rFonts w:hint="default"/>
      </w:rPr>
    </w:lvl>
    <w:lvl w:ilvl="4">
      <w:start w:val="1"/>
      <w:numFmt w:val="decimal"/>
      <w:pStyle w:val="Titolo5"/>
      <w:lvlText w:val="(%5)"/>
      <w:lvlJc w:val="left"/>
      <w:pPr>
        <w:ind w:left="2880" w:firstLine="0"/>
      </w:pPr>
      <w:rPr>
        <w:rFonts w:hint="default"/>
      </w:rPr>
    </w:lvl>
    <w:lvl w:ilvl="5">
      <w:start w:val="1"/>
      <w:numFmt w:val="lowerLetter"/>
      <w:pStyle w:val="Titolo6"/>
      <w:lvlText w:val="(%6)"/>
      <w:lvlJc w:val="left"/>
      <w:pPr>
        <w:ind w:left="3600" w:firstLine="0"/>
      </w:pPr>
      <w:rPr>
        <w:rFonts w:hint="default"/>
      </w:rPr>
    </w:lvl>
    <w:lvl w:ilvl="6">
      <w:start w:val="1"/>
      <w:numFmt w:val="lowerRoman"/>
      <w:pStyle w:val="Titolo7"/>
      <w:lvlText w:val="(%7)"/>
      <w:lvlJc w:val="left"/>
      <w:pPr>
        <w:ind w:left="4320" w:firstLine="0"/>
      </w:pPr>
      <w:rPr>
        <w:rFonts w:hint="default"/>
      </w:rPr>
    </w:lvl>
    <w:lvl w:ilvl="7">
      <w:start w:val="1"/>
      <w:numFmt w:val="lowerLetter"/>
      <w:pStyle w:val="Titolo8"/>
      <w:lvlText w:val="(%8)"/>
      <w:lvlJc w:val="left"/>
      <w:pPr>
        <w:ind w:left="5040" w:firstLine="0"/>
      </w:pPr>
      <w:rPr>
        <w:rFonts w:hint="default"/>
      </w:rPr>
    </w:lvl>
    <w:lvl w:ilvl="8">
      <w:start w:val="1"/>
      <w:numFmt w:val="lowerRoman"/>
      <w:pStyle w:val="Titolo9"/>
      <w:lvlText w:val="(%9)"/>
      <w:lvlJc w:val="left"/>
      <w:pPr>
        <w:ind w:left="5760" w:firstLine="0"/>
      </w:pPr>
      <w:rPr>
        <w:rFonts w:hint="default"/>
      </w:rPr>
    </w:lvl>
  </w:abstractNum>
  <w:abstractNum w:abstractNumId="22" w15:restartNumberingAfterBreak="0">
    <w:nsid w:val="45910CB3"/>
    <w:multiLevelType w:val="hybridMultilevel"/>
    <w:tmpl w:val="38765EEE"/>
    <w:lvl w:ilvl="0" w:tplc="52BA35CE">
      <w:start w:val="1"/>
      <w:numFmt w:val="decimal"/>
      <w:lvlText w:val="%1)"/>
      <w:lvlJc w:val="left"/>
      <w:pPr>
        <w:ind w:left="720" w:hanging="360"/>
      </w:pPr>
      <w:rPr>
        <w:rFonts w:cstheme="minorBidi" w:hint="default"/>
        <w:b w:val="0"/>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65742ED"/>
    <w:multiLevelType w:val="multilevel"/>
    <w:tmpl w:val="04D4ADF2"/>
    <w:styleLink w:val="Stile2"/>
    <w:lvl w:ilvl="0">
      <w:start w:val="1"/>
      <w:numFmt w:val="upperRoman"/>
      <w:lvlText w:val="%1."/>
      <w:lvlJc w:val="left"/>
      <w:pPr>
        <w:ind w:left="0" w:firstLine="0"/>
      </w:pPr>
      <w:rPr>
        <w:rFonts w:hint="default"/>
      </w:rPr>
    </w:lvl>
    <w:lvl w:ilvl="1">
      <w:start w:val="1"/>
      <w:numFmt w:val="upperLetter"/>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1.%2.%3.%4)"/>
      <w:lvlJc w:val="left"/>
      <w:pPr>
        <w:ind w:left="2160" w:firstLine="0"/>
      </w:pPr>
      <w:rPr>
        <w:rFonts w:ascii="Corbel" w:hAnsi="Corbel"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46EE682C"/>
    <w:multiLevelType w:val="multilevel"/>
    <w:tmpl w:val="4218DCBE"/>
    <w:lvl w:ilvl="0">
      <w:start w:val="9"/>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885484A"/>
    <w:multiLevelType w:val="hybridMultilevel"/>
    <w:tmpl w:val="AE00A3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FB3598A"/>
    <w:multiLevelType w:val="hybridMultilevel"/>
    <w:tmpl w:val="9CA4A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932821"/>
    <w:multiLevelType w:val="hybridMultilevel"/>
    <w:tmpl w:val="7FB49802"/>
    <w:lvl w:ilvl="0" w:tplc="F88CAD7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6CB7B75"/>
    <w:multiLevelType w:val="hybridMultilevel"/>
    <w:tmpl w:val="04D607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7A052E9"/>
    <w:multiLevelType w:val="multilevel"/>
    <w:tmpl w:val="DD8AA050"/>
    <w:styleLink w:val="Stile1"/>
    <w:lvl w:ilvl="0">
      <w:start w:val="1"/>
      <w:numFmt w:val="upperRoman"/>
      <w:lvlText w:val="%1."/>
      <w:lvlJc w:val="left"/>
      <w:pPr>
        <w:ind w:left="0" w:firstLine="0"/>
      </w:pPr>
      <w:rPr>
        <w:rFonts w:hint="default"/>
      </w:rPr>
    </w:lvl>
    <w:lvl w:ilvl="1">
      <w:start w:val="1"/>
      <w:numFmt w:val="upperLetter"/>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1.%2.%3.%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85A2F4F"/>
    <w:multiLevelType w:val="hybridMultilevel"/>
    <w:tmpl w:val="64AA521A"/>
    <w:lvl w:ilvl="0" w:tplc="FF8075C0">
      <w:numFmt w:val="bullet"/>
      <w:lvlText w:val=""/>
      <w:lvlJc w:val="left"/>
      <w:pPr>
        <w:ind w:left="754" w:hanging="360"/>
      </w:pPr>
      <w:rPr>
        <w:rFonts w:ascii="Wingdings" w:eastAsia="Wingdings" w:hAnsi="Wingdings" w:cs="Wingdings" w:hint="default"/>
        <w:w w:val="100"/>
        <w:sz w:val="20"/>
        <w:szCs w:val="20"/>
        <w:lang w:val="it-IT" w:eastAsia="en-US" w:bidi="ar-SA"/>
      </w:rPr>
    </w:lvl>
    <w:lvl w:ilvl="1" w:tplc="DD0249CC">
      <w:numFmt w:val="bullet"/>
      <w:lvlText w:val=""/>
      <w:lvlJc w:val="left"/>
      <w:pPr>
        <w:ind w:left="1114" w:hanging="361"/>
      </w:pPr>
      <w:rPr>
        <w:rFonts w:ascii="Wingdings" w:eastAsia="Wingdings" w:hAnsi="Wingdings" w:cs="Wingdings" w:hint="default"/>
        <w:w w:val="100"/>
        <w:sz w:val="20"/>
        <w:szCs w:val="20"/>
        <w:lang w:val="it-IT" w:eastAsia="en-US" w:bidi="ar-SA"/>
      </w:rPr>
    </w:lvl>
    <w:lvl w:ilvl="2" w:tplc="851E2ED6">
      <w:numFmt w:val="bullet"/>
      <w:lvlText w:val="•"/>
      <w:lvlJc w:val="left"/>
      <w:pPr>
        <w:ind w:left="2154" w:hanging="361"/>
      </w:pPr>
      <w:rPr>
        <w:rFonts w:hint="default"/>
        <w:lang w:val="it-IT" w:eastAsia="en-US" w:bidi="ar-SA"/>
      </w:rPr>
    </w:lvl>
    <w:lvl w:ilvl="3" w:tplc="2208F494">
      <w:numFmt w:val="bullet"/>
      <w:lvlText w:val="•"/>
      <w:lvlJc w:val="left"/>
      <w:pPr>
        <w:ind w:left="3188" w:hanging="361"/>
      </w:pPr>
      <w:rPr>
        <w:rFonts w:hint="default"/>
        <w:lang w:val="it-IT" w:eastAsia="en-US" w:bidi="ar-SA"/>
      </w:rPr>
    </w:lvl>
    <w:lvl w:ilvl="4" w:tplc="76227E50">
      <w:numFmt w:val="bullet"/>
      <w:lvlText w:val="•"/>
      <w:lvlJc w:val="left"/>
      <w:pPr>
        <w:ind w:left="4222" w:hanging="361"/>
      </w:pPr>
      <w:rPr>
        <w:rFonts w:hint="default"/>
        <w:lang w:val="it-IT" w:eastAsia="en-US" w:bidi="ar-SA"/>
      </w:rPr>
    </w:lvl>
    <w:lvl w:ilvl="5" w:tplc="252EBD32">
      <w:numFmt w:val="bullet"/>
      <w:lvlText w:val="•"/>
      <w:lvlJc w:val="left"/>
      <w:pPr>
        <w:ind w:left="5256" w:hanging="361"/>
      </w:pPr>
      <w:rPr>
        <w:rFonts w:hint="default"/>
        <w:lang w:val="it-IT" w:eastAsia="en-US" w:bidi="ar-SA"/>
      </w:rPr>
    </w:lvl>
    <w:lvl w:ilvl="6" w:tplc="9FF4CAA8">
      <w:numFmt w:val="bullet"/>
      <w:lvlText w:val="•"/>
      <w:lvlJc w:val="left"/>
      <w:pPr>
        <w:ind w:left="6290" w:hanging="361"/>
      </w:pPr>
      <w:rPr>
        <w:rFonts w:hint="default"/>
        <w:lang w:val="it-IT" w:eastAsia="en-US" w:bidi="ar-SA"/>
      </w:rPr>
    </w:lvl>
    <w:lvl w:ilvl="7" w:tplc="32F40B62">
      <w:numFmt w:val="bullet"/>
      <w:lvlText w:val="•"/>
      <w:lvlJc w:val="left"/>
      <w:pPr>
        <w:ind w:left="7324" w:hanging="361"/>
      </w:pPr>
      <w:rPr>
        <w:rFonts w:hint="default"/>
        <w:lang w:val="it-IT" w:eastAsia="en-US" w:bidi="ar-SA"/>
      </w:rPr>
    </w:lvl>
    <w:lvl w:ilvl="8" w:tplc="23CA6FD4">
      <w:numFmt w:val="bullet"/>
      <w:lvlText w:val="•"/>
      <w:lvlJc w:val="left"/>
      <w:pPr>
        <w:ind w:left="8358" w:hanging="361"/>
      </w:pPr>
      <w:rPr>
        <w:rFonts w:hint="default"/>
        <w:lang w:val="it-IT" w:eastAsia="en-US" w:bidi="ar-SA"/>
      </w:rPr>
    </w:lvl>
  </w:abstractNum>
  <w:abstractNum w:abstractNumId="31" w15:restartNumberingAfterBreak="0">
    <w:nsid w:val="5AF23C0F"/>
    <w:multiLevelType w:val="hybridMultilevel"/>
    <w:tmpl w:val="A8A2BE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B853E08"/>
    <w:multiLevelType w:val="hybridMultilevel"/>
    <w:tmpl w:val="F8487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B9D5EA5"/>
    <w:multiLevelType w:val="hybridMultilevel"/>
    <w:tmpl w:val="3E605E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C196919"/>
    <w:multiLevelType w:val="multilevel"/>
    <w:tmpl w:val="6B4A545A"/>
    <w:lvl w:ilvl="0">
      <w:start w:val="1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1FB14C8"/>
    <w:multiLevelType w:val="hybridMultilevel"/>
    <w:tmpl w:val="D6EA55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D839BB"/>
    <w:multiLevelType w:val="hybridMultilevel"/>
    <w:tmpl w:val="0F9AD53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BA27CB3"/>
    <w:multiLevelType w:val="hybridMultilevel"/>
    <w:tmpl w:val="7A407A4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BCA69C9"/>
    <w:multiLevelType w:val="multilevel"/>
    <w:tmpl w:val="1310A652"/>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E6D1BFE"/>
    <w:multiLevelType w:val="hybridMultilevel"/>
    <w:tmpl w:val="0F9AD53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F6D7DD3"/>
    <w:multiLevelType w:val="hybridMultilevel"/>
    <w:tmpl w:val="ACB67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65F7352"/>
    <w:multiLevelType w:val="hybridMultilevel"/>
    <w:tmpl w:val="C6DC726A"/>
    <w:lvl w:ilvl="0" w:tplc="AB4AE9E8">
      <w:numFmt w:val="bullet"/>
      <w:lvlText w:val=""/>
      <w:lvlJc w:val="left"/>
      <w:pPr>
        <w:ind w:left="470" w:hanging="360"/>
      </w:pPr>
      <w:rPr>
        <w:rFonts w:ascii="Symbol" w:eastAsia="Symbol" w:hAnsi="Symbol" w:cs="Symbol" w:hint="default"/>
        <w:w w:val="100"/>
        <w:sz w:val="20"/>
        <w:szCs w:val="20"/>
        <w:lang w:val="it-IT" w:eastAsia="en-US" w:bidi="ar-SA"/>
      </w:rPr>
    </w:lvl>
    <w:lvl w:ilvl="1" w:tplc="F7681038">
      <w:numFmt w:val="bullet"/>
      <w:lvlText w:val="•"/>
      <w:lvlJc w:val="left"/>
      <w:pPr>
        <w:ind w:left="1474" w:hanging="360"/>
      </w:pPr>
      <w:rPr>
        <w:rFonts w:hint="default"/>
        <w:lang w:val="it-IT" w:eastAsia="en-US" w:bidi="ar-SA"/>
      </w:rPr>
    </w:lvl>
    <w:lvl w:ilvl="2" w:tplc="72D24A7C">
      <w:numFmt w:val="bullet"/>
      <w:lvlText w:val="•"/>
      <w:lvlJc w:val="left"/>
      <w:pPr>
        <w:ind w:left="2469" w:hanging="360"/>
      </w:pPr>
      <w:rPr>
        <w:rFonts w:hint="default"/>
        <w:lang w:val="it-IT" w:eastAsia="en-US" w:bidi="ar-SA"/>
      </w:rPr>
    </w:lvl>
    <w:lvl w:ilvl="3" w:tplc="0AAA55DC">
      <w:numFmt w:val="bullet"/>
      <w:lvlText w:val="•"/>
      <w:lvlJc w:val="left"/>
      <w:pPr>
        <w:ind w:left="3463" w:hanging="360"/>
      </w:pPr>
      <w:rPr>
        <w:rFonts w:hint="default"/>
        <w:lang w:val="it-IT" w:eastAsia="en-US" w:bidi="ar-SA"/>
      </w:rPr>
    </w:lvl>
    <w:lvl w:ilvl="4" w:tplc="64163EC8">
      <w:numFmt w:val="bullet"/>
      <w:lvlText w:val="•"/>
      <w:lvlJc w:val="left"/>
      <w:pPr>
        <w:ind w:left="4458" w:hanging="360"/>
      </w:pPr>
      <w:rPr>
        <w:rFonts w:hint="default"/>
        <w:lang w:val="it-IT" w:eastAsia="en-US" w:bidi="ar-SA"/>
      </w:rPr>
    </w:lvl>
    <w:lvl w:ilvl="5" w:tplc="0ABE74E6">
      <w:numFmt w:val="bullet"/>
      <w:lvlText w:val="•"/>
      <w:lvlJc w:val="left"/>
      <w:pPr>
        <w:ind w:left="5453" w:hanging="360"/>
      </w:pPr>
      <w:rPr>
        <w:rFonts w:hint="default"/>
        <w:lang w:val="it-IT" w:eastAsia="en-US" w:bidi="ar-SA"/>
      </w:rPr>
    </w:lvl>
    <w:lvl w:ilvl="6" w:tplc="0B787244">
      <w:numFmt w:val="bullet"/>
      <w:lvlText w:val="•"/>
      <w:lvlJc w:val="left"/>
      <w:pPr>
        <w:ind w:left="6447" w:hanging="360"/>
      </w:pPr>
      <w:rPr>
        <w:rFonts w:hint="default"/>
        <w:lang w:val="it-IT" w:eastAsia="en-US" w:bidi="ar-SA"/>
      </w:rPr>
    </w:lvl>
    <w:lvl w:ilvl="7" w:tplc="0C1027F2">
      <w:numFmt w:val="bullet"/>
      <w:lvlText w:val="•"/>
      <w:lvlJc w:val="left"/>
      <w:pPr>
        <w:ind w:left="7442" w:hanging="360"/>
      </w:pPr>
      <w:rPr>
        <w:rFonts w:hint="default"/>
        <w:lang w:val="it-IT" w:eastAsia="en-US" w:bidi="ar-SA"/>
      </w:rPr>
    </w:lvl>
    <w:lvl w:ilvl="8" w:tplc="D3A4E542">
      <w:numFmt w:val="bullet"/>
      <w:lvlText w:val="•"/>
      <w:lvlJc w:val="left"/>
      <w:pPr>
        <w:ind w:left="8437" w:hanging="360"/>
      </w:pPr>
      <w:rPr>
        <w:rFonts w:hint="default"/>
        <w:lang w:val="it-IT" w:eastAsia="en-US" w:bidi="ar-SA"/>
      </w:rPr>
    </w:lvl>
  </w:abstractNum>
  <w:abstractNum w:abstractNumId="42" w15:restartNumberingAfterBreak="0">
    <w:nsid w:val="76707560"/>
    <w:multiLevelType w:val="hybridMultilevel"/>
    <w:tmpl w:val="4796C0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6A27D28"/>
    <w:multiLevelType w:val="hybridMultilevel"/>
    <w:tmpl w:val="9410BB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20018F"/>
    <w:multiLevelType w:val="hybridMultilevel"/>
    <w:tmpl w:val="D568A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AE0C9D"/>
    <w:multiLevelType w:val="hybridMultilevel"/>
    <w:tmpl w:val="1644AA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FC0400F"/>
    <w:multiLevelType w:val="multilevel"/>
    <w:tmpl w:val="650CDFD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1"/>
  </w:num>
  <w:num w:numId="2">
    <w:abstractNumId w:val="29"/>
  </w:num>
  <w:num w:numId="3">
    <w:abstractNumId w:val="23"/>
  </w:num>
  <w:num w:numId="4">
    <w:abstractNumId w:val="31"/>
  </w:num>
  <w:num w:numId="5">
    <w:abstractNumId w:val="32"/>
  </w:num>
  <w:num w:numId="6">
    <w:abstractNumId w:val="33"/>
  </w:num>
  <w:num w:numId="7">
    <w:abstractNumId w:val="43"/>
  </w:num>
  <w:num w:numId="8">
    <w:abstractNumId w:val="7"/>
  </w:num>
  <w:num w:numId="9">
    <w:abstractNumId w:val="1"/>
  </w:num>
  <w:num w:numId="10">
    <w:abstractNumId w:val="13"/>
  </w:num>
  <w:num w:numId="11">
    <w:abstractNumId w:val="46"/>
  </w:num>
  <w:num w:numId="12">
    <w:abstractNumId w:val="20"/>
  </w:num>
  <w:num w:numId="13">
    <w:abstractNumId w:val="25"/>
  </w:num>
  <w:num w:numId="14">
    <w:abstractNumId w:val="2"/>
  </w:num>
  <w:num w:numId="15">
    <w:abstractNumId w:val="44"/>
  </w:num>
  <w:num w:numId="16">
    <w:abstractNumId w:val="12"/>
  </w:num>
  <w:num w:numId="17">
    <w:abstractNumId w:val="10"/>
  </w:num>
  <w:num w:numId="18">
    <w:abstractNumId w:val="14"/>
  </w:num>
  <w:num w:numId="19">
    <w:abstractNumId w:val="11"/>
  </w:num>
  <w:num w:numId="20">
    <w:abstractNumId w:val="37"/>
  </w:num>
  <w:num w:numId="21">
    <w:abstractNumId w:val="28"/>
  </w:num>
  <w:num w:numId="22">
    <w:abstractNumId w:val="45"/>
  </w:num>
  <w:num w:numId="23">
    <w:abstractNumId w:val="42"/>
  </w:num>
  <w:num w:numId="24">
    <w:abstractNumId w:val="8"/>
  </w:num>
  <w:num w:numId="25">
    <w:abstractNumId w:val="17"/>
  </w:num>
  <w:num w:numId="26">
    <w:abstractNumId w:val="26"/>
  </w:num>
  <w:num w:numId="27">
    <w:abstractNumId w:val="4"/>
  </w:num>
  <w:num w:numId="28">
    <w:abstractNumId w:val="6"/>
  </w:num>
  <w:num w:numId="29">
    <w:abstractNumId w:val="38"/>
  </w:num>
  <w:num w:numId="30">
    <w:abstractNumId w:val="16"/>
  </w:num>
  <w:num w:numId="31">
    <w:abstractNumId w:val="35"/>
  </w:num>
  <w:num w:numId="32">
    <w:abstractNumId w:val="19"/>
  </w:num>
  <w:num w:numId="33">
    <w:abstractNumId w:val="18"/>
  </w:num>
  <w:num w:numId="34">
    <w:abstractNumId w:val="24"/>
  </w:num>
  <w:num w:numId="35">
    <w:abstractNumId w:val="9"/>
  </w:num>
  <w:num w:numId="36">
    <w:abstractNumId w:val="34"/>
  </w:num>
  <w:num w:numId="37">
    <w:abstractNumId w:val="40"/>
  </w:num>
  <w:num w:numId="38">
    <w:abstractNumId w:val="15"/>
  </w:num>
  <w:num w:numId="39">
    <w:abstractNumId w:val="30"/>
  </w:num>
  <w:num w:numId="40">
    <w:abstractNumId w:val="5"/>
  </w:num>
  <w:num w:numId="41">
    <w:abstractNumId w:val="3"/>
  </w:num>
  <w:num w:numId="42">
    <w:abstractNumId w:val="41"/>
  </w:num>
  <w:num w:numId="43">
    <w:abstractNumId w:val="39"/>
  </w:num>
  <w:num w:numId="44">
    <w:abstractNumId w:val="22"/>
  </w:num>
  <w:num w:numId="45">
    <w:abstractNumId w:val="36"/>
  </w:num>
  <w:num w:numId="46">
    <w:abstractNumId w:val="0"/>
  </w:num>
  <w:num w:numId="47">
    <w:abstractNumId w:val="27"/>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etro De Stefano">
    <w15:presenceInfo w15:providerId="AD" w15:userId="S-1-5-21-2066029115-609644817-1210191635-23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8D2"/>
    <w:rsid w:val="0000208B"/>
    <w:rsid w:val="00002277"/>
    <w:rsid w:val="000033E6"/>
    <w:rsid w:val="00003E28"/>
    <w:rsid w:val="00005BBF"/>
    <w:rsid w:val="0000692A"/>
    <w:rsid w:val="00007F7C"/>
    <w:rsid w:val="000100DE"/>
    <w:rsid w:val="0001023A"/>
    <w:rsid w:val="00011DE3"/>
    <w:rsid w:val="0001313D"/>
    <w:rsid w:val="00013F8C"/>
    <w:rsid w:val="00014BEC"/>
    <w:rsid w:val="00014CCC"/>
    <w:rsid w:val="00016733"/>
    <w:rsid w:val="0001676E"/>
    <w:rsid w:val="000167BC"/>
    <w:rsid w:val="00016E0A"/>
    <w:rsid w:val="0001789F"/>
    <w:rsid w:val="000202E0"/>
    <w:rsid w:val="000218CB"/>
    <w:rsid w:val="00022229"/>
    <w:rsid w:val="00022EE0"/>
    <w:rsid w:val="00023BD9"/>
    <w:rsid w:val="00023C1F"/>
    <w:rsid w:val="00024FBB"/>
    <w:rsid w:val="000261A0"/>
    <w:rsid w:val="00026B0D"/>
    <w:rsid w:val="00027C68"/>
    <w:rsid w:val="00030070"/>
    <w:rsid w:val="00032256"/>
    <w:rsid w:val="00040E21"/>
    <w:rsid w:val="000434AA"/>
    <w:rsid w:val="000436BC"/>
    <w:rsid w:val="00043ADF"/>
    <w:rsid w:val="00044C2B"/>
    <w:rsid w:val="00044F65"/>
    <w:rsid w:val="0004576D"/>
    <w:rsid w:val="00045E19"/>
    <w:rsid w:val="00047522"/>
    <w:rsid w:val="00047B29"/>
    <w:rsid w:val="0005010F"/>
    <w:rsid w:val="00050986"/>
    <w:rsid w:val="00051368"/>
    <w:rsid w:val="000521BF"/>
    <w:rsid w:val="000535EA"/>
    <w:rsid w:val="00054CA6"/>
    <w:rsid w:val="0005575C"/>
    <w:rsid w:val="00056387"/>
    <w:rsid w:val="000566BC"/>
    <w:rsid w:val="00057826"/>
    <w:rsid w:val="0006133E"/>
    <w:rsid w:val="000620E6"/>
    <w:rsid w:val="000624CE"/>
    <w:rsid w:val="0006283E"/>
    <w:rsid w:val="0006476C"/>
    <w:rsid w:val="0007022D"/>
    <w:rsid w:val="000705A5"/>
    <w:rsid w:val="00072669"/>
    <w:rsid w:val="00073591"/>
    <w:rsid w:val="000739E6"/>
    <w:rsid w:val="0007565E"/>
    <w:rsid w:val="00076461"/>
    <w:rsid w:val="00080BA6"/>
    <w:rsid w:val="00082BB5"/>
    <w:rsid w:val="00083D0F"/>
    <w:rsid w:val="00084994"/>
    <w:rsid w:val="0008521E"/>
    <w:rsid w:val="0008620C"/>
    <w:rsid w:val="000875E8"/>
    <w:rsid w:val="00091511"/>
    <w:rsid w:val="00092CC8"/>
    <w:rsid w:val="00092DAB"/>
    <w:rsid w:val="00093822"/>
    <w:rsid w:val="00094204"/>
    <w:rsid w:val="0009450C"/>
    <w:rsid w:val="00094785"/>
    <w:rsid w:val="00095B21"/>
    <w:rsid w:val="00097771"/>
    <w:rsid w:val="00097E4D"/>
    <w:rsid w:val="000A277B"/>
    <w:rsid w:val="000A3268"/>
    <w:rsid w:val="000A5D83"/>
    <w:rsid w:val="000A6F1B"/>
    <w:rsid w:val="000A7292"/>
    <w:rsid w:val="000A779A"/>
    <w:rsid w:val="000B0F5A"/>
    <w:rsid w:val="000B1013"/>
    <w:rsid w:val="000B33F7"/>
    <w:rsid w:val="000B3BF1"/>
    <w:rsid w:val="000B49A2"/>
    <w:rsid w:val="000B55BB"/>
    <w:rsid w:val="000B55BC"/>
    <w:rsid w:val="000B5CF2"/>
    <w:rsid w:val="000B5E68"/>
    <w:rsid w:val="000C04D0"/>
    <w:rsid w:val="000C06CA"/>
    <w:rsid w:val="000C0926"/>
    <w:rsid w:val="000C3674"/>
    <w:rsid w:val="000C42FB"/>
    <w:rsid w:val="000C5A12"/>
    <w:rsid w:val="000D1766"/>
    <w:rsid w:val="000D18F2"/>
    <w:rsid w:val="000D2120"/>
    <w:rsid w:val="000D28C1"/>
    <w:rsid w:val="000D2D03"/>
    <w:rsid w:val="000D34A5"/>
    <w:rsid w:val="000D4242"/>
    <w:rsid w:val="000D5927"/>
    <w:rsid w:val="000D699B"/>
    <w:rsid w:val="000D6E91"/>
    <w:rsid w:val="000E4038"/>
    <w:rsid w:val="000E50CD"/>
    <w:rsid w:val="000E70A4"/>
    <w:rsid w:val="000F5ABC"/>
    <w:rsid w:val="000F7B4B"/>
    <w:rsid w:val="000F7FB3"/>
    <w:rsid w:val="00102882"/>
    <w:rsid w:val="00105513"/>
    <w:rsid w:val="0011130E"/>
    <w:rsid w:val="00114454"/>
    <w:rsid w:val="00114B59"/>
    <w:rsid w:val="00114B94"/>
    <w:rsid w:val="00116982"/>
    <w:rsid w:val="00117BD8"/>
    <w:rsid w:val="00117FA1"/>
    <w:rsid w:val="001212F0"/>
    <w:rsid w:val="00121750"/>
    <w:rsid w:val="00121C71"/>
    <w:rsid w:val="001224BF"/>
    <w:rsid w:val="00127A08"/>
    <w:rsid w:val="00130C40"/>
    <w:rsid w:val="001343D4"/>
    <w:rsid w:val="00134400"/>
    <w:rsid w:val="0013585D"/>
    <w:rsid w:val="00135A49"/>
    <w:rsid w:val="001367F6"/>
    <w:rsid w:val="001372FD"/>
    <w:rsid w:val="0013770E"/>
    <w:rsid w:val="0014144F"/>
    <w:rsid w:val="00141CE1"/>
    <w:rsid w:val="00141E53"/>
    <w:rsid w:val="001431A7"/>
    <w:rsid w:val="00144573"/>
    <w:rsid w:val="001470FC"/>
    <w:rsid w:val="00147316"/>
    <w:rsid w:val="00151F0B"/>
    <w:rsid w:val="00153662"/>
    <w:rsid w:val="00153F16"/>
    <w:rsid w:val="001549D3"/>
    <w:rsid w:val="0015774C"/>
    <w:rsid w:val="00160CE8"/>
    <w:rsid w:val="001612F4"/>
    <w:rsid w:val="001622EC"/>
    <w:rsid w:val="001633FF"/>
    <w:rsid w:val="00164770"/>
    <w:rsid w:val="00165F48"/>
    <w:rsid w:val="001666E8"/>
    <w:rsid w:val="00173222"/>
    <w:rsid w:val="001738F5"/>
    <w:rsid w:val="00175CB4"/>
    <w:rsid w:val="0017643C"/>
    <w:rsid w:val="00176C85"/>
    <w:rsid w:val="00177E00"/>
    <w:rsid w:val="00177F68"/>
    <w:rsid w:val="0018296E"/>
    <w:rsid w:val="00182E9D"/>
    <w:rsid w:val="001903D7"/>
    <w:rsid w:val="0019151E"/>
    <w:rsid w:val="00192633"/>
    <w:rsid w:val="001931BC"/>
    <w:rsid w:val="00195712"/>
    <w:rsid w:val="001A007C"/>
    <w:rsid w:val="001A0C6B"/>
    <w:rsid w:val="001A20A3"/>
    <w:rsid w:val="001A2152"/>
    <w:rsid w:val="001A299C"/>
    <w:rsid w:val="001A3E56"/>
    <w:rsid w:val="001A43A3"/>
    <w:rsid w:val="001A547E"/>
    <w:rsid w:val="001A69D3"/>
    <w:rsid w:val="001A6AB3"/>
    <w:rsid w:val="001A6EA8"/>
    <w:rsid w:val="001B0A09"/>
    <w:rsid w:val="001B3D43"/>
    <w:rsid w:val="001B4841"/>
    <w:rsid w:val="001B61B1"/>
    <w:rsid w:val="001B6449"/>
    <w:rsid w:val="001B695E"/>
    <w:rsid w:val="001B7119"/>
    <w:rsid w:val="001B74B9"/>
    <w:rsid w:val="001B7F26"/>
    <w:rsid w:val="001B7F2F"/>
    <w:rsid w:val="001C10A7"/>
    <w:rsid w:val="001C149B"/>
    <w:rsid w:val="001C2125"/>
    <w:rsid w:val="001C3105"/>
    <w:rsid w:val="001C3E66"/>
    <w:rsid w:val="001C511D"/>
    <w:rsid w:val="001C6AAA"/>
    <w:rsid w:val="001C7A31"/>
    <w:rsid w:val="001C7DEA"/>
    <w:rsid w:val="001C7F12"/>
    <w:rsid w:val="001D1E37"/>
    <w:rsid w:val="001D225F"/>
    <w:rsid w:val="001D2C29"/>
    <w:rsid w:val="001E0015"/>
    <w:rsid w:val="001E07B9"/>
    <w:rsid w:val="001E08F3"/>
    <w:rsid w:val="001E0D67"/>
    <w:rsid w:val="001E1683"/>
    <w:rsid w:val="001E4339"/>
    <w:rsid w:val="001E5524"/>
    <w:rsid w:val="001E5944"/>
    <w:rsid w:val="001E682D"/>
    <w:rsid w:val="001E7BBD"/>
    <w:rsid w:val="001F2651"/>
    <w:rsid w:val="001F3E14"/>
    <w:rsid w:val="001F3F09"/>
    <w:rsid w:val="001F40DF"/>
    <w:rsid w:val="001F4D6F"/>
    <w:rsid w:val="001F5BEE"/>
    <w:rsid w:val="00200C5D"/>
    <w:rsid w:val="002017E1"/>
    <w:rsid w:val="00202111"/>
    <w:rsid w:val="00202B77"/>
    <w:rsid w:val="00202B9B"/>
    <w:rsid w:val="00204410"/>
    <w:rsid w:val="00204F82"/>
    <w:rsid w:val="0020727C"/>
    <w:rsid w:val="002073E5"/>
    <w:rsid w:val="00210DEA"/>
    <w:rsid w:val="00211CCF"/>
    <w:rsid w:val="00211F88"/>
    <w:rsid w:val="00220AB7"/>
    <w:rsid w:val="0022118D"/>
    <w:rsid w:val="00222A21"/>
    <w:rsid w:val="00223CE5"/>
    <w:rsid w:val="00224756"/>
    <w:rsid w:val="0022583B"/>
    <w:rsid w:val="0022748C"/>
    <w:rsid w:val="00227951"/>
    <w:rsid w:val="00227B41"/>
    <w:rsid w:val="00227E67"/>
    <w:rsid w:val="00230043"/>
    <w:rsid w:val="00231470"/>
    <w:rsid w:val="002331B2"/>
    <w:rsid w:val="0023366D"/>
    <w:rsid w:val="00233EDD"/>
    <w:rsid w:val="002362F5"/>
    <w:rsid w:val="00236F82"/>
    <w:rsid w:val="00240251"/>
    <w:rsid w:val="002439CF"/>
    <w:rsid w:val="002444CC"/>
    <w:rsid w:val="00245FA2"/>
    <w:rsid w:val="00246325"/>
    <w:rsid w:val="00246C34"/>
    <w:rsid w:val="002472D2"/>
    <w:rsid w:val="00247B52"/>
    <w:rsid w:val="0025032A"/>
    <w:rsid w:val="0025047C"/>
    <w:rsid w:val="00250E65"/>
    <w:rsid w:val="00250FBA"/>
    <w:rsid w:val="0025498D"/>
    <w:rsid w:val="0025671F"/>
    <w:rsid w:val="00260AD1"/>
    <w:rsid w:val="002620AA"/>
    <w:rsid w:val="0026246E"/>
    <w:rsid w:val="002632CF"/>
    <w:rsid w:val="00263D17"/>
    <w:rsid w:val="00265577"/>
    <w:rsid w:val="00267149"/>
    <w:rsid w:val="00271422"/>
    <w:rsid w:val="0027338B"/>
    <w:rsid w:val="00273A22"/>
    <w:rsid w:val="00273DF4"/>
    <w:rsid w:val="00276FCC"/>
    <w:rsid w:val="00280E80"/>
    <w:rsid w:val="00280EBA"/>
    <w:rsid w:val="00281C18"/>
    <w:rsid w:val="002828FF"/>
    <w:rsid w:val="00284086"/>
    <w:rsid w:val="00285A32"/>
    <w:rsid w:val="0028624A"/>
    <w:rsid w:val="0029162B"/>
    <w:rsid w:val="0029395C"/>
    <w:rsid w:val="002A2221"/>
    <w:rsid w:val="002A25B7"/>
    <w:rsid w:val="002A4044"/>
    <w:rsid w:val="002A731B"/>
    <w:rsid w:val="002B28EE"/>
    <w:rsid w:val="002B691E"/>
    <w:rsid w:val="002B7460"/>
    <w:rsid w:val="002C0EBB"/>
    <w:rsid w:val="002C1E22"/>
    <w:rsid w:val="002C24D3"/>
    <w:rsid w:val="002C2B8B"/>
    <w:rsid w:val="002C3455"/>
    <w:rsid w:val="002C5C2E"/>
    <w:rsid w:val="002C7841"/>
    <w:rsid w:val="002C7D86"/>
    <w:rsid w:val="002D0764"/>
    <w:rsid w:val="002D2CC2"/>
    <w:rsid w:val="002D2D8B"/>
    <w:rsid w:val="002D3D0F"/>
    <w:rsid w:val="002D620E"/>
    <w:rsid w:val="002E3672"/>
    <w:rsid w:val="002E46F0"/>
    <w:rsid w:val="002E495B"/>
    <w:rsid w:val="002E4CEA"/>
    <w:rsid w:val="002E6F22"/>
    <w:rsid w:val="002F0C53"/>
    <w:rsid w:val="002F3647"/>
    <w:rsid w:val="002F3B83"/>
    <w:rsid w:val="002F3DED"/>
    <w:rsid w:val="002F3F88"/>
    <w:rsid w:val="002F46E6"/>
    <w:rsid w:val="002F510A"/>
    <w:rsid w:val="002F65F7"/>
    <w:rsid w:val="002F76A3"/>
    <w:rsid w:val="00301837"/>
    <w:rsid w:val="00303776"/>
    <w:rsid w:val="003048D2"/>
    <w:rsid w:val="003049A5"/>
    <w:rsid w:val="00305377"/>
    <w:rsid w:val="00310712"/>
    <w:rsid w:val="003107FD"/>
    <w:rsid w:val="003124EF"/>
    <w:rsid w:val="00312F99"/>
    <w:rsid w:val="003131DF"/>
    <w:rsid w:val="00313C67"/>
    <w:rsid w:val="0031475E"/>
    <w:rsid w:val="00314D73"/>
    <w:rsid w:val="00320725"/>
    <w:rsid w:val="00320850"/>
    <w:rsid w:val="0032143D"/>
    <w:rsid w:val="00322AA0"/>
    <w:rsid w:val="00322B61"/>
    <w:rsid w:val="00322ECF"/>
    <w:rsid w:val="00323606"/>
    <w:rsid w:val="00323F90"/>
    <w:rsid w:val="00324F50"/>
    <w:rsid w:val="00326875"/>
    <w:rsid w:val="003269A0"/>
    <w:rsid w:val="003277D5"/>
    <w:rsid w:val="00327B34"/>
    <w:rsid w:val="0033374F"/>
    <w:rsid w:val="00333BE7"/>
    <w:rsid w:val="00335815"/>
    <w:rsid w:val="00337CA1"/>
    <w:rsid w:val="00341845"/>
    <w:rsid w:val="003422E0"/>
    <w:rsid w:val="00343918"/>
    <w:rsid w:val="00345050"/>
    <w:rsid w:val="00345CF9"/>
    <w:rsid w:val="00346382"/>
    <w:rsid w:val="0035081A"/>
    <w:rsid w:val="003511C7"/>
    <w:rsid w:val="00352692"/>
    <w:rsid w:val="00352BF6"/>
    <w:rsid w:val="003554B4"/>
    <w:rsid w:val="003576D6"/>
    <w:rsid w:val="0036153C"/>
    <w:rsid w:val="00363678"/>
    <w:rsid w:val="00364C1C"/>
    <w:rsid w:val="00366517"/>
    <w:rsid w:val="00367413"/>
    <w:rsid w:val="00370F1D"/>
    <w:rsid w:val="0037110D"/>
    <w:rsid w:val="00371E13"/>
    <w:rsid w:val="00372E05"/>
    <w:rsid w:val="003733F7"/>
    <w:rsid w:val="003748BB"/>
    <w:rsid w:val="00374C81"/>
    <w:rsid w:val="00376239"/>
    <w:rsid w:val="00376EA8"/>
    <w:rsid w:val="00380368"/>
    <w:rsid w:val="0038145D"/>
    <w:rsid w:val="003843A1"/>
    <w:rsid w:val="00384F8A"/>
    <w:rsid w:val="00384FF7"/>
    <w:rsid w:val="003852F7"/>
    <w:rsid w:val="0039306D"/>
    <w:rsid w:val="003933DA"/>
    <w:rsid w:val="00393CFA"/>
    <w:rsid w:val="00394D35"/>
    <w:rsid w:val="00395665"/>
    <w:rsid w:val="00395C66"/>
    <w:rsid w:val="00397DFE"/>
    <w:rsid w:val="003A07B5"/>
    <w:rsid w:val="003A0E9A"/>
    <w:rsid w:val="003A27AD"/>
    <w:rsid w:val="003A2FC4"/>
    <w:rsid w:val="003A31B9"/>
    <w:rsid w:val="003A3CDA"/>
    <w:rsid w:val="003A3DFF"/>
    <w:rsid w:val="003A4E23"/>
    <w:rsid w:val="003A6A18"/>
    <w:rsid w:val="003B5D55"/>
    <w:rsid w:val="003C0034"/>
    <w:rsid w:val="003C0567"/>
    <w:rsid w:val="003C0996"/>
    <w:rsid w:val="003C126C"/>
    <w:rsid w:val="003C3B38"/>
    <w:rsid w:val="003C604F"/>
    <w:rsid w:val="003C776F"/>
    <w:rsid w:val="003D0243"/>
    <w:rsid w:val="003D05D8"/>
    <w:rsid w:val="003D0CA2"/>
    <w:rsid w:val="003D1B31"/>
    <w:rsid w:val="003D244F"/>
    <w:rsid w:val="003D3713"/>
    <w:rsid w:val="003D3E66"/>
    <w:rsid w:val="003D52F0"/>
    <w:rsid w:val="003D55F0"/>
    <w:rsid w:val="003D5AF4"/>
    <w:rsid w:val="003D5B06"/>
    <w:rsid w:val="003D5D06"/>
    <w:rsid w:val="003D6AB9"/>
    <w:rsid w:val="003D70D6"/>
    <w:rsid w:val="003E0790"/>
    <w:rsid w:val="003E0832"/>
    <w:rsid w:val="003E1FD7"/>
    <w:rsid w:val="003E22DF"/>
    <w:rsid w:val="003E2978"/>
    <w:rsid w:val="003E4826"/>
    <w:rsid w:val="003E7312"/>
    <w:rsid w:val="003E73A1"/>
    <w:rsid w:val="003F0849"/>
    <w:rsid w:val="003F0C67"/>
    <w:rsid w:val="003F3435"/>
    <w:rsid w:val="003F4AED"/>
    <w:rsid w:val="003F5DCA"/>
    <w:rsid w:val="003F5F50"/>
    <w:rsid w:val="003F6718"/>
    <w:rsid w:val="003F76F5"/>
    <w:rsid w:val="00401136"/>
    <w:rsid w:val="00401CC1"/>
    <w:rsid w:val="00403040"/>
    <w:rsid w:val="00403182"/>
    <w:rsid w:val="00403390"/>
    <w:rsid w:val="004040E2"/>
    <w:rsid w:val="004043D2"/>
    <w:rsid w:val="00404A3A"/>
    <w:rsid w:val="00405AEF"/>
    <w:rsid w:val="004064CF"/>
    <w:rsid w:val="00407EC0"/>
    <w:rsid w:val="00410733"/>
    <w:rsid w:val="004110FC"/>
    <w:rsid w:val="0041218E"/>
    <w:rsid w:val="0041439E"/>
    <w:rsid w:val="00414942"/>
    <w:rsid w:val="00414DD8"/>
    <w:rsid w:val="00415B07"/>
    <w:rsid w:val="00416522"/>
    <w:rsid w:val="00416B79"/>
    <w:rsid w:val="00422954"/>
    <w:rsid w:val="00423474"/>
    <w:rsid w:val="0042373A"/>
    <w:rsid w:val="00423C10"/>
    <w:rsid w:val="00424072"/>
    <w:rsid w:val="00424D65"/>
    <w:rsid w:val="004267FE"/>
    <w:rsid w:val="00427C8D"/>
    <w:rsid w:val="00427CB9"/>
    <w:rsid w:val="00430DE5"/>
    <w:rsid w:val="0043214E"/>
    <w:rsid w:val="00432570"/>
    <w:rsid w:val="0043263F"/>
    <w:rsid w:val="004370DA"/>
    <w:rsid w:val="004400DE"/>
    <w:rsid w:val="0044094F"/>
    <w:rsid w:val="00440CA6"/>
    <w:rsid w:val="00441A8B"/>
    <w:rsid w:val="004422DB"/>
    <w:rsid w:val="00442900"/>
    <w:rsid w:val="00443807"/>
    <w:rsid w:val="004443AA"/>
    <w:rsid w:val="00444F06"/>
    <w:rsid w:val="00445478"/>
    <w:rsid w:val="004461B7"/>
    <w:rsid w:val="0044770F"/>
    <w:rsid w:val="00447B16"/>
    <w:rsid w:val="004515D2"/>
    <w:rsid w:val="00451DE1"/>
    <w:rsid w:val="00452626"/>
    <w:rsid w:val="004548A7"/>
    <w:rsid w:val="00456401"/>
    <w:rsid w:val="004579E4"/>
    <w:rsid w:val="00460899"/>
    <w:rsid w:val="00462692"/>
    <w:rsid w:val="00462D6D"/>
    <w:rsid w:val="00465646"/>
    <w:rsid w:val="0046749D"/>
    <w:rsid w:val="00477516"/>
    <w:rsid w:val="004804E6"/>
    <w:rsid w:val="00481689"/>
    <w:rsid w:val="00481BFE"/>
    <w:rsid w:val="00482E8B"/>
    <w:rsid w:val="004835B6"/>
    <w:rsid w:val="00484F5C"/>
    <w:rsid w:val="0048675A"/>
    <w:rsid w:val="00486FF6"/>
    <w:rsid w:val="004874EE"/>
    <w:rsid w:val="0049054E"/>
    <w:rsid w:val="004944F9"/>
    <w:rsid w:val="00496ADD"/>
    <w:rsid w:val="004A089F"/>
    <w:rsid w:val="004A155C"/>
    <w:rsid w:val="004A33B2"/>
    <w:rsid w:val="004A4EA3"/>
    <w:rsid w:val="004A5F9A"/>
    <w:rsid w:val="004A6A17"/>
    <w:rsid w:val="004A7387"/>
    <w:rsid w:val="004B011D"/>
    <w:rsid w:val="004B05DD"/>
    <w:rsid w:val="004B0A0A"/>
    <w:rsid w:val="004B0DF4"/>
    <w:rsid w:val="004B0F95"/>
    <w:rsid w:val="004B11D0"/>
    <w:rsid w:val="004B46C3"/>
    <w:rsid w:val="004B59A8"/>
    <w:rsid w:val="004B5BFB"/>
    <w:rsid w:val="004B6692"/>
    <w:rsid w:val="004C04B4"/>
    <w:rsid w:val="004C207C"/>
    <w:rsid w:val="004C29F3"/>
    <w:rsid w:val="004C2FEF"/>
    <w:rsid w:val="004C368A"/>
    <w:rsid w:val="004C4559"/>
    <w:rsid w:val="004C5C8A"/>
    <w:rsid w:val="004D145B"/>
    <w:rsid w:val="004D1BA3"/>
    <w:rsid w:val="004D1D67"/>
    <w:rsid w:val="004D2100"/>
    <w:rsid w:val="004D2411"/>
    <w:rsid w:val="004D2CD2"/>
    <w:rsid w:val="004D35AD"/>
    <w:rsid w:val="004D43E8"/>
    <w:rsid w:val="004D4969"/>
    <w:rsid w:val="004D7DC3"/>
    <w:rsid w:val="004E16D1"/>
    <w:rsid w:val="004E1893"/>
    <w:rsid w:val="004E1D0F"/>
    <w:rsid w:val="004E368B"/>
    <w:rsid w:val="004E4CD6"/>
    <w:rsid w:val="004E526F"/>
    <w:rsid w:val="004E6327"/>
    <w:rsid w:val="004E68AF"/>
    <w:rsid w:val="004E7423"/>
    <w:rsid w:val="004E78B9"/>
    <w:rsid w:val="004F140D"/>
    <w:rsid w:val="004F2CBE"/>
    <w:rsid w:val="004F378E"/>
    <w:rsid w:val="004F668F"/>
    <w:rsid w:val="004F69ED"/>
    <w:rsid w:val="005009A4"/>
    <w:rsid w:val="00504065"/>
    <w:rsid w:val="0050438E"/>
    <w:rsid w:val="00511550"/>
    <w:rsid w:val="005138FE"/>
    <w:rsid w:val="00515FBD"/>
    <w:rsid w:val="00517E8D"/>
    <w:rsid w:val="00520191"/>
    <w:rsid w:val="005201E0"/>
    <w:rsid w:val="005209A3"/>
    <w:rsid w:val="00521B10"/>
    <w:rsid w:val="0052400C"/>
    <w:rsid w:val="0052583B"/>
    <w:rsid w:val="005264B9"/>
    <w:rsid w:val="00527455"/>
    <w:rsid w:val="005277D6"/>
    <w:rsid w:val="0053013A"/>
    <w:rsid w:val="005309CC"/>
    <w:rsid w:val="00530F23"/>
    <w:rsid w:val="0053171D"/>
    <w:rsid w:val="0053223D"/>
    <w:rsid w:val="00532BFD"/>
    <w:rsid w:val="00533910"/>
    <w:rsid w:val="00533BB2"/>
    <w:rsid w:val="00536953"/>
    <w:rsid w:val="00536EDB"/>
    <w:rsid w:val="005374EC"/>
    <w:rsid w:val="00537B00"/>
    <w:rsid w:val="005406B8"/>
    <w:rsid w:val="0054103F"/>
    <w:rsid w:val="005410DF"/>
    <w:rsid w:val="0054167A"/>
    <w:rsid w:val="00541AC3"/>
    <w:rsid w:val="00541D41"/>
    <w:rsid w:val="00542A4A"/>
    <w:rsid w:val="00542CC4"/>
    <w:rsid w:val="00544823"/>
    <w:rsid w:val="005471C8"/>
    <w:rsid w:val="005508A4"/>
    <w:rsid w:val="0055201B"/>
    <w:rsid w:val="00553C79"/>
    <w:rsid w:val="0055523E"/>
    <w:rsid w:val="00562D2F"/>
    <w:rsid w:val="00562F8F"/>
    <w:rsid w:val="0056507A"/>
    <w:rsid w:val="00565891"/>
    <w:rsid w:val="0056616D"/>
    <w:rsid w:val="005663FC"/>
    <w:rsid w:val="00567271"/>
    <w:rsid w:val="0056743B"/>
    <w:rsid w:val="00570003"/>
    <w:rsid w:val="00571DB9"/>
    <w:rsid w:val="00572F94"/>
    <w:rsid w:val="00572FF0"/>
    <w:rsid w:val="00575036"/>
    <w:rsid w:val="00575C30"/>
    <w:rsid w:val="005766A1"/>
    <w:rsid w:val="00577933"/>
    <w:rsid w:val="00577D08"/>
    <w:rsid w:val="00582130"/>
    <w:rsid w:val="00582305"/>
    <w:rsid w:val="00586056"/>
    <w:rsid w:val="005860A2"/>
    <w:rsid w:val="00591213"/>
    <w:rsid w:val="00591CA7"/>
    <w:rsid w:val="005931BE"/>
    <w:rsid w:val="005938C8"/>
    <w:rsid w:val="00595727"/>
    <w:rsid w:val="00595EED"/>
    <w:rsid w:val="00597BAD"/>
    <w:rsid w:val="005A19DF"/>
    <w:rsid w:val="005A3A8A"/>
    <w:rsid w:val="005A72C5"/>
    <w:rsid w:val="005A7DF5"/>
    <w:rsid w:val="005B03CB"/>
    <w:rsid w:val="005B2FE8"/>
    <w:rsid w:val="005B3741"/>
    <w:rsid w:val="005B3EF6"/>
    <w:rsid w:val="005B4206"/>
    <w:rsid w:val="005B4433"/>
    <w:rsid w:val="005B459B"/>
    <w:rsid w:val="005B471D"/>
    <w:rsid w:val="005B585A"/>
    <w:rsid w:val="005B5B2B"/>
    <w:rsid w:val="005B7773"/>
    <w:rsid w:val="005B7E42"/>
    <w:rsid w:val="005C0582"/>
    <w:rsid w:val="005C0AC0"/>
    <w:rsid w:val="005C247D"/>
    <w:rsid w:val="005C3E7D"/>
    <w:rsid w:val="005C3E8D"/>
    <w:rsid w:val="005C510B"/>
    <w:rsid w:val="005C5B0F"/>
    <w:rsid w:val="005C6C3D"/>
    <w:rsid w:val="005C7076"/>
    <w:rsid w:val="005C765D"/>
    <w:rsid w:val="005C7FE8"/>
    <w:rsid w:val="005D14F5"/>
    <w:rsid w:val="005D2636"/>
    <w:rsid w:val="005D2AA5"/>
    <w:rsid w:val="005D2B09"/>
    <w:rsid w:val="005D2CA5"/>
    <w:rsid w:val="005D33EF"/>
    <w:rsid w:val="005D533B"/>
    <w:rsid w:val="005D53B8"/>
    <w:rsid w:val="005D547C"/>
    <w:rsid w:val="005D6040"/>
    <w:rsid w:val="005D6A5F"/>
    <w:rsid w:val="005D7126"/>
    <w:rsid w:val="005E1C44"/>
    <w:rsid w:val="005E2161"/>
    <w:rsid w:val="005E43D9"/>
    <w:rsid w:val="005E44E4"/>
    <w:rsid w:val="005E5529"/>
    <w:rsid w:val="005E5AD3"/>
    <w:rsid w:val="005E6148"/>
    <w:rsid w:val="005E751E"/>
    <w:rsid w:val="005F2001"/>
    <w:rsid w:val="005F4C22"/>
    <w:rsid w:val="005F5EB2"/>
    <w:rsid w:val="005F6AAE"/>
    <w:rsid w:val="005F6E84"/>
    <w:rsid w:val="005F7162"/>
    <w:rsid w:val="00603A2C"/>
    <w:rsid w:val="006043AD"/>
    <w:rsid w:val="00606069"/>
    <w:rsid w:val="0061012A"/>
    <w:rsid w:val="00612777"/>
    <w:rsid w:val="00612B90"/>
    <w:rsid w:val="0061313F"/>
    <w:rsid w:val="00613688"/>
    <w:rsid w:val="006159B2"/>
    <w:rsid w:val="00617271"/>
    <w:rsid w:val="00617658"/>
    <w:rsid w:val="00617F29"/>
    <w:rsid w:val="00620BFC"/>
    <w:rsid w:val="00622980"/>
    <w:rsid w:val="0062426D"/>
    <w:rsid w:val="006279EB"/>
    <w:rsid w:val="00627FEC"/>
    <w:rsid w:val="006305AB"/>
    <w:rsid w:val="0063297A"/>
    <w:rsid w:val="006350E2"/>
    <w:rsid w:val="00637BC4"/>
    <w:rsid w:val="00640543"/>
    <w:rsid w:val="00640AB6"/>
    <w:rsid w:val="00640C89"/>
    <w:rsid w:val="00640D18"/>
    <w:rsid w:val="0064114C"/>
    <w:rsid w:val="00641297"/>
    <w:rsid w:val="00643CDF"/>
    <w:rsid w:val="006444CC"/>
    <w:rsid w:val="00646ED0"/>
    <w:rsid w:val="00647501"/>
    <w:rsid w:val="00647524"/>
    <w:rsid w:val="00650751"/>
    <w:rsid w:val="006535AC"/>
    <w:rsid w:val="00653FCB"/>
    <w:rsid w:val="006544A2"/>
    <w:rsid w:val="00655310"/>
    <w:rsid w:val="00655723"/>
    <w:rsid w:val="006558B1"/>
    <w:rsid w:val="00660102"/>
    <w:rsid w:val="006609B9"/>
    <w:rsid w:val="0066200C"/>
    <w:rsid w:val="00662489"/>
    <w:rsid w:val="0066442B"/>
    <w:rsid w:val="00665271"/>
    <w:rsid w:val="00666BF9"/>
    <w:rsid w:val="0066782E"/>
    <w:rsid w:val="00675EB6"/>
    <w:rsid w:val="00675EFD"/>
    <w:rsid w:val="00675F5F"/>
    <w:rsid w:val="00677BF6"/>
    <w:rsid w:val="006800DC"/>
    <w:rsid w:val="0068042C"/>
    <w:rsid w:val="006825B9"/>
    <w:rsid w:val="006825CF"/>
    <w:rsid w:val="00683D3D"/>
    <w:rsid w:val="0068433D"/>
    <w:rsid w:val="00686E21"/>
    <w:rsid w:val="00687228"/>
    <w:rsid w:val="00690014"/>
    <w:rsid w:val="0069104C"/>
    <w:rsid w:val="006919EA"/>
    <w:rsid w:val="00692BA4"/>
    <w:rsid w:val="0069364F"/>
    <w:rsid w:val="00694DB4"/>
    <w:rsid w:val="006960EE"/>
    <w:rsid w:val="006A0F40"/>
    <w:rsid w:val="006A3EAD"/>
    <w:rsid w:val="006A5EBA"/>
    <w:rsid w:val="006A60D5"/>
    <w:rsid w:val="006A60E3"/>
    <w:rsid w:val="006A6C51"/>
    <w:rsid w:val="006A7B89"/>
    <w:rsid w:val="006A7DE6"/>
    <w:rsid w:val="006B025E"/>
    <w:rsid w:val="006B0AF1"/>
    <w:rsid w:val="006B18B8"/>
    <w:rsid w:val="006B4DAF"/>
    <w:rsid w:val="006B61D2"/>
    <w:rsid w:val="006B694B"/>
    <w:rsid w:val="006C55E5"/>
    <w:rsid w:val="006C7203"/>
    <w:rsid w:val="006D37C8"/>
    <w:rsid w:val="006D71F6"/>
    <w:rsid w:val="006D7ACB"/>
    <w:rsid w:val="006D7C09"/>
    <w:rsid w:val="006E0FE4"/>
    <w:rsid w:val="006E105C"/>
    <w:rsid w:val="006E20F3"/>
    <w:rsid w:val="006E263E"/>
    <w:rsid w:val="006E6129"/>
    <w:rsid w:val="006E6D28"/>
    <w:rsid w:val="006F0DBC"/>
    <w:rsid w:val="006F187B"/>
    <w:rsid w:val="006F33D6"/>
    <w:rsid w:val="006F3465"/>
    <w:rsid w:val="006F41C0"/>
    <w:rsid w:val="006F42E2"/>
    <w:rsid w:val="006F4EFC"/>
    <w:rsid w:val="006F59B5"/>
    <w:rsid w:val="006F64EF"/>
    <w:rsid w:val="006F6926"/>
    <w:rsid w:val="00700B67"/>
    <w:rsid w:val="00701550"/>
    <w:rsid w:val="007019B9"/>
    <w:rsid w:val="0070226E"/>
    <w:rsid w:val="00702E12"/>
    <w:rsid w:val="007035FA"/>
    <w:rsid w:val="0070527B"/>
    <w:rsid w:val="007063A4"/>
    <w:rsid w:val="00706665"/>
    <w:rsid w:val="00706D03"/>
    <w:rsid w:val="00710A5C"/>
    <w:rsid w:val="00710BD1"/>
    <w:rsid w:val="00711537"/>
    <w:rsid w:val="007121CB"/>
    <w:rsid w:val="00714579"/>
    <w:rsid w:val="00714AEC"/>
    <w:rsid w:val="00715D22"/>
    <w:rsid w:val="00716F76"/>
    <w:rsid w:val="00720E41"/>
    <w:rsid w:val="00722DEE"/>
    <w:rsid w:val="00724173"/>
    <w:rsid w:val="00724BF6"/>
    <w:rsid w:val="00730563"/>
    <w:rsid w:val="00732877"/>
    <w:rsid w:val="00734B7F"/>
    <w:rsid w:val="00736802"/>
    <w:rsid w:val="00736F92"/>
    <w:rsid w:val="00737A48"/>
    <w:rsid w:val="007404A8"/>
    <w:rsid w:val="0074088A"/>
    <w:rsid w:val="00740A5D"/>
    <w:rsid w:val="007432C5"/>
    <w:rsid w:val="00744ECA"/>
    <w:rsid w:val="00746A8C"/>
    <w:rsid w:val="0074788A"/>
    <w:rsid w:val="00750BBC"/>
    <w:rsid w:val="00752184"/>
    <w:rsid w:val="007522A9"/>
    <w:rsid w:val="00752D77"/>
    <w:rsid w:val="00752F77"/>
    <w:rsid w:val="0075606F"/>
    <w:rsid w:val="00757A51"/>
    <w:rsid w:val="00761181"/>
    <w:rsid w:val="00761D61"/>
    <w:rsid w:val="007663E7"/>
    <w:rsid w:val="00771265"/>
    <w:rsid w:val="00773A2D"/>
    <w:rsid w:val="00775B93"/>
    <w:rsid w:val="00775D0C"/>
    <w:rsid w:val="0077659D"/>
    <w:rsid w:val="00777674"/>
    <w:rsid w:val="00777EEB"/>
    <w:rsid w:val="00780A45"/>
    <w:rsid w:val="00780D30"/>
    <w:rsid w:val="00781F1A"/>
    <w:rsid w:val="007900D7"/>
    <w:rsid w:val="00790217"/>
    <w:rsid w:val="00790B19"/>
    <w:rsid w:val="00791791"/>
    <w:rsid w:val="007919D8"/>
    <w:rsid w:val="00791A5E"/>
    <w:rsid w:val="00791BD5"/>
    <w:rsid w:val="007926AF"/>
    <w:rsid w:val="00792722"/>
    <w:rsid w:val="0079491B"/>
    <w:rsid w:val="00794A4B"/>
    <w:rsid w:val="00794BDF"/>
    <w:rsid w:val="00794D79"/>
    <w:rsid w:val="00795C10"/>
    <w:rsid w:val="0079737B"/>
    <w:rsid w:val="007976F9"/>
    <w:rsid w:val="007A367F"/>
    <w:rsid w:val="007A6227"/>
    <w:rsid w:val="007B2246"/>
    <w:rsid w:val="007B34BE"/>
    <w:rsid w:val="007B6CAE"/>
    <w:rsid w:val="007B734D"/>
    <w:rsid w:val="007B77B8"/>
    <w:rsid w:val="007B7968"/>
    <w:rsid w:val="007B7AD2"/>
    <w:rsid w:val="007C0786"/>
    <w:rsid w:val="007C0D0D"/>
    <w:rsid w:val="007C6285"/>
    <w:rsid w:val="007C6991"/>
    <w:rsid w:val="007D014D"/>
    <w:rsid w:val="007D15C7"/>
    <w:rsid w:val="007D28BE"/>
    <w:rsid w:val="007D2CA0"/>
    <w:rsid w:val="007D3418"/>
    <w:rsid w:val="007D634C"/>
    <w:rsid w:val="007E10F2"/>
    <w:rsid w:val="007E2429"/>
    <w:rsid w:val="007E29CF"/>
    <w:rsid w:val="007E40A8"/>
    <w:rsid w:val="007E4835"/>
    <w:rsid w:val="007F0302"/>
    <w:rsid w:val="007F0CA1"/>
    <w:rsid w:val="007F0D33"/>
    <w:rsid w:val="007F27AC"/>
    <w:rsid w:val="007F59EA"/>
    <w:rsid w:val="007F6522"/>
    <w:rsid w:val="007F6A8B"/>
    <w:rsid w:val="007F72CC"/>
    <w:rsid w:val="007F76FE"/>
    <w:rsid w:val="007F7A93"/>
    <w:rsid w:val="007F7AFF"/>
    <w:rsid w:val="008019C9"/>
    <w:rsid w:val="0080224B"/>
    <w:rsid w:val="00802851"/>
    <w:rsid w:val="008036FE"/>
    <w:rsid w:val="00804C8B"/>
    <w:rsid w:val="00804E48"/>
    <w:rsid w:val="008068CC"/>
    <w:rsid w:val="00806D1B"/>
    <w:rsid w:val="0080785F"/>
    <w:rsid w:val="0081026F"/>
    <w:rsid w:val="008123B8"/>
    <w:rsid w:val="0081403E"/>
    <w:rsid w:val="00816BCC"/>
    <w:rsid w:val="00820D40"/>
    <w:rsid w:val="00825248"/>
    <w:rsid w:val="00825F3D"/>
    <w:rsid w:val="00830F72"/>
    <w:rsid w:val="008320D3"/>
    <w:rsid w:val="00832A08"/>
    <w:rsid w:val="00833D9F"/>
    <w:rsid w:val="00834366"/>
    <w:rsid w:val="00834E5B"/>
    <w:rsid w:val="008370F8"/>
    <w:rsid w:val="008377A5"/>
    <w:rsid w:val="008430A8"/>
    <w:rsid w:val="00844AB2"/>
    <w:rsid w:val="00846A4F"/>
    <w:rsid w:val="00846DBB"/>
    <w:rsid w:val="00847792"/>
    <w:rsid w:val="008501B9"/>
    <w:rsid w:val="008521DF"/>
    <w:rsid w:val="0085249A"/>
    <w:rsid w:val="00852BC3"/>
    <w:rsid w:val="00852EFD"/>
    <w:rsid w:val="00854700"/>
    <w:rsid w:val="00854A80"/>
    <w:rsid w:val="0085526C"/>
    <w:rsid w:val="00855A04"/>
    <w:rsid w:val="008573BF"/>
    <w:rsid w:val="00860F00"/>
    <w:rsid w:val="00861621"/>
    <w:rsid w:val="008619A8"/>
    <w:rsid w:val="00864976"/>
    <w:rsid w:val="00864BCB"/>
    <w:rsid w:val="00864F37"/>
    <w:rsid w:val="00865475"/>
    <w:rsid w:val="0086593A"/>
    <w:rsid w:val="008660E1"/>
    <w:rsid w:val="0086698B"/>
    <w:rsid w:val="00867DB1"/>
    <w:rsid w:val="008706F6"/>
    <w:rsid w:val="00871AA2"/>
    <w:rsid w:val="0087288B"/>
    <w:rsid w:val="00873255"/>
    <w:rsid w:val="008804E5"/>
    <w:rsid w:val="00885C27"/>
    <w:rsid w:val="008901FF"/>
    <w:rsid w:val="00890622"/>
    <w:rsid w:val="0089125B"/>
    <w:rsid w:val="0089146E"/>
    <w:rsid w:val="008915FA"/>
    <w:rsid w:val="008921CF"/>
    <w:rsid w:val="00892A0F"/>
    <w:rsid w:val="00892C33"/>
    <w:rsid w:val="0089353D"/>
    <w:rsid w:val="00894063"/>
    <w:rsid w:val="0089510C"/>
    <w:rsid w:val="00896897"/>
    <w:rsid w:val="008A09F5"/>
    <w:rsid w:val="008A2229"/>
    <w:rsid w:val="008A23F7"/>
    <w:rsid w:val="008A323B"/>
    <w:rsid w:val="008A5250"/>
    <w:rsid w:val="008A5B1C"/>
    <w:rsid w:val="008A6841"/>
    <w:rsid w:val="008B1301"/>
    <w:rsid w:val="008B22A3"/>
    <w:rsid w:val="008B2712"/>
    <w:rsid w:val="008B285E"/>
    <w:rsid w:val="008B2C80"/>
    <w:rsid w:val="008B5256"/>
    <w:rsid w:val="008B6569"/>
    <w:rsid w:val="008B6810"/>
    <w:rsid w:val="008B74E6"/>
    <w:rsid w:val="008B7D97"/>
    <w:rsid w:val="008C00B1"/>
    <w:rsid w:val="008C0403"/>
    <w:rsid w:val="008C21FA"/>
    <w:rsid w:val="008C43E3"/>
    <w:rsid w:val="008C4F8A"/>
    <w:rsid w:val="008C5FC6"/>
    <w:rsid w:val="008C6E0F"/>
    <w:rsid w:val="008D10B6"/>
    <w:rsid w:val="008D1F8B"/>
    <w:rsid w:val="008D2D4C"/>
    <w:rsid w:val="008D5A7D"/>
    <w:rsid w:val="008D638D"/>
    <w:rsid w:val="008D749B"/>
    <w:rsid w:val="008D77E4"/>
    <w:rsid w:val="008D79B9"/>
    <w:rsid w:val="008E043B"/>
    <w:rsid w:val="008E04A0"/>
    <w:rsid w:val="008E0FB1"/>
    <w:rsid w:val="008E15C1"/>
    <w:rsid w:val="008E44DD"/>
    <w:rsid w:val="008E56A9"/>
    <w:rsid w:val="008E6141"/>
    <w:rsid w:val="008E6372"/>
    <w:rsid w:val="008F0315"/>
    <w:rsid w:val="008F0C8A"/>
    <w:rsid w:val="008F12C3"/>
    <w:rsid w:val="008F20D7"/>
    <w:rsid w:val="008F2CFC"/>
    <w:rsid w:val="008F3687"/>
    <w:rsid w:val="008F51EC"/>
    <w:rsid w:val="008F68EB"/>
    <w:rsid w:val="008F7E74"/>
    <w:rsid w:val="00900D9C"/>
    <w:rsid w:val="00902C80"/>
    <w:rsid w:val="00903A86"/>
    <w:rsid w:val="009050C5"/>
    <w:rsid w:val="00905CFA"/>
    <w:rsid w:val="00910E12"/>
    <w:rsid w:val="00911000"/>
    <w:rsid w:val="00911DEA"/>
    <w:rsid w:val="009124C7"/>
    <w:rsid w:val="009124DC"/>
    <w:rsid w:val="009133EF"/>
    <w:rsid w:val="00915A5E"/>
    <w:rsid w:val="00915C62"/>
    <w:rsid w:val="009206E8"/>
    <w:rsid w:val="00920C15"/>
    <w:rsid w:val="009222FD"/>
    <w:rsid w:val="00922B6C"/>
    <w:rsid w:val="00923D2E"/>
    <w:rsid w:val="00924516"/>
    <w:rsid w:val="009261E1"/>
    <w:rsid w:val="0092682B"/>
    <w:rsid w:val="00927D3F"/>
    <w:rsid w:val="009312B4"/>
    <w:rsid w:val="009340D7"/>
    <w:rsid w:val="0093469F"/>
    <w:rsid w:val="009348B8"/>
    <w:rsid w:val="00934A86"/>
    <w:rsid w:val="00934E2E"/>
    <w:rsid w:val="00935671"/>
    <w:rsid w:val="00936745"/>
    <w:rsid w:val="009409B0"/>
    <w:rsid w:val="009429FA"/>
    <w:rsid w:val="009449E0"/>
    <w:rsid w:val="009455D3"/>
    <w:rsid w:val="00946B08"/>
    <w:rsid w:val="00947FA1"/>
    <w:rsid w:val="00950450"/>
    <w:rsid w:val="009525F3"/>
    <w:rsid w:val="00953387"/>
    <w:rsid w:val="0095570B"/>
    <w:rsid w:val="00955DF1"/>
    <w:rsid w:val="00956CD0"/>
    <w:rsid w:val="00956FFD"/>
    <w:rsid w:val="00961718"/>
    <w:rsid w:val="00961AFB"/>
    <w:rsid w:val="00962DEA"/>
    <w:rsid w:val="00965F33"/>
    <w:rsid w:val="0096750F"/>
    <w:rsid w:val="00970BFB"/>
    <w:rsid w:val="0097107B"/>
    <w:rsid w:val="0097635F"/>
    <w:rsid w:val="009805A6"/>
    <w:rsid w:val="00980760"/>
    <w:rsid w:val="00982E41"/>
    <w:rsid w:val="009834DF"/>
    <w:rsid w:val="0098639B"/>
    <w:rsid w:val="009866DF"/>
    <w:rsid w:val="00990286"/>
    <w:rsid w:val="00993168"/>
    <w:rsid w:val="0099321F"/>
    <w:rsid w:val="0099397C"/>
    <w:rsid w:val="00995F70"/>
    <w:rsid w:val="009965E3"/>
    <w:rsid w:val="00996713"/>
    <w:rsid w:val="009977E9"/>
    <w:rsid w:val="009A0431"/>
    <w:rsid w:val="009A1D41"/>
    <w:rsid w:val="009A1EEB"/>
    <w:rsid w:val="009A21BD"/>
    <w:rsid w:val="009A26A9"/>
    <w:rsid w:val="009A3F97"/>
    <w:rsid w:val="009A420A"/>
    <w:rsid w:val="009A4B9B"/>
    <w:rsid w:val="009A68E3"/>
    <w:rsid w:val="009B1004"/>
    <w:rsid w:val="009B1B4E"/>
    <w:rsid w:val="009B2B3F"/>
    <w:rsid w:val="009B2EAE"/>
    <w:rsid w:val="009B31FF"/>
    <w:rsid w:val="009B39A4"/>
    <w:rsid w:val="009B4551"/>
    <w:rsid w:val="009B4D30"/>
    <w:rsid w:val="009B627C"/>
    <w:rsid w:val="009B64E5"/>
    <w:rsid w:val="009B6F68"/>
    <w:rsid w:val="009C2A54"/>
    <w:rsid w:val="009C4CFE"/>
    <w:rsid w:val="009C6AC9"/>
    <w:rsid w:val="009C7CEA"/>
    <w:rsid w:val="009C7FF4"/>
    <w:rsid w:val="009D0499"/>
    <w:rsid w:val="009D0889"/>
    <w:rsid w:val="009D237B"/>
    <w:rsid w:val="009D30D3"/>
    <w:rsid w:val="009D311D"/>
    <w:rsid w:val="009D604D"/>
    <w:rsid w:val="009E05F1"/>
    <w:rsid w:val="009E094B"/>
    <w:rsid w:val="009E293F"/>
    <w:rsid w:val="009E2B2A"/>
    <w:rsid w:val="009E2C86"/>
    <w:rsid w:val="009E65BE"/>
    <w:rsid w:val="009E6623"/>
    <w:rsid w:val="009E7379"/>
    <w:rsid w:val="009F377C"/>
    <w:rsid w:val="009F7E87"/>
    <w:rsid w:val="00A03615"/>
    <w:rsid w:val="00A03F64"/>
    <w:rsid w:val="00A0427F"/>
    <w:rsid w:val="00A0432C"/>
    <w:rsid w:val="00A052D9"/>
    <w:rsid w:val="00A07AEE"/>
    <w:rsid w:val="00A14E98"/>
    <w:rsid w:val="00A16698"/>
    <w:rsid w:val="00A16E2D"/>
    <w:rsid w:val="00A173D8"/>
    <w:rsid w:val="00A200B3"/>
    <w:rsid w:val="00A214FC"/>
    <w:rsid w:val="00A22210"/>
    <w:rsid w:val="00A22CAE"/>
    <w:rsid w:val="00A2409A"/>
    <w:rsid w:val="00A24467"/>
    <w:rsid w:val="00A2767A"/>
    <w:rsid w:val="00A30544"/>
    <w:rsid w:val="00A307D7"/>
    <w:rsid w:val="00A327FD"/>
    <w:rsid w:val="00A32C02"/>
    <w:rsid w:val="00A34613"/>
    <w:rsid w:val="00A34CBB"/>
    <w:rsid w:val="00A37811"/>
    <w:rsid w:val="00A37AF2"/>
    <w:rsid w:val="00A37B90"/>
    <w:rsid w:val="00A41E4D"/>
    <w:rsid w:val="00A4393A"/>
    <w:rsid w:val="00A43D6F"/>
    <w:rsid w:val="00A4670D"/>
    <w:rsid w:val="00A50F08"/>
    <w:rsid w:val="00A524AD"/>
    <w:rsid w:val="00A535B7"/>
    <w:rsid w:val="00A541E3"/>
    <w:rsid w:val="00A5534C"/>
    <w:rsid w:val="00A5613B"/>
    <w:rsid w:val="00A613E8"/>
    <w:rsid w:val="00A63E24"/>
    <w:rsid w:val="00A66384"/>
    <w:rsid w:val="00A663E9"/>
    <w:rsid w:val="00A6674E"/>
    <w:rsid w:val="00A6704E"/>
    <w:rsid w:val="00A67E8F"/>
    <w:rsid w:val="00A710A5"/>
    <w:rsid w:val="00A72903"/>
    <w:rsid w:val="00A74521"/>
    <w:rsid w:val="00A747BA"/>
    <w:rsid w:val="00A7683C"/>
    <w:rsid w:val="00A826DB"/>
    <w:rsid w:val="00A83578"/>
    <w:rsid w:val="00A8586E"/>
    <w:rsid w:val="00A85A80"/>
    <w:rsid w:val="00A8650F"/>
    <w:rsid w:val="00A904B9"/>
    <w:rsid w:val="00A90739"/>
    <w:rsid w:val="00A90F37"/>
    <w:rsid w:val="00A911B2"/>
    <w:rsid w:val="00A91E50"/>
    <w:rsid w:val="00A91EC3"/>
    <w:rsid w:val="00A938CF"/>
    <w:rsid w:val="00AA070F"/>
    <w:rsid w:val="00AA1AD3"/>
    <w:rsid w:val="00AA1F82"/>
    <w:rsid w:val="00AA2821"/>
    <w:rsid w:val="00AA5CB0"/>
    <w:rsid w:val="00AA5E53"/>
    <w:rsid w:val="00AA6D26"/>
    <w:rsid w:val="00AA76B5"/>
    <w:rsid w:val="00AB005F"/>
    <w:rsid w:val="00AB17F9"/>
    <w:rsid w:val="00AB56CB"/>
    <w:rsid w:val="00AC098C"/>
    <w:rsid w:val="00AC16DE"/>
    <w:rsid w:val="00AC2626"/>
    <w:rsid w:val="00AC3081"/>
    <w:rsid w:val="00AC3A5A"/>
    <w:rsid w:val="00AC3FC0"/>
    <w:rsid w:val="00AC5CB7"/>
    <w:rsid w:val="00AD2960"/>
    <w:rsid w:val="00AD40AE"/>
    <w:rsid w:val="00AD5E09"/>
    <w:rsid w:val="00AD63C4"/>
    <w:rsid w:val="00AD7756"/>
    <w:rsid w:val="00AE3347"/>
    <w:rsid w:val="00AE368A"/>
    <w:rsid w:val="00AE3A37"/>
    <w:rsid w:val="00AE40C6"/>
    <w:rsid w:val="00AE4782"/>
    <w:rsid w:val="00AF0035"/>
    <w:rsid w:val="00AF0856"/>
    <w:rsid w:val="00AF0905"/>
    <w:rsid w:val="00AF0B94"/>
    <w:rsid w:val="00AF2315"/>
    <w:rsid w:val="00AF3065"/>
    <w:rsid w:val="00AF3484"/>
    <w:rsid w:val="00AF39F5"/>
    <w:rsid w:val="00AF4AA7"/>
    <w:rsid w:val="00AF5434"/>
    <w:rsid w:val="00AF5DF9"/>
    <w:rsid w:val="00B010E8"/>
    <w:rsid w:val="00B02B5C"/>
    <w:rsid w:val="00B06434"/>
    <w:rsid w:val="00B069E5"/>
    <w:rsid w:val="00B10A73"/>
    <w:rsid w:val="00B11299"/>
    <w:rsid w:val="00B143BB"/>
    <w:rsid w:val="00B15832"/>
    <w:rsid w:val="00B162AA"/>
    <w:rsid w:val="00B16927"/>
    <w:rsid w:val="00B21451"/>
    <w:rsid w:val="00B21E15"/>
    <w:rsid w:val="00B23659"/>
    <w:rsid w:val="00B23AA1"/>
    <w:rsid w:val="00B23C14"/>
    <w:rsid w:val="00B255E6"/>
    <w:rsid w:val="00B26442"/>
    <w:rsid w:val="00B2661C"/>
    <w:rsid w:val="00B27893"/>
    <w:rsid w:val="00B306AF"/>
    <w:rsid w:val="00B334B7"/>
    <w:rsid w:val="00B35E60"/>
    <w:rsid w:val="00B361B9"/>
    <w:rsid w:val="00B365AC"/>
    <w:rsid w:val="00B40ED8"/>
    <w:rsid w:val="00B413B1"/>
    <w:rsid w:val="00B427AE"/>
    <w:rsid w:val="00B43052"/>
    <w:rsid w:val="00B43537"/>
    <w:rsid w:val="00B4378D"/>
    <w:rsid w:val="00B44387"/>
    <w:rsid w:val="00B44B03"/>
    <w:rsid w:val="00B45033"/>
    <w:rsid w:val="00B46A04"/>
    <w:rsid w:val="00B47493"/>
    <w:rsid w:val="00B478BE"/>
    <w:rsid w:val="00B47E3E"/>
    <w:rsid w:val="00B5029F"/>
    <w:rsid w:val="00B50697"/>
    <w:rsid w:val="00B518B4"/>
    <w:rsid w:val="00B51BCC"/>
    <w:rsid w:val="00B52A94"/>
    <w:rsid w:val="00B530FC"/>
    <w:rsid w:val="00B55827"/>
    <w:rsid w:val="00B57264"/>
    <w:rsid w:val="00B65520"/>
    <w:rsid w:val="00B66460"/>
    <w:rsid w:val="00B708A6"/>
    <w:rsid w:val="00B71D17"/>
    <w:rsid w:val="00B71F74"/>
    <w:rsid w:val="00B7278D"/>
    <w:rsid w:val="00B7452A"/>
    <w:rsid w:val="00B76401"/>
    <w:rsid w:val="00B77F99"/>
    <w:rsid w:val="00B805E5"/>
    <w:rsid w:val="00B81949"/>
    <w:rsid w:val="00B83A5F"/>
    <w:rsid w:val="00B841EA"/>
    <w:rsid w:val="00B85D55"/>
    <w:rsid w:val="00B86F37"/>
    <w:rsid w:val="00B90C67"/>
    <w:rsid w:val="00B93B78"/>
    <w:rsid w:val="00BA0D11"/>
    <w:rsid w:val="00BA1F77"/>
    <w:rsid w:val="00BA245C"/>
    <w:rsid w:val="00BA31A1"/>
    <w:rsid w:val="00BA5D8F"/>
    <w:rsid w:val="00BA7566"/>
    <w:rsid w:val="00BB0606"/>
    <w:rsid w:val="00BB0DD1"/>
    <w:rsid w:val="00BB23E5"/>
    <w:rsid w:val="00BB255F"/>
    <w:rsid w:val="00BB2BD5"/>
    <w:rsid w:val="00BB323E"/>
    <w:rsid w:val="00BB4313"/>
    <w:rsid w:val="00BB4DE9"/>
    <w:rsid w:val="00BB5425"/>
    <w:rsid w:val="00BB7F7A"/>
    <w:rsid w:val="00BC1713"/>
    <w:rsid w:val="00BC1CE5"/>
    <w:rsid w:val="00BC52A8"/>
    <w:rsid w:val="00BC748C"/>
    <w:rsid w:val="00BC7AB5"/>
    <w:rsid w:val="00BC7D45"/>
    <w:rsid w:val="00BD117A"/>
    <w:rsid w:val="00BD2D2E"/>
    <w:rsid w:val="00BD2FC9"/>
    <w:rsid w:val="00BD3CDE"/>
    <w:rsid w:val="00BD48EA"/>
    <w:rsid w:val="00BD4998"/>
    <w:rsid w:val="00BD5AD3"/>
    <w:rsid w:val="00BD663E"/>
    <w:rsid w:val="00BE2977"/>
    <w:rsid w:val="00BE3381"/>
    <w:rsid w:val="00BE5FC5"/>
    <w:rsid w:val="00BE6489"/>
    <w:rsid w:val="00BE6CF7"/>
    <w:rsid w:val="00BF14F3"/>
    <w:rsid w:val="00BF1E8D"/>
    <w:rsid w:val="00BF29E7"/>
    <w:rsid w:val="00BF30CC"/>
    <w:rsid w:val="00BF4559"/>
    <w:rsid w:val="00BF46B7"/>
    <w:rsid w:val="00BF57CE"/>
    <w:rsid w:val="00BF5D22"/>
    <w:rsid w:val="00BF78F6"/>
    <w:rsid w:val="00C005DE"/>
    <w:rsid w:val="00C015E9"/>
    <w:rsid w:val="00C0291C"/>
    <w:rsid w:val="00C02EB1"/>
    <w:rsid w:val="00C05617"/>
    <w:rsid w:val="00C06F3E"/>
    <w:rsid w:val="00C10DDD"/>
    <w:rsid w:val="00C12BEA"/>
    <w:rsid w:val="00C144F7"/>
    <w:rsid w:val="00C15240"/>
    <w:rsid w:val="00C1599C"/>
    <w:rsid w:val="00C16E14"/>
    <w:rsid w:val="00C20C3C"/>
    <w:rsid w:val="00C21CA0"/>
    <w:rsid w:val="00C221F1"/>
    <w:rsid w:val="00C255EA"/>
    <w:rsid w:val="00C277CB"/>
    <w:rsid w:val="00C27C98"/>
    <w:rsid w:val="00C3190B"/>
    <w:rsid w:val="00C37443"/>
    <w:rsid w:val="00C401C0"/>
    <w:rsid w:val="00C4157F"/>
    <w:rsid w:val="00C42D1E"/>
    <w:rsid w:val="00C43571"/>
    <w:rsid w:val="00C4438A"/>
    <w:rsid w:val="00C45744"/>
    <w:rsid w:val="00C461F8"/>
    <w:rsid w:val="00C463DD"/>
    <w:rsid w:val="00C46B40"/>
    <w:rsid w:val="00C4725F"/>
    <w:rsid w:val="00C5093E"/>
    <w:rsid w:val="00C50A8A"/>
    <w:rsid w:val="00C52E37"/>
    <w:rsid w:val="00C53CD2"/>
    <w:rsid w:val="00C54841"/>
    <w:rsid w:val="00C54C03"/>
    <w:rsid w:val="00C54D09"/>
    <w:rsid w:val="00C554DA"/>
    <w:rsid w:val="00C56768"/>
    <w:rsid w:val="00C571E2"/>
    <w:rsid w:val="00C57528"/>
    <w:rsid w:val="00C57ED4"/>
    <w:rsid w:val="00C60464"/>
    <w:rsid w:val="00C61D4B"/>
    <w:rsid w:val="00C61D98"/>
    <w:rsid w:val="00C61DB7"/>
    <w:rsid w:val="00C6419B"/>
    <w:rsid w:val="00C6437C"/>
    <w:rsid w:val="00C64F7F"/>
    <w:rsid w:val="00C65B37"/>
    <w:rsid w:val="00C670BA"/>
    <w:rsid w:val="00C743D0"/>
    <w:rsid w:val="00C75955"/>
    <w:rsid w:val="00C77095"/>
    <w:rsid w:val="00C829F8"/>
    <w:rsid w:val="00C846B4"/>
    <w:rsid w:val="00C8744C"/>
    <w:rsid w:val="00C91122"/>
    <w:rsid w:val="00C924D4"/>
    <w:rsid w:val="00C942C3"/>
    <w:rsid w:val="00C94913"/>
    <w:rsid w:val="00C94E51"/>
    <w:rsid w:val="00C97035"/>
    <w:rsid w:val="00C979B7"/>
    <w:rsid w:val="00CA0B22"/>
    <w:rsid w:val="00CA0F88"/>
    <w:rsid w:val="00CA1331"/>
    <w:rsid w:val="00CA2596"/>
    <w:rsid w:val="00CA39E1"/>
    <w:rsid w:val="00CA3B40"/>
    <w:rsid w:val="00CA4815"/>
    <w:rsid w:val="00CA5FAA"/>
    <w:rsid w:val="00CA6522"/>
    <w:rsid w:val="00CA75B0"/>
    <w:rsid w:val="00CB355C"/>
    <w:rsid w:val="00CB3C71"/>
    <w:rsid w:val="00CB3E19"/>
    <w:rsid w:val="00CB6FBF"/>
    <w:rsid w:val="00CC0317"/>
    <w:rsid w:val="00CC070F"/>
    <w:rsid w:val="00CC0BAB"/>
    <w:rsid w:val="00CC13C9"/>
    <w:rsid w:val="00CC52D5"/>
    <w:rsid w:val="00CC5486"/>
    <w:rsid w:val="00CC5560"/>
    <w:rsid w:val="00CC73A7"/>
    <w:rsid w:val="00CC7B96"/>
    <w:rsid w:val="00CD0574"/>
    <w:rsid w:val="00CD224E"/>
    <w:rsid w:val="00CD2A5B"/>
    <w:rsid w:val="00CD2D44"/>
    <w:rsid w:val="00CD33C4"/>
    <w:rsid w:val="00CD577B"/>
    <w:rsid w:val="00CD5EF9"/>
    <w:rsid w:val="00CD5FD7"/>
    <w:rsid w:val="00CD6A9D"/>
    <w:rsid w:val="00CE274B"/>
    <w:rsid w:val="00CF087D"/>
    <w:rsid w:val="00CF25F5"/>
    <w:rsid w:val="00CF29A9"/>
    <w:rsid w:val="00CF38F9"/>
    <w:rsid w:val="00CF3BAE"/>
    <w:rsid w:val="00CF4B4D"/>
    <w:rsid w:val="00CF5547"/>
    <w:rsid w:val="00CF57E6"/>
    <w:rsid w:val="00D00018"/>
    <w:rsid w:val="00D00534"/>
    <w:rsid w:val="00D04873"/>
    <w:rsid w:val="00D0492C"/>
    <w:rsid w:val="00D055AD"/>
    <w:rsid w:val="00D071CE"/>
    <w:rsid w:val="00D07461"/>
    <w:rsid w:val="00D12465"/>
    <w:rsid w:val="00D13221"/>
    <w:rsid w:val="00D1362C"/>
    <w:rsid w:val="00D14344"/>
    <w:rsid w:val="00D14B86"/>
    <w:rsid w:val="00D14F67"/>
    <w:rsid w:val="00D173F4"/>
    <w:rsid w:val="00D17498"/>
    <w:rsid w:val="00D215D3"/>
    <w:rsid w:val="00D23830"/>
    <w:rsid w:val="00D23BEC"/>
    <w:rsid w:val="00D2583D"/>
    <w:rsid w:val="00D26B10"/>
    <w:rsid w:val="00D27487"/>
    <w:rsid w:val="00D27E25"/>
    <w:rsid w:val="00D31FDA"/>
    <w:rsid w:val="00D34087"/>
    <w:rsid w:val="00D34DF6"/>
    <w:rsid w:val="00D35070"/>
    <w:rsid w:val="00D3610D"/>
    <w:rsid w:val="00D3660E"/>
    <w:rsid w:val="00D36FBA"/>
    <w:rsid w:val="00D408FD"/>
    <w:rsid w:val="00D40DCA"/>
    <w:rsid w:val="00D40EB3"/>
    <w:rsid w:val="00D4221F"/>
    <w:rsid w:val="00D43D15"/>
    <w:rsid w:val="00D4496C"/>
    <w:rsid w:val="00D479B0"/>
    <w:rsid w:val="00D47D14"/>
    <w:rsid w:val="00D47DC2"/>
    <w:rsid w:val="00D5112F"/>
    <w:rsid w:val="00D51C24"/>
    <w:rsid w:val="00D56658"/>
    <w:rsid w:val="00D567A7"/>
    <w:rsid w:val="00D57124"/>
    <w:rsid w:val="00D574A7"/>
    <w:rsid w:val="00D57730"/>
    <w:rsid w:val="00D605A1"/>
    <w:rsid w:val="00D61208"/>
    <w:rsid w:val="00D62771"/>
    <w:rsid w:val="00D6308F"/>
    <w:rsid w:val="00D66D0A"/>
    <w:rsid w:val="00D674D6"/>
    <w:rsid w:val="00D67572"/>
    <w:rsid w:val="00D6770A"/>
    <w:rsid w:val="00D67F67"/>
    <w:rsid w:val="00D70613"/>
    <w:rsid w:val="00D7084C"/>
    <w:rsid w:val="00D711DE"/>
    <w:rsid w:val="00D71CBC"/>
    <w:rsid w:val="00D7287E"/>
    <w:rsid w:val="00D7289E"/>
    <w:rsid w:val="00D72E7E"/>
    <w:rsid w:val="00D776BD"/>
    <w:rsid w:val="00D80127"/>
    <w:rsid w:val="00D80AF5"/>
    <w:rsid w:val="00D80FC8"/>
    <w:rsid w:val="00D81FAD"/>
    <w:rsid w:val="00D8636B"/>
    <w:rsid w:val="00D87C9C"/>
    <w:rsid w:val="00D90B46"/>
    <w:rsid w:val="00D90D78"/>
    <w:rsid w:val="00D938F5"/>
    <w:rsid w:val="00D93A58"/>
    <w:rsid w:val="00D94715"/>
    <w:rsid w:val="00D94FFC"/>
    <w:rsid w:val="00D95BC1"/>
    <w:rsid w:val="00DA1B75"/>
    <w:rsid w:val="00DA27B8"/>
    <w:rsid w:val="00DA3813"/>
    <w:rsid w:val="00DA4BF7"/>
    <w:rsid w:val="00DA4F98"/>
    <w:rsid w:val="00DA505E"/>
    <w:rsid w:val="00DA5089"/>
    <w:rsid w:val="00DA5890"/>
    <w:rsid w:val="00DA59EF"/>
    <w:rsid w:val="00DA5AC1"/>
    <w:rsid w:val="00DA6466"/>
    <w:rsid w:val="00DA68F1"/>
    <w:rsid w:val="00DA7618"/>
    <w:rsid w:val="00DA7C91"/>
    <w:rsid w:val="00DB004C"/>
    <w:rsid w:val="00DB08A9"/>
    <w:rsid w:val="00DB2AE8"/>
    <w:rsid w:val="00DB4D92"/>
    <w:rsid w:val="00DB629C"/>
    <w:rsid w:val="00DB76C3"/>
    <w:rsid w:val="00DC018A"/>
    <w:rsid w:val="00DC148A"/>
    <w:rsid w:val="00DC21B7"/>
    <w:rsid w:val="00DC2F1F"/>
    <w:rsid w:val="00DC4E47"/>
    <w:rsid w:val="00DC6E57"/>
    <w:rsid w:val="00DD093B"/>
    <w:rsid w:val="00DD5A4F"/>
    <w:rsid w:val="00DD6BF6"/>
    <w:rsid w:val="00DE0FD6"/>
    <w:rsid w:val="00DE1BE7"/>
    <w:rsid w:val="00DE1C1B"/>
    <w:rsid w:val="00DE1F8D"/>
    <w:rsid w:val="00DE24B2"/>
    <w:rsid w:val="00DE77CB"/>
    <w:rsid w:val="00DF3653"/>
    <w:rsid w:val="00DF3B3A"/>
    <w:rsid w:val="00DF42CE"/>
    <w:rsid w:val="00DF4F89"/>
    <w:rsid w:val="00DF51B1"/>
    <w:rsid w:val="00DF5516"/>
    <w:rsid w:val="00DF5C4D"/>
    <w:rsid w:val="00DF5E45"/>
    <w:rsid w:val="00DF63B3"/>
    <w:rsid w:val="00E010E4"/>
    <w:rsid w:val="00E03F9A"/>
    <w:rsid w:val="00E04106"/>
    <w:rsid w:val="00E05801"/>
    <w:rsid w:val="00E07381"/>
    <w:rsid w:val="00E07DB6"/>
    <w:rsid w:val="00E10704"/>
    <w:rsid w:val="00E10E65"/>
    <w:rsid w:val="00E1450F"/>
    <w:rsid w:val="00E14625"/>
    <w:rsid w:val="00E1581E"/>
    <w:rsid w:val="00E158FC"/>
    <w:rsid w:val="00E16206"/>
    <w:rsid w:val="00E17381"/>
    <w:rsid w:val="00E231E0"/>
    <w:rsid w:val="00E244B7"/>
    <w:rsid w:val="00E257D1"/>
    <w:rsid w:val="00E25D0B"/>
    <w:rsid w:val="00E34137"/>
    <w:rsid w:val="00E3530C"/>
    <w:rsid w:val="00E35A11"/>
    <w:rsid w:val="00E36669"/>
    <w:rsid w:val="00E36873"/>
    <w:rsid w:val="00E40EE1"/>
    <w:rsid w:val="00E41B19"/>
    <w:rsid w:val="00E42019"/>
    <w:rsid w:val="00E422FF"/>
    <w:rsid w:val="00E42461"/>
    <w:rsid w:val="00E42A13"/>
    <w:rsid w:val="00E4375E"/>
    <w:rsid w:val="00E43BD7"/>
    <w:rsid w:val="00E444F2"/>
    <w:rsid w:val="00E46125"/>
    <w:rsid w:val="00E505B9"/>
    <w:rsid w:val="00E5077F"/>
    <w:rsid w:val="00E50CB0"/>
    <w:rsid w:val="00E51163"/>
    <w:rsid w:val="00E512A6"/>
    <w:rsid w:val="00E54136"/>
    <w:rsid w:val="00E56932"/>
    <w:rsid w:val="00E56DF3"/>
    <w:rsid w:val="00E62868"/>
    <w:rsid w:val="00E62B5E"/>
    <w:rsid w:val="00E630E8"/>
    <w:rsid w:val="00E636F6"/>
    <w:rsid w:val="00E63E97"/>
    <w:rsid w:val="00E660B0"/>
    <w:rsid w:val="00E66B38"/>
    <w:rsid w:val="00E71161"/>
    <w:rsid w:val="00E71629"/>
    <w:rsid w:val="00E71F5C"/>
    <w:rsid w:val="00E72AA5"/>
    <w:rsid w:val="00E75C35"/>
    <w:rsid w:val="00E76309"/>
    <w:rsid w:val="00E80D26"/>
    <w:rsid w:val="00E81CD5"/>
    <w:rsid w:val="00E82DE6"/>
    <w:rsid w:val="00E832D8"/>
    <w:rsid w:val="00E84363"/>
    <w:rsid w:val="00E84D44"/>
    <w:rsid w:val="00E900F6"/>
    <w:rsid w:val="00E94549"/>
    <w:rsid w:val="00E95FD3"/>
    <w:rsid w:val="00E96230"/>
    <w:rsid w:val="00E96710"/>
    <w:rsid w:val="00E972AF"/>
    <w:rsid w:val="00EA0AF2"/>
    <w:rsid w:val="00EA1558"/>
    <w:rsid w:val="00EA3873"/>
    <w:rsid w:val="00EB1885"/>
    <w:rsid w:val="00EB295A"/>
    <w:rsid w:val="00EB3001"/>
    <w:rsid w:val="00EB3236"/>
    <w:rsid w:val="00EB6B8E"/>
    <w:rsid w:val="00EB71E4"/>
    <w:rsid w:val="00EC103D"/>
    <w:rsid w:val="00EC124A"/>
    <w:rsid w:val="00EC2271"/>
    <w:rsid w:val="00EC37DD"/>
    <w:rsid w:val="00EC3902"/>
    <w:rsid w:val="00EC3AF2"/>
    <w:rsid w:val="00EC4D05"/>
    <w:rsid w:val="00EC4DF3"/>
    <w:rsid w:val="00EC61E3"/>
    <w:rsid w:val="00EC658B"/>
    <w:rsid w:val="00EC7B2D"/>
    <w:rsid w:val="00ED0C09"/>
    <w:rsid w:val="00ED19AC"/>
    <w:rsid w:val="00ED1E8B"/>
    <w:rsid w:val="00ED35F1"/>
    <w:rsid w:val="00ED3853"/>
    <w:rsid w:val="00ED3A05"/>
    <w:rsid w:val="00EE02E5"/>
    <w:rsid w:val="00EE04BA"/>
    <w:rsid w:val="00EE176E"/>
    <w:rsid w:val="00EE1C6C"/>
    <w:rsid w:val="00EE1D2C"/>
    <w:rsid w:val="00EE3BDB"/>
    <w:rsid w:val="00EE3CA3"/>
    <w:rsid w:val="00EE479F"/>
    <w:rsid w:val="00EE4BA2"/>
    <w:rsid w:val="00EE57C0"/>
    <w:rsid w:val="00EE6428"/>
    <w:rsid w:val="00EE67C6"/>
    <w:rsid w:val="00EE7A64"/>
    <w:rsid w:val="00EF1EA0"/>
    <w:rsid w:val="00EF4C71"/>
    <w:rsid w:val="00EF592C"/>
    <w:rsid w:val="00EF6492"/>
    <w:rsid w:val="00EF763B"/>
    <w:rsid w:val="00F040A0"/>
    <w:rsid w:val="00F07F07"/>
    <w:rsid w:val="00F10704"/>
    <w:rsid w:val="00F10CEA"/>
    <w:rsid w:val="00F138D9"/>
    <w:rsid w:val="00F13D9C"/>
    <w:rsid w:val="00F14608"/>
    <w:rsid w:val="00F1583A"/>
    <w:rsid w:val="00F164C2"/>
    <w:rsid w:val="00F16992"/>
    <w:rsid w:val="00F17AA4"/>
    <w:rsid w:val="00F20280"/>
    <w:rsid w:val="00F20DE5"/>
    <w:rsid w:val="00F22E55"/>
    <w:rsid w:val="00F2304A"/>
    <w:rsid w:val="00F2543A"/>
    <w:rsid w:val="00F25E8D"/>
    <w:rsid w:val="00F26783"/>
    <w:rsid w:val="00F31C71"/>
    <w:rsid w:val="00F32F25"/>
    <w:rsid w:val="00F3409E"/>
    <w:rsid w:val="00F34311"/>
    <w:rsid w:val="00F34358"/>
    <w:rsid w:val="00F364E1"/>
    <w:rsid w:val="00F41ADA"/>
    <w:rsid w:val="00F42BFA"/>
    <w:rsid w:val="00F4386E"/>
    <w:rsid w:val="00F44068"/>
    <w:rsid w:val="00F4496A"/>
    <w:rsid w:val="00F46779"/>
    <w:rsid w:val="00F474C7"/>
    <w:rsid w:val="00F50980"/>
    <w:rsid w:val="00F50E97"/>
    <w:rsid w:val="00F510D1"/>
    <w:rsid w:val="00F52869"/>
    <w:rsid w:val="00F52D56"/>
    <w:rsid w:val="00F5542B"/>
    <w:rsid w:val="00F577F3"/>
    <w:rsid w:val="00F57F10"/>
    <w:rsid w:val="00F600D5"/>
    <w:rsid w:val="00F60499"/>
    <w:rsid w:val="00F6140A"/>
    <w:rsid w:val="00F62272"/>
    <w:rsid w:val="00F63BD3"/>
    <w:rsid w:val="00F65B77"/>
    <w:rsid w:val="00F66C44"/>
    <w:rsid w:val="00F707EA"/>
    <w:rsid w:val="00F71C4F"/>
    <w:rsid w:val="00F73971"/>
    <w:rsid w:val="00F7522A"/>
    <w:rsid w:val="00F81249"/>
    <w:rsid w:val="00F81294"/>
    <w:rsid w:val="00F81BDF"/>
    <w:rsid w:val="00F85DA7"/>
    <w:rsid w:val="00F93BA3"/>
    <w:rsid w:val="00F952D8"/>
    <w:rsid w:val="00F96E6C"/>
    <w:rsid w:val="00F978B8"/>
    <w:rsid w:val="00FA028D"/>
    <w:rsid w:val="00FA0961"/>
    <w:rsid w:val="00FA2687"/>
    <w:rsid w:val="00FA51DA"/>
    <w:rsid w:val="00FA5248"/>
    <w:rsid w:val="00FA5B2C"/>
    <w:rsid w:val="00FB120B"/>
    <w:rsid w:val="00FB165B"/>
    <w:rsid w:val="00FB48A2"/>
    <w:rsid w:val="00FB4D16"/>
    <w:rsid w:val="00FB51CB"/>
    <w:rsid w:val="00FB770D"/>
    <w:rsid w:val="00FC1F5F"/>
    <w:rsid w:val="00FC279E"/>
    <w:rsid w:val="00FC4A7D"/>
    <w:rsid w:val="00FC4AFA"/>
    <w:rsid w:val="00FC76E8"/>
    <w:rsid w:val="00FD060A"/>
    <w:rsid w:val="00FD099F"/>
    <w:rsid w:val="00FD1161"/>
    <w:rsid w:val="00FD5DFE"/>
    <w:rsid w:val="00FD67B0"/>
    <w:rsid w:val="00FE1942"/>
    <w:rsid w:val="00FE338F"/>
    <w:rsid w:val="00FE4E1E"/>
    <w:rsid w:val="00FE6508"/>
    <w:rsid w:val="00FE716E"/>
    <w:rsid w:val="00FE766E"/>
    <w:rsid w:val="00FE7FF3"/>
    <w:rsid w:val="00FF037D"/>
    <w:rsid w:val="00FF137B"/>
    <w:rsid w:val="00FF2A40"/>
    <w:rsid w:val="00FF37D7"/>
    <w:rsid w:val="00FF668B"/>
    <w:rsid w:val="00FF68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44CBD"/>
  <w15:docId w15:val="{5505131E-025C-4516-8217-BB4375336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350E2"/>
    <w:pPr>
      <w:spacing w:line="240" w:lineRule="auto"/>
      <w:ind w:right="567"/>
      <w:jc w:val="both"/>
    </w:pPr>
  </w:style>
  <w:style w:type="paragraph" w:styleId="Titolo1">
    <w:name w:val="heading 1"/>
    <w:basedOn w:val="Normale"/>
    <w:next w:val="Normale"/>
    <w:link w:val="Titolo1Carattere"/>
    <w:uiPriority w:val="9"/>
    <w:qFormat/>
    <w:rsid w:val="006350E2"/>
    <w:pPr>
      <w:keepNext/>
      <w:keepLines/>
      <w:numPr>
        <w:numId w:val="1"/>
      </w:numPr>
      <w:spacing w:before="240" w:after="240"/>
      <w:outlineLvl w:val="0"/>
    </w:pPr>
    <w:rPr>
      <w:rFonts w:eastAsiaTheme="majorEastAsia" w:cstheme="majorBidi"/>
      <w:b/>
      <w:caps/>
      <w:color w:val="000000" w:themeColor="text1"/>
      <w:sz w:val="24"/>
      <w:szCs w:val="32"/>
    </w:rPr>
  </w:style>
  <w:style w:type="paragraph" w:styleId="Titolo2">
    <w:name w:val="heading 2"/>
    <w:basedOn w:val="Normale"/>
    <w:link w:val="Titolo2Carattere"/>
    <w:uiPriority w:val="9"/>
    <w:unhideWhenUsed/>
    <w:qFormat/>
    <w:rsid w:val="00867DB1"/>
    <w:pPr>
      <w:keepNext/>
      <w:keepLines/>
      <w:numPr>
        <w:ilvl w:val="1"/>
        <w:numId w:val="1"/>
      </w:numPr>
      <w:spacing w:before="120" w:after="240"/>
      <w:outlineLvl w:val="1"/>
    </w:pPr>
    <w:rPr>
      <w:rFonts w:ascii="Corbel" w:eastAsiaTheme="majorEastAsia" w:hAnsi="Corbel" w:cstheme="majorBidi"/>
      <w:b/>
      <w:color w:val="0092AD"/>
      <w:sz w:val="24"/>
      <w:szCs w:val="26"/>
      <w:u w:val="single"/>
    </w:rPr>
  </w:style>
  <w:style w:type="paragraph" w:styleId="Titolo3">
    <w:name w:val="heading 3"/>
    <w:basedOn w:val="Normale"/>
    <w:link w:val="Titolo3Carattere"/>
    <w:uiPriority w:val="9"/>
    <w:unhideWhenUsed/>
    <w:qFormat/>
    <w:rsid w:val="00867DB1"/>
    <w:pPr>
      <w:keepNext/>
      <w:keepLines/>
      <w:numPr>
        <w:ilvl w:val="2"/>
        <w:numId w:val="1"/>
      </w:numPr>
      <w:spacing w:before="40" w:after="240"/>
      <w:outlineLvl w:val="2"/>
    </w:pPr>
    <w:rPr>
      <w:rFonts w:ascii="Corbel" w:eastAsiaTheme="majorEastAsia" w:hAnsi="Corbel" w:cstheme="majorBidi"/>
      <w:b/>
      <w:i/>
      <w:color w:val="0092AD"/>
      <w:sz w:val="24"/>
      <w:szCs w:val="24"/>
    </w:rPr>
  </w:style>
  <w:style w:type="paragraph" w:styleId="Titolo4">
    <w:name w:val="heading 4"/>
    <w:basedOn w:val="Normale"/>
    <w:link w:val="Titolo4Carattere"/>
    <w:uiPriority w:val="9"/>
    <w:unhideWhenUsed/>
    <w:qFormat/>
    <w:rsid w:val="00867DB1"/>
    <w:pPr>
      <w:keepNext/>
      <w:keepLines/>
      <w:numPr>
        <w:ilvl w:val="3"/>
        <w:numId w:val="1"/>
      </w:numPr>
      <w:spacing w:before="40" w:after="120"/>
      <w:outlineLvl w:val="3"/>
    </w:pPr>
    <w:rPr>
      <w:rFonts w:ascii="Corbel" w:eastAsiaTheme="majorEastAsia" w:hAnsi="Corbel" w:cstheme="majorBidi"/>
      <w:iCs/>
      <w:color w:val="0092AD"/>
    </w:rPr>
  </w:style>
  <w:style w:type="paragraph" w:styleId="Titolo5">
    <w:name w:val="heading 5"/>
    <w:basedOn w:val="Normale"/>
    <w:next w:val="Normale"/>
    <w:link w:val="Titolo5Carattere"/>
    <w:uiPriority w:val="9"/>
    <w:semiHidden/>
    <w:unhideWhenUsed/>
    <w:qFormat/>
    <w:rsid w:val="008F0C8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8F0C8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8F0C8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8F0C8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8F0C8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 Carattere11,Carattere11,Header CFMU, Carattere2, Carattere2 Carattere Carattere Carattere Carattere Carattere Carattere Carattere, Carattere Carattere4 Carattere Carattere, Carattere Carattere Carattere Carattere Carattere Carattere"/>
    <w:basedOn w:val="Normale"/>
    <w:link w:val="IntestazioneCarattere"/>
    <w:uiPriority w:val="99"/>
    <w:unhideWhenUsed/>
    <w:rsid w:val="0005575C"/>
    <w:pPr>
      <w:tabs>
        <w:tab w:val="center" w:pos="4819"/>
        <w:tab w:val="right" w:pos="9638"/>
      </w:tabs>
      <w:spacing w:after="0"/>
    </w:pPr>
  </w:style>
  <w:style w:type="character" w:customStyle="1" w:styleId="IntestazioneCarattere">
    <w:name w:val="Intestazione Carattere"/>
    <w:aliases w:val=" Carattere11 Carattere,Carattere11 Carattere,Header CFMU Carattere, Carattere2 Carattere, Carattere2 Carattere Carattere Carattere Carattere Carattere Carattere Carattere Carattere"/>
    <w:basedOn w:val="Carpredefinitoparagrafo"/>
    <w:link w:val="Intestazione"/>
    <w:uiPriority w:val="99"/>
    <w:rsid w:val="0005575C"/>
  </w:style>
  <w:style w:type="paragraph" w:styleId="Pidipagina">
    <w:name w:val="footer"/>
    <w:basedOn w:val="Corpodeltesto"/>
    <w:link w:val="PidipaginaCarattere"/>
    <w:uiPriority w:val="99"/>
    <w:unhideWhenUsed/>
    <w:rsid w:val="007E2429"/>
    <w:pPr>
      <w:tabs>
        <w:tab w:val="center" w:pos="4819"/>
        <w:tab w:val="right" w:pos="9638"/>
      </w:tabs>
    </w:pPr>
    <w:rPr>
      <w:i/>
      <w:sz w:val="20"/>
    </w:rPr>
  </w:style>
  <w:style w:type="character" w:customStyle="1" w:styleId="PidipaginaCarattere">
    <w:name w:val="Piè di pagina Carattere"/>
    <w:basedOn w:val="Carpredefinitoparagrafo"/>
    <w:link w:val="Pidipagina"/>
    <w:uiPriority w:val="99"/>
    <w:rsid w:val="007E2429"/>
    <w:rPr>
      <w:rFonts w:ascii="Corbel" w:hAnsi="Corbel"/>
      <w:i/>
      <w:sz w:val="20"/>
    </w:rPr>
  </w:style>
  <w:style w:type="table" w:styleId="Grigliatabella">
    <w:name w:val="Table Grid"/>
    <w:basedOn w:val="Tabellanormale"/>
    <w:uiPriority w:val="39"/>
    <w:rsid w:val="00BB2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EF1EA0"/>
    <w:pPr>
      <w:ind w:left="720"/>
      <w:contextualSpacing/>
    </w:pPr>
  </w:style>
  <w:style w:type="paragraph" w:customStyle="1" w:styleId="Corpodeltesto">
    <w:name w:val="Corpo del testo"/>
    <w:basedOn w:val="Normale"/>
    <w:qFormat/>
    <w:rsid w:val="00072669"/>
    <w:pPr>
      <w:spacing w:after="0" w:line="360" w:lineRule="auto"/>
      <w:ind w:firstLine="709"/>
    </w:pPr>
    <w:rPr>
      <w:rFonts w:ascii="Corbel" w:hAnsi="Corbel"/>
    </w:rPr>
  </w:style>
  <w:style w:type="paragraph" w:customStyle="1" w:styleId="TitoloParagrafo">
    <w:name w:val="Titolo Paragrafo"/>
    <w:basedOn w:val="Corpodeltesto"/>
    <w:qFormat/>
    <w:rsid w:val="007E4835"/>
    <w:pPr>
      <w:numPr>
        <w:numId w:val="10"/>
      </w:numPr>
      <w:spacing w:before="240"/>
    </w:pPr>
    <w:rPr>
      <w:rFonts w:asciiTheme="minorHAnsi" w:hAnsiTheme="minorHAnsi"/>
      <w:b/>
      <w:caps/>
      <w:sz w:val="24"/>
    </w:rPr>
  </w:style>
  <w:style w:type="paragraph" w:customStyle="1" w:styleId="Titolosottoparagrafo1">
    <w:name w:val="Titolo sotto paragrafo 1"/>
    <w:basedOn w:val="TitoloParagrafo"/>
    <w:qFormat/>
    <w:rsid w:val="008F0C8A"/>
    <w:pPr>
      <w:spacing w:before="0"/>
    </w:pPr>
    <w:rPr>
      <w:i/>
    </w:rPr>
  </w:style>
  <w:style w:type="character" w:customStyle="1" w:styleId="Titolo1Carattere">
    <w:name w:val="Titolo 1 Carattere"/>
    <w:basedOn w:val="Carpredefinitoparagrafo"/>
    <w:link w:val="Titolo1"/>
    <w:uiPriority w:val="9"/>
    <w:rsid w:val="006350E2"/>
    <w:rPr>
      <w:rFonts w:eastAsiaTheme="majorEastAsia" w:cstheme="majorBidi"/>
      <w:b/>
      <w:caps/>
      <w:color w:val="000000" w:themeColor="text1"/>
      <w:sz w:val="24"/>
      <w:szCs w:val="32"/>
    </w:rPr>
  </w:style>
  <w:style w:type="character" w:customStyle="1" w:styleId="Titolo2Carattere">
    <w:name w:val="Titolo 2 Carattere"/>
    <w:basedOn w:val="Carpredefinitoparagrafo"/>
    <w:link w:val="Titolo2"/>
    <w:uiPriority w:val="9"/>
    <w:rsid w:val="00867DB1"/>
    <w:rPr>
      <w:rFonts w:ascii="Corbel" w:eastAsiaTheme="majorEastAsia" w:hAnsi="Corbel" w:cstheme="majorBidi"/>
      <w:b/>
      <w:color w:val="0092AD"/>
      <w:sz w:val="24"/>
      <w:szCs w:val="26"/>
      <w:u w:val="single"/>
    </w:rPr>
  </w:style>
  <w:style w:type="character" w:customStyle="1" w:styleId="Titolo3Carattere">
    <w:name w:val="Titolo 3 Carattere"/>
    <w:basedOn w:val="Carpredefinitoparagrafo"/>
    <w:link w:val="Titolo3"/>
    <w:uiPriority w:val="9"/>
    <w:rsid w:val="00867DB1"/>
    <w:rPr>
      <w:rFonts w:ascii="Corbel" w:eastAsiaTheme="majorEastAsia" w:hAnsi="Corbel" w:cstheme="majorBidi"/>
      <w:b/>
      <w:i/>
      <w:color w:val="0092AD"/>
      <w:sz w:val="24"/>
      <w:szCs w:val="24"/>
    </w:rPr>
  </w:style>
  <w:style w:type="character" w:customStyle="1" w:styleId="Titolo4Carattere">
    <w:name w:val="Titolo 4 Carattere"/>
    <w:basedOn w:val="Carpredefinitoparagrafo"/>
    <w:link w:val="Titolo4"/>
    <w:uiPriority w:val="9"/>
    <w:rsid w:val="00867DB1"/>
    <w:rPr>
      <w:rFonts w:ascii="Corbel" w:eastAsiaTheme="majorEastAsia" w:hAnsi="Corbel" w:cstheme="majorBidi"/>
      <w:iCs/>
      <w:color w:val="0092AD"/>
    </w:rPr>
  </w:style>
  <w:style w:type="character" w:customStyle="1" w:styleId="Titolo5Carattere">
    <w:name w:val="Titolo 5 Carattere"/>
    <w:basedOn w:val="Carpredefinitoparagrafo"/>
    <w:link w:val="Titolo5"/>
    <w:uiPriority w:val="9"/>
    <w:semiHidden/>
    <w:rsid w:val="008F0C8A"/>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semiHidden/>
    <w:rsid w:val="008F0C8A"/>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8F0C8A"/>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8F0C8A"/>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8F0C8A"/>
    <w:rPr>
      <w:rFonts w:asciiTheme="majorHAnsi" w:eastAsiaTheme="majorEastAsia" w:hAnsiTheme="majorHAnsi" w:cstheme="majorBidi"/>
      <w:i/>
      <w:iCs/>
      <w:color w:val="272727" w:themeColor="text1" w:themeTint="D8"/>
      <w:sz w:val="21"/>
      <w:szCs w:val="21"/>
    </w:rPr>
  </w:style>
  <w:style w:type="paragraph" w:styleId="Titolosommario">
    <w:name w:val="TOC Heading"/>
    <w:basedOn w:val="Titolo1"/>
    <w:next w:val="Normale"/>
    <w:uiPriority w:val="39"/>
    <w:unhideWhenUsed/>
    <w:qFormat/>
    <w:rsid w:val="00D4496C"/>
    <w:pPr>
      <w:numPr>
        <w:numId w:val="0"/>
      </w:numPr>
      <w:outlineLvl w:val="9"/>
    </w:pPr>
    <w:rPr>
      <w:rFonts w:asciiTheme="majorHAnsi" w:hAnsiTheme="majorHAnsi"/>
      <w:b w:val="0"/>
      <w:color w:val="2E74B5" w:themeColor="accent1" w:themeShade="BF"/>
      <w:sz w:val="32"/>
      <w:lang w:eastAsia="it-IT"/>
    </w:rPr>
  </w:style>
  <w:style w:type="paragraph" w:styleId="Sommario1">
    <w:name w:val="toc 1"/>
    <w:basedOn w:val="Normale"/>
    <w:next w:val="Normale"/>
    <w:autoRedefine/>
    <w:uiPriority w:val="39"/>
    <w:unhideWhenUsed/>
    <w:rsid w:val="0025047C"/>
    <w:pPr>
      <w:tabs>
        <w:tab w:val="left" w:pos="440"/>
        <w:tab w:val="right" w:leader="dot" w:pos="9628"/>
      </w:tabs>
      <w:spacing w:after="100"/>
    </w:pPr>
    <w:rPr>
      <w:rFonts w:cstheme="minorHAnsi"/>
      <w:b/>
      <w:noProof/>
      <w:sz w:val="28"/>
      <w:szCs w:val="28"/>
    </w:rPr>
  </w:style>
  <w:style w:type="paragraph" w:styleId="Sommario2">
    <w:name w:val="toc 2"/>
    <w:basedOn w:val="Normale"/>
    <w:next w:val="Normale"/>
    <w:autoRedefine/>
    <w:uiPriority w:val="39"/>
    <w:unhideWhenUsed/>
    <w:rsid w:val="00121C71"/>
    <w:pPr>
      <w:tabs>
        <w:tab w:val="left" w:pos="851"/>
        <w:tab w:val="right" w:leader="dot" w:pos="9628"/>
      </w:tabs>
      <w:spacing w:after="100"/>
      <w:ind w:left="220"/>
    </w:pPr>
  </w:style>
  <w:style w:type="paragraph" w:styleId="Sommario3">
    <w:name w:val="toc 3"/>
    <w:basedOn w:val="Normale"/>
    <w:next w:val="Normale"/>
    <w:autoRedefine/>
    <w:uiPriority w:val="39"/>
    <w:unhideWhenUsed/>
    <w:rsid w:val="00D4496C"/>
    <w:pPr>
      <w:spacing w:after="100"/>
      <w:ind w:left="440"/>
    </w:pPr>
  </w:style>
  <w:style w:type="character" w:styleId="Collegamentoipertestuale">
    <w:name w:val="Hyperlink"/>
    <w:basedOn w:val="Carpredefinitoparagrafo"/>
    <w:uiPriority w:val="99"/>
    <w:unhideWhenUsed/>
    <w:rsid w:val="00D4496C"/>
    <w:rPr>
      <w:color w:val="0563C1" w:themeColor="hyperlink"/>
      <w:u w:val="single"/>
    </w:rPr>
  </w:style>
  <w:style w:type="numbering" w:customStyle="1" w:styleId="Stile1">
    <w:name w:val="Stile1"/>
    <w:uiPriority w:val="99"/>
    <w:rsid w:val="00613688"/>
    <w:pPr>
      <w:numPr>
        <w:numId w:val="2"/>
      </w:numPr>
    </w:pPr>
  </w:style>
  <w:style w:type="numbering" w:customStyle="1" w:styleId="Stile2">
    <w:name w:val="Stile2"/>
    <w:uiPriority w:val="99"/>
    <w:rsid w:val="00613688"/>
    <w:pPr>
      <w:numPr>
        <w:numId w:val="3"/>
      </w:numPr>
    </w:pPr>
  </w:style>
  <w:style w:type="table" w:customStyle="1" w:styleId="Tabellagriglia4-colore51">
    <w:name w:val="Tabella griglia 4 - colore 51"/>
    <w:basedOn w:val="Tabellanormale"/>
    <w:uiPriority w:val="49"/>
    <w:rsid w:val="00043AD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imandocommento">
    <w:name w:val="annotation reference"/>
    <w:basedOn w:val="Carpredefinitoparagrafo"/>
    <w:uiPriority w:val="99"/>
    <w:semiHidden/>
    <w:unhideWhenUsed/>
    <w:rsid w:val="00F20DE5"/>
    <w:rPr>
      <w:sz w:val="16"/>
      <w:szCs w:val="16"/>
    </w:rPr>
  </w:style>
  <w:style w:type="paragraph" w:styleId="Testocommento">
    <w:name w:val="annotation text"/>
    <w:basedOn w:val="Normale"/>
    <w:link w:val="TestocommentoCarattere"/>
    <w:uiPriority w:val="99"/>
    <w:semiHidden/>
    <w:unhideWhenUsed/>
    <w:rsid w:val="00F20DE5"/>
    <w:rPr>
      <w:sz w:val="20"/>
      <w:szCs w:val="20"/>
    </w:rPr>
  </w:style>
  <w:style w:type="character" w:customStyle="1" w:styleId="TestocommentoCarattere">
    <w:name w:val="Testo commento Carattere"/>
    <w:basedOn w:val="Carpredefinitoparagrafo"/>
    <w:link w:val="Testocommento"/>
    <w:uiPriority w:val="99"/>
    <w:semiHidden/>
    <w:rsid w:val="00F20DE5"/>
    <w:rPr>
      <w:sz w:val="20"/>
      <w:szCs w:val="20"/>
    </w:rPr>
  </w:style>
  <w:style w:type="paragraph" w:styleId="Soggettocommento">
    <w:name w:val="annotation subject"/>
    <w:basedOn w:val="Testocommento"/>
    <w:next w:val="Testocommento"/>
    <w:link w:val="SoggettocommentoCarattere"/>
    <w:uiPriority w:val="99"/>
    <w:semiHidden/>
    <w:unhideWhenUsed/>
    <w:rsid w:val="00F20DE5"/>
    <w:rPr>
      <w:b/>
      <w:bCs/>
    </w:rPr>
  </w:style>
  <w:style w:type="character" w:customStyle="1" w:styleId="SoggettocommentoCarattere">
    <w:name w:val="Soggetto commento Carattere"/>
    <w:basedOn w:val="TestocommentoCarattere"/>
    <w:link w:val="Soggettocommento"/>
    <w:uiPriority w:val="99"/>
    <w:semiHidden/>
    <w:rsid w:val="00F20DE5"/>
    <w:rPr>
      <w:b/>
      <w:bCs/>
      <w:sz w:val="20"/>
      <w:szCs w:val="20"/>
    </w:rPr>
  </w:style>
  <w:style w:type="paragraph" w:styleId="Testofumetto">
    <w:name w:val="Balloon Text"/>
    <w:basedOn w:val="Normale"/>
    <w:link w:val="TestofumettoCarattere"/>
    <w:uiPriority w:val="99"/>
    <w:semiHidden/>
    <w:unhideWhenUsed/>
    <w:rsid w:val="00F20DE5"/>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20DE5"/>
    <w:rPr>
      <w:rFonts w:ascii="Segoe UI" w:hAnsi="Segoe UI" w:cs="Segoe UI"/>
      <w:sz w:val="18"/>
      <w:szCs w:val="18"/>
    </w:rPr>
  </w:style>
  <w:style w:type="paragraph" w:styleId="Revisione">
    <w:name w:val="Revision"/>
    <w:hidden/>
    <w:uiPriority w:val="99"/>
    <w:semiHidden/>
    <w:rsid w:val="009A420A"/>
    <w:pPr>
      <w:spacing w:after="0" w:line="240" w:lineRule="auto"/>
    </w:pPr>
  </w:style>
  <w:style w:type="paragraph" w:styleId="Testonotaapidipagina">
    <w:name w:val="footnote text"/>
    <w:basedOn w:val="Normale"/>
    <w:link w:val="TestonotaapidipaginaCarattere"/>
    <w:uiPriority w:val="99"/>
    <w:semiHidden/>
    <w:unhideWhenUsed/>
    <w:rsid w:val="00095B21"/>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95B21"/>
    <w:rPr>
      <w:sz w:val="20"/>
      <w:szCs w:val="20"/>
    </w:rPr>
  </w:style>
  <w:style w:type="character" w:styleId="Rimandonotaapidipagina">
    <w:name w:val="footnote reference"/>
    <w:basedOn w:val="Carpredefinitoparagrafo"/>
    <w:uiPriority w:val="99"/>
    <w:semiHidden/>
    <w:unhideWhenUsed/>
    <w:rsid w:val="00095B21"/>
    <w:rPr>
      <w:vertAlign w:val="superscript"/>
    </w:rPr>
  </w:style>
  <w:style w:type="paragraph" w:styleId="Corpodeltesto2">
    <w:name w:val="Body Text 2"/>
    <w:basedOn w:val="Normale"/>
    <w:link w:val="Corpodeltesto2Carattere"/>
    <w:unhideWhenUsed/>
    <w:rsid w:val="00401CC1"/>
    <w:pPr>
      <w:spacing w:before="120" w:after="120" w:line="480" w:lineRule="auto"/>
    </w:pPr>
    <w:rPr>
      <w:rFonts w:ascii="Swis721 BT" w:eastAsia="Times New Roman" w:hAnsi="Swis721 BT" w:cs="Times New Roman"/>
      <w:lang w:val="en-US" w:bidi="en-US"/>
    </w:rPr>
  </w:style>
  <w:style w:type="character" w:customStyle="1" w:styleId="Corpodeltesto2Carattere">
    <w:name w:val="Corpo del testo 2 Carattere"/>
    <w:basedOn w:val="Carpredefinitoparagrafo"/>
    <w:link w:val="Corpodeltesto2"/>
    <w:rsid w:val="00401CC1"/>
    <w:rPr>
      <w:rFonts w:ascii="Swis721 BT" w:eastAsia="Times New Roman" w:hAnsi="Swis721 BT" w:cs="Times New Roman"/>
      <w:lang w:val="en-US" w:bidi="en-US"/>
    </w:rPr>
  </w:style>
  <w:style w:type="character" w:customStyle="1" w:styleId="CorpodeltestoCarattere">
    <w:name w:val="Corpo del testo Carattere"/>
    <w:rsid w:val="00982E41"/>
    <w:rPr>
      <w:rFonts w:ascii="Arial" w:hAnsi="Arial"/>
      <w:sz w:val="26"/>
    </w:rPr>
  </w:style>
  <w:style w:type="paragraph" w:customStyle="1" w:styleId="CarattItem">
    <w:name w:val="CarattItem"/>
    <w:basedOn w:val="Normale"/>
    <w:next w:val="Normale"/>
    <w:rsid w:val="00982E41"/>
    <w:pPr>
      <w:autoSpaceDE w:val="0"/>
      <w:autoSpaceDN w:val="0"/>
      <w:adjustRightInd w:val="0"/>
      <w:spacing w:after="0"/>
    </w:pPr>
    <w:rPr>
      <w:rFonts w:ascii="Arial,Bold" w:eastAsia="Times New Roman" w:hAnsi="Arial,Bold" w:cs="Times New Roman"/>
      <w:sz w:val="24"/>
      <w:szCs w:val="24"/>
      <w:lang w:eastAsia="it-IT"/>
    </w:rPr>
  </w:style>
  <w:style w:type="paragraph" w:customStyle="1" w:styleId="CarattDescriz">
    <w:name w:val="CarattDescriz"/>
    <w:basedOn w:val="Normale"/>
    <w:next w:val="Normale"/>
    <w:rsid w:val="00982E41"/>
    <w:pPr>
      <w:autoSpaceDE w:val="0"/>
      <w:autoSpaceDN w:val="0"/>
      <w:adjustRightInd w:val="0"/>
      <w:spacing w:after="0"/>
    </w:pPr>
    <w:rPr>
      <w:rFonts w:ascii="Arial,Bold" w:eastAsia="Times New Roman" w:hAnsi="Arial,Bold" w:cs="Times New Roman"/>
      <w:sz w:val="24"/>
      <w:szCs w:val="24"/>
      <w:lang w:eastAsia="it-IT"/>
    </w:rPr>
  </w:style>
  <w:style w:type="paragraph" w:styleId="Corpodeltesto3">
    <w:name w:val="Body Text 3"/>
    <w:basedOn w:val="Normale"/>
    <w:link w:val="Corpodeltesto3Carattere"/>
    <w:uiPriority w:val="99"/>
    <w:unhideWhenUsed/>
    <w:rsid w:val="00F14608"/>
    <w:pPr>
      <w:spacing w:after="120"/>
    </w:pPr>
    <w:rPr>
      <w:sz w:val="16"/>
      <w:szCs w:val="16"/>
    </w:rPr>
  </w:style>
  <w:style w:type="character" w:customStyle="1" w:styleId="Corpodeltesto3Carattere">
    <w:name w:val="Corpo del testo 3 Carattere"/>
    <w:basedOn w:val="Carpredefinitoparagrafo"/>
    <w:link w:val="Corpodeltesto3"/>
    <w:uiPriority w:val="99"/>
    <w:rsid w:val="00F14608"/>
    <w:rPr>
      <w:sz w:val="16"/>
      <w:szCs w:val="16"/>
    </w:rPr>
  </w:style>
  <w:style w:type="paragraph" w:customStyle="1" w:styleId="COPERT">
    <w:name w:val="COPERT"/>
    <w:basedOn w:val="Normale"/>
    <w:rsid w:val="002F0C53"/>
    <w:pPr>
      <w:spacing w:before="240" w:after="60"/>
    </w:pPr>
    <w:rPr>
      <w:rFonts w:ascii="Frutiger 45 Light" w:eastAsia="Times New Roman" w:hAnsi="Frutiger 45 Light" w:cs="Times New Roman"/>
      <w:szCs w:val="20"/>
      <w:lang w:eastAsia="it-IT"/>
    </w:rPr>
  </w:style>
  <w:style w:type="paragraph" w:styleId="Corpotesto">
    <w:name w:val="Body Text"/>
    <w:basedOn w:val="Normale"/>
    <w:link w:val="CorpotestoCarattere"/>
    <w:uiPriority w:val="99"/>
    <w:unhideWhenUsed/>
    <w:rsid w:val="00F10CEA"/>
    <w:pPr>
      <w:spacing w:after="120"/>
    </w:pPr>
  </w:style>
  <w:style w:type="character" w:customStyle="1" w:styleId="CorpotestoCarattere">
    <w:name w:val="Corpo testo Carattere"/>
    <w:basedOn w:val="Carpredefinitoparagrafo"/>
    <w:link w:val="Corpotesto"/>
    <w:uiPriority w:val="99"/>
    <w:rsid w:val="00F10CEA"/>
  </w:style>
  <w:style w:type="character" w:styleId="Enfasigrassetto">
    <w:name w:val="Strong"/>
    <w:basedOn w:val="Carpredefinitoparagrafo"/>
    <w:uiPriority w:val="22"/>
    <w:qFormat/>
    <w:rsid w:val="00D61208"/>
    <w:rPr>
      <w:b/>
      <w:bCs/>
    </w:rPr>
  </w:style>
  <w:style w:type="paragraph" w:customStyle="1" w:styleId="Intesttit">
    <w:name w:val="Intesttit"/>
    <w:basedOn w:val="Intestazione"/>
    <w:rsid w:val="00ED3853"/>
    <w:pPr>
      <w:widowControl w:val="0"/>
      <w:tabs>
        <w:tab w:val="clear" w:pos="4819"/>
        <w:tab w:val="clear" w:pos="9638"/>
        <w:tab w:val="center" w:leader="dot" w:pos="2851"/>
      </w:tabs>
      <w:ind w:left="16" w:right="87"/>
      <w:jc w:val="center"/>
    </w:pPr>
    <w:rPr>
      <w:rFonts w:ascii="Times New Roman" w:eastAsia="Times New Roman" w:hAnsi="Times New Roman" w:cs="Times New Roman"/>
      <w:b/>
      <w:sz w:val="20"/>
      <w:szCs w:val="20"/>
      <w:lang w:val="x-none" w:eastAsia="x-none"/>
    </w:rPr>
  </w:style>
  <w:style w:type="character" w:styleId="Collegamentovisitato">
    <w:name w:val="FollowedHyperlink"/>
    <w:uiPriority w:val="99"/>
    <w:semiHidden/>
    <w:unhideWhenUsed/>
    <w:rsid w:val="0022748C"/>
    <w:rPr>
      <w:color w:val="800080"/>
      <w:u w:val="single"/>
    </w:rPr>
  </w:style>
  <w:style w:type="character" w:styleId="Testosegnaposto">
    <w:name w:val="Placeholder Text"/>
    <w:basedOn w:val="Carpredefinitoparagrafo"/>
    <w:uiPriority w:val="99"/>
    <w:semiHidden/>
    <w:rsid w:val="00864F37"/>
    <w:rPr>
      <w:color w:val="808080"/>
    </w:rPr>
  </w:style>
  <w:style w:type="paragraph" w:customStyle="1" w:styleId="0TITOLO2">
    <w:name w:val="0_TITOLO 2"/>
    <w:basedOn w:val="Titolo2"/>
    <w:autoRedefine/>
    <w:qFormat/>
    <w:rsid w:val="0089146E"/>
    <w:pPr>
      <w:numPr>
        <w:ilvl w:val="0"/>
        <w:numId w:val="0"/>
      </w:numPr>
    </w:pPr>
    <w:rPr>
      <w:sz w:val="32"/>
      <w:u w:val="none"/>
    </w:rPr>
  </w:style>
  <w:style w:type="paragraph" w:styleId="Nessunaspaziatura">
    <w:name w:val="No Spacing"/>
    <w:uiPriority w:val="1"/>
    <w:qFormat/>
    <w:rsid w:val="00934A86"/>
    <w:pPr>
      <w:spacing w:after="0" w:line="240" w:lineRule="auto"/>
    </w:pPr>
  </w:style>
  <w:style w:type="table" w:customStyle="1" w:styleId="TableGrid">
    <w:name w:val="TableGrid"/>
    <w:rsid w:val="003554B4"/>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Grigliatabella6">
    <w:name w:val="Griglia tabella6"/>
    <w:basedOn w:val="Tabellanormale"/>
    <w:next w:val="Grigliatabella"/>
    <w:rsid w:val="00250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1">
    <w:name w:val="Corpo del testo1"/>
    <w:aliases w:val="Corpo del testo Carattere Carattere Carattere Carattere Carattere,Corpo del testo Carattere Carattere Carattere Carattere Carattere Carattere Carattere Carattere Carattere Carattere Carattere Carattere,Corpo del testo2"/>
    <w:basedOn w:val="Normale"/>
    <w:qFormat/>
    <w:rsid w:val="005E2161"/>
    <w:pPr>
      <w:spacing w:after="0" w:line="360" w:lineRule="auto"/>
      <w:ind w:firstLine="709"/>
    </w:pPr>
    <w:rPr>
      <w:rFonts w:ascii="Corbel" w:hAnsi="Corbel"/>
    </w:rPr>
  </w:style>
  <w:style w:type="table" w:customStyle="1" w:styleId="Tabellagriglia4-colore510">
    <w:name w:val="Tabella griglia 4 - colore 51"/>
    <w:basedOn w:val="Tabellanormale"/>
    <w:uiPriority w:val="49"/>
    <w:rsid w:val="005E21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0">
    <w:name w:val="p10"/>
    <w:basedOn w:val="Normale"/>
    <w:rsid w:val="006A0F40"/>
    <w:pPr>
      <w:tabs>
        <w:tab w:val="left" w:pos="720"/>
      </w:tabs>
      <w:autoSpaceDE w:val="0"/>
      <w:autoSpaceDN w:val="0"/>
      <w:spacing w:after="0" w:line="380" w:lineRule="atLeast"/>
    </w:pPr>
    <w:rPr>
      <w:rFonts w:ascii="Times New Roman" w:eastAsia="Times New Roman" w:hAnsi="Times New Roman" w:cs="Times New Roman"/>
      <w:sz w:val="24"/>
      <w:szCs w:val="24"/>
      <w:lang w:eastAsia="it-IT"/>
    </w:rPr>
  </w:style>
  <w:style w:type="paragraph" w:customStyle="1" w:styleId="Default">
    <w:name w:val="Default"/>
    <w:rsid w:val="00536EDB"/>
    <w:pPr>
      <w:widowControl w:val="0"/>
      <w:autoSpaceDE w:val="0"/>
      <w:autoSpaceDN w:val="0"/>
      <w:adjustRightInd w:val="0"/>
      <w:spacing w:after="0" w:line="240" w:lineRule="auto"/>
    </w:pPr>
    <w:rPr>
      <w:rFonts w:ascii="JHJNK K+ EU Albertina_" w:eastAsia="Times New Roman" w:hAnsi="JHJNK K+ EU Albertina_" w:cs="JHJNK K+ EU Albertina_"/>
      <w:color w:val="000000"/>
      <w:sz w:val="24"/>
      <w:szCs w:val="24"/>
      <w:lang w:eastAsia="it-IT"/>
    </w:rPr>
  </w:style>
  <w:style w:type="table" w:customStyle="1" w:styleId="Grigliatabella2">
    <w:name w:val="Griglia tabella2"/>
    <w:basedOn w:val="Tabellanormale"/>
    <w:next w:val="Grigliatabella"/>
    <w:rsid w:val="009E7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4-colore52">
    <w:name w:val="Tabella griglia 4 - colore 52"/>
    <w:basedOn w:val="Tabellanormale"/>
    <w:uiPriority w:val="49"/>
    <w:rsid w:val="00E62B5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eWeb">
    <w:name w:val="Normal (Web)"/>
    <w:basedOn w:val="Normale"/>
    <w:uiPriority w:val="99"/>
    <w:unhideWhenUsed/>
    <w:rsid w:val="00DE1F8D"/>
    <w:pPr>
      <w:spacing w:before="100" w:beforeAutospacing="1" w:after="100" w:afterAutospacing="1"/>
    </w:pPr>
    <w:rPr>
      <w:rFonts w:ascii="Times New Roman" w:eastAsia="Times New Roman" w:hAnsi="Times New Roman" w:cs="Times New Roman"/>
      <w:sz w:val="24"/>
      <w:szCs w:val="24"/>
      <w:lang w:eastAsia="it-IT"/>
    </w:rPr>
  </w:style>
  <w:style w:type="character" w:styleId="Numeropagina">
    <w:name w:val="page number"/>
    <w:basedOn w:val="Carpredefinitoparagrafo"/>
    <w:rsid w:val="00A67E8F"/>
  </w:style>
  <w:style w:type="table" w:customStyle="1" w:styleId="TableNormal">
    <w:name w:val="Table Normal"/>
    <w:uiPriority w:val="2"/>
    <w:semiHidden/>
    <w:unhideWhenUsed/>
    <w:qFormat/>
    <w:rsid w:val="00D143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D14344"/>
    <w:pPr>
      <w:widowControl w:val="0"/>
      <w:autoSpaceDE w:val="0"/>
      <w:autoSpaceDN w:val="0"/>
      <w:spacing w:after="0"/>
      <w:ind w:left="38" w:right="0"/>
      <w:jc w:val="left"/>
    </w:pPr>
    <w:rPr>
      <w:rFonts w:ascii="Trebuchet MS" w:eastAsia="Trebuchet MS" w:hAnsi="Trebuchet MS" w:cs="Trebuchet MS"/>
      <w:lang w:val="en-US"/>
    </w:rPr>
  </w:style>
  <w:style w:type="table" w:customStyle="1" w:styleId="TableNormal1">
    <w:name w:val="Table Normal1"/>
    <w:uiPriority w:val="2"/>
    <w:semiHidden/>
    <w:unhideWhenUsed/>
    <w:qFormat/>
    <w:rsid w:val="001926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02E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02E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02E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2">
    <w:name w:val="c2"/>
    <w:basedOn w:val="Normale"/>
    <w:rsid w:val="00ED19AC"/>
    <w:pPr>
      <w:widowControl w:val="0"/>
      <w:autoSpaceDE w:val="0"/>
      <w:autoSpaceDN w:val="0"/>
      <w:spacing w:after="0" w:line="240" w:lineRule="atLeast"/>
      <w:ind w:right="0"/>
      <w:jc w:val="center"/>
    </w:pPr>
    <w:rPr>
      <w:rFonts w:ascii="Times New Roman" w:eastAsia="Times New Roman" w:hAnsi="Times New Roman" w:cs="Times New Roman"/>
      <w:sz w:val="20"/>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28587">
      <w:bodyDiv w:val="1"/>
      <w:marLeft w:val="0"/>
      <w:marRight w:val="0"/>
      <w:marTop w:val="0"/>
      <w:marBottom w:val="0"/>
      <w:divBdr>
        <w:top w:val="none" w:sz="0" w:space="0" w:color="auto"/>
        <w:left w:val="none" w:sz="0" w:space="0" w:color="auto"/>
        <w:bottom w:val="none" w:sz="0" w:space="0" w:color="auto"/>
        <w:right w:val="none" w:sz="0" w:space="0" w:color="auto"/>
      </w:divBdr>
    </w:div>
    <w:div w:id="299462935">
      <w:bodyDiv w:val="1"/>
      <w:marLeft w:val="0"/>
      <w:marRight w:val="0"/>
      <w:marTop w:val="0"/>
      <w:marBottom w:val="0"/>
      <w:divBdr>
        <w:top w:val="none" w:sz="0" w:space="0" w:color="auto"/>
        <w:left w:val="none" w:sz="0" w:space="0" w:color="auto"/>
        <w:bottom w:val="none" w:sz="0" w:space="0" w:color="auto"/>
        <w:right w:val="none" w:sz="0" w:space="0" w:color="auto"/>
      </w:divBdr>
    </w:div>
    <w:div w:id="1145200995">
      <w:bodyDiv w:val="1"/>
      <w:marLeft w:val="0"/>
      <w:marRight w:val="0"/>
      <w:marTop w:val="0"/>
      <w:marBottom w:val="0"/>
      <w:divBdr>
        <w:top w:val="none" w:sz="0" w:space="0" w:color="auto"/>
        <w:left w:val="none" w:sz="0" w:space="0" w:color="auto"/>
        <w:bottom w:val="none" w:sz="0" w:space="0" w:color="auto"/>
        <w:right w:val="none" w:sz="0" w:space="0" w:color="auto"/>
      </w:divBdr>
    </w:div>
    <w:div w:id="1314916702">
      <w:bodyDiv w:val="1"/>
      <w:marLeft w:val="0"/>
      <w:marRight w:val="0"/>
      <w:marTop w:val="0"/>
      <w:marBottom w:val="0"/>
      <w:divBdr>
        <w:top w:val="none" w:sz="0" w:space="0" w:color="auto"/>
        <w:left w:val="none" w:sz="0" w:space="0" w:color="auto"/>
        <w:bottom w:val="none" w:sz="0" w:space="0" w:color="auto"/>
        <w:right w:val="none" w:sz="0" w:space="0" w:color="auto"/>
      </w:divBdr>
    </w:div>
    <w:div w:id="1317417179">
      <w:bodyDiv w:val="1"/>
      <w:marLeft w:val="0"/>
      <w:marRight w:val="0"/>
      <w:marTop w:val="0"/>
      <w:marBottom w:val="0"/>
      <w:divBdr>
        <w:top w:val="none" w:sz="0" w:space="0" w:color="auto"/>
        <w:left w:val="none" w:sz="0" w:space="0" w:color="auto"/>
        <w:bottom w:val="none" w:sz="0" w:space="0" w:color="auto"/>
        <w:right w:val="none" w:sz="0" w:space="0" w:color="auto"/>
      </w:divBdr>
    </w:div>
    <w:div w:id="1322537325">
      <w:bodyDiv w:val="1"/>
      <w:marLeft w:val="0"/>
      <w:marRight w:val="0"/>
      <w:marTop w:val="0"/>
      <w:marBottom w:val="0"/>
      <w:divBdr>
        <w:top w:val="none" w:sz="0" w:space="0" w:color="auto"/>
        <w:left w:val="none" w:sz="0" w:space="0" w:color="auto"/>
        <w:bottom w:val="none" w:sz="0" w:space="0" w:color="auto"/>
        <w:right w:val="none" w:sz="0" w:space="0" w:color="auto"/>
      </w:divBdr>
    </w:div>
    <w:div w:id="1405027125">
      <w:bodyDiv w:val="1"/>
      <w:marLeft w:val="0"/>
      <w:marRight w:val="0"/>
      <w:marTop w:val="0"/>
      <w:marBottom w:val="0"/>
      <w:divBdr>
        <w:top w:val="none" w:sz="0" w:space="0" w:color="auto"/>
        <w:left w:val="none" w:sz="0" w:space="0" w:color="auto"/>
        <w:bottom w:val="none" w:sz="0" w:space="0" w:color="auto"/>
        <w:right w:val="none" w:sz="0" w:space="0" w:color="auto"/>
      </w:divBdr>
    </w:div>
    <w:div w:id="1649631104">
      <w:bodyDiv w:val="1"/>
      <w:marLeft w:val="0"/>
      <w:marRight w:val="0"/>
      <w:marTop w:val="0"/>
      <w:marBottom w:val="0"/>
      <w:divBdr>
        <w:top w:val="none" w:sz="0" w:space="0" w:color="auto"/>
        <w:left w:val="none" w:sz="0" w:space="0" w:color="auto"/>
        <w:bottom w:val="none" w:sz="0" w:space="0" w:color="auto"/>
        <w:right w:val="none" w:sz="0" w:space="0" w:color="auto"/>
      </w:divBdr>
    </w:div>
    <w:div w:id="1728649446">
      <w:bodyDiv w:val="1"/>
      <w:marLeft w:val="0"/>
      <w:marRight w:val="0"/>
      <w:marTop w:val="0"/>
      <w:marBottom w:val="0"/>
      <w:divBdr>
        <w:top w:val="none" w:sz="0" w:space="0" w:color="auto"/>
        <w:left w:val="none" w:sz="0" w:space="0" w:color="auto"/>
        <w:bottom w:val="none" w:sz="0" w:space="0" w:color="auto"/>
        <w:right w:val="none" w:sz="0" w:space="0" w:color="auto"/>
      </w:divBdr>
    </w:div>
    <w:div w:id="211689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0.jpg"/><Relationship Id="rId39" Type="http://schemas.openxmlformats.org/officeDocument/2006/relationships/image" Target="media/image190.png"/><Relationship Id="rId21" Type="http://schemas.openxmlformats.org/officeDocument/2006/relationships/image" Target="media/image9.png"/><Relationship Id="rId34" Type="http://schemas.openxmlformats.org/officeDocument/2006/relationships/image" Target="media/image160.jp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image" Target="media/image28.jpeg"/><Relationship Id="rId55"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6.jpg"/><Relationship Id="rId38" Type="http://schemas.openxmlformats.org/officeDocument/2006/relationships/image" Target="media/image19.png"/><Relationship Id="rId46" Type="http://schemas.openxmlformats.org/officeDocument/2006/relationships/image" Target="media/image24.jpe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1.png"/><Relationship Id="rId54"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url?sa=i&amp;url=https://appadvice.com/app/san-carlo-pz/1146387787&amp;psig=AOvVaw1XBjNsLdabLnT2DqK-8c3X&amp;ust=1571687245418000&amp;source=images&amp;cd=vfe&amp;ved=0CAIQjRxqFwoTCLj6q7PNq-UCFQAAAAAdAAAAABAE" TargetMode="External"/><Relationship Id="rId24" Type="http://schemas.openxmlformats.org/officeDocument/2006/relationships/image" Target="media/image110.jpg"/><Relationship Id="rId32" Type="http://schemas.openxmlformats.org/officeDocument/2006/relationships/image" Target="media/image150.jp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0.png"/><Relationship Id="rId53" Type="http://schemas.openxmlformats.org/officeDocument/2006/relationships/image" Target="media/image31.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jpg"/><Relationship Id="rId28" Type="http://schemas.openxmlformats.org/officeDocument/2006/relationships/image" Target="media/image130.jpg"/><Relationship Id="rId36" Type="http://schemas.openxmlformats.org/officeDocument/2006/relationships/image" Target="media/image170.jpg"/><Relationship Id="rId49" Type="http://schemas.openxmlformats.org/officeDocument/2006/relationships/image" Target="media/image27.jpeg"/><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jpg"/><Relationship Id="rId44" Type="http://schemas.openxmlformats.org/officeDocument/2006/relationships/image" Target="media/image23.png"/><Relationship Id="rId52" Type="http://schemas.openxmlformats.org/officeDocument/2006/relationships/image" Target="media/image30.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jpg"/><Relationship Id="rId30" Type="http://schemas.openxmlformats.org/officeDocument/2006/relationships/image" Target="media/image140.png"/><Relationship Id="rId35" Type="http://schemas.openxmlformats.org/officeDocument/2006/relationships/image" Target="media/image17.jpg"/><Relationship Id="rId43" Type="http://schemas.openxmlformats.org/officeDocument/2006/relationships/image" Target="media/image220.png"/><Relationship Id="rId48" Type="http://schemas.openxmlformats.org/officeDocument/2006/relationships/image" Target="media/image26.jpe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s://www.google.com/url?sa=i&amp;url=https://appadvice.com/app/san-carlo-pz/1146387787&amp;psig=AOvVaw1XBjNsLdabLnT2DqK-8c3X&amp;ust=1571687245418000&amp;source=images&amp;cd=vfe&amp;ved=0CAIQjRxqFwoTCLj6q7PNq-UCFQAAAAAdAAAAABA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s://www.google.com/url?sa=i&amp;url=https://appadvice.com/app/san-carlo-pz/1146387787&amp;psig=AOvVaw1XBjNsLdabLnT2DqK-8c3X&amp;ust=1571687245418000&amp;source=images&amp;cd=vfe&amp;ved=0CAIQjRxqFwoTCLj6q7PNq-UCFQAAAAAdAAAAABA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5E7BCC1BFC6E74F9042EE96A630B7A5" ma:contentTypeVersion="10" ma:contentTypeDescription="Creare un nuovo documento." ma:contentTypeScope="" ma:versionID="29bf693a34e5a78fcdb1fcf3870312ee">
  <xsd:schema xmlns:xsd="http://www.w3.org/2001/XMLSchema" xmlns:xs="http://www.w3.org/2001/XMLSchema" xmlns:p="http://schemas.microsoft.com/office/2006/metadata/properties" xmlns:ns2="2a841add-7efd-4049-8cb7-a518e0ba8895" xmlns:ns3="0727718c-0eaa-45b9-81a4-71c8bad837b9" targetNamespace="http://schemas.microsoft.com/office/2006/metadata/properties" ma:root="true" ma:fieldsID="fc8373e25f34fbe15fd0e4c6578a121d" ns2:_="" ns3:_="">
    <xsd:import namespace="2a841add-7efd-4049-8cb7-a518e0ba8895"/>
    <xsd:import namespace="0727718c-0eaa-45b9-81a4-71c8bad837b9"/>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41add-7efd-4049-8cb7-a518e0ba8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27718c-0eaa-45b9-81a4-71c8bad837b9"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E377E-B276-4622-B016-4028C6B9B358}">
  <ds:schemaRefs>
    <ds:schemaRef ds:uri="http://schemas.microsoft.com/sharepoint/v3/contenttype/forms"/>
  </ds:schemaRefs>
</ds:datastoreItem>
</file>

<file path=customXml/itemProps2.xml><?xml version="1.0" encoding="utf-8"?>
<ds:datastoreItem xmlns:ds="http://schemas.openxmlformats.org/officeDocument/2006/customXml" ds:itemID="{0981478E-66FF-4BC3-9D1A-FA9791E99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841add-7efd-4049-8cb7-a518e0ba8895"/>
    <ds:schemaRef ds:uri="0727718c-0eaa-45b9-81a4-71c8bad83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FE8CA-FDF2-4BBD-8235-65E0240D8F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D17C5C-ED2E-47AD-9A31-2BA0AAD48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11735</Words>
  <Characters>66896</Characters>
  <Application>Microsoft Office Word</Application>
  <DocSecurity>0</DocSecurity>
  <Lines>557</Lines>
  <Paragraphs>156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 Snichelotto</dc:creator>
  <cp:keywords/>
  <dc:description/>
  <cp:lastModifiedBy>Caimo Esterina</cp:lastModifiedBy>
  <cp:revision>7</cp:revision>
  <cp:lastPrinted>2021-07-28T08:33:00Z</cp:lastPrinted>
  <dcterms:created xsi:type="dcterms:W3CDTF">2021-06-08T10:51:00Z</dcterms:created>
  <dcterms:modified xsi:type="dcterms:W3CDTF">2021-07-28T08:33:00Z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0x01010055E7BCC1BFC6E74F9042EE96A630B7A5</vt:lpwstr>
  </property>
  <property fmtid="{D5CDD505-2E9C-101B-9397-08002B2CF9AE}" pid="3" name="AuthorIds_UIVersion_1536">
    <vt:lpwstr>748</vt:lpwstr>
  </property>
</Properties>
</file>