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D33" w14:textId="77777777" w:rsidR="00C76E8B" w:rsidRDefault="00C76E8B" w:rsidP="00E71DBB">
      <w:pPr>
        <w:pStyle w:val="avviso"/>
      </w:pPr>
    </w:p>
    <w:p w14:paraId="5BE6BD34" w14:textId="77777777" w:rsidR="003F621F" w:rsidRDefault="003F621F" w:rsidP="003F621F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0C3E78EC" w14:textId="0213C0DD" w:rsidR="006058DD" w:rsidRPr="00420E6A" w:rsidRDefault="006058DD" w:rsidP="006058DD">
      <w:pPr>
        <w:pStyle w:val="avviso"/>
      </w:pPr>
      <w:r>
        <w:t xml:space="preserve">GARA EUROPEA A </w:t>
      </w:r>
      <w:r w:rsidRPr="000D1E28">
        <w:t xml:space="preserve">PROCEDURA APERTA TELEMATICA PER </w:t>
      </w:r>
      <w:r>
        <w:t xml:space="preserve">LA CONCLUSIONE DI UN </w:t>
      </w:r>
      <w:r w:rsidR="005B4B90">
        <w:t xml:space="preserve">ACCORDO </w:t>
      </w:r>
      <w:r w:rsidR="005B4B90" w:rsidRPr="005B4B90">
        <w:t>PER L’AFFIDAMENTO DEL SERVIZIO DI OSSIGENOTERAPIA DOMICILIARE (CPV: 85111700-7) PER ASSISTITI RESIDENTI NEI TERRITORI DELLE AZIENDE SANITARIE LOCALI DI POTENZA E MATERA</w:t>
      </w:r>
      <w:r>
        <w:t>.</w:t>
      </w:r>
    </w:p>
    <w:p w14:paraId="53B19F2B" w14:textId="77777777" w:rsidR="006058DD" w:rsidRDefault="006058DD" w:rsidP="006058DD">
      <w:pPr>
        <w:pStyle w:val="avviso"/>
      </w:pPr>
    </w:p>
    <w:p w14:paraId="60341F9E" w14:textId="693075E1" w:rsidR="006058DD" w:rsidRPr="007A22DB" w:rsidRDefault="006058DD" w:rsidP="006058DD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4501DA">
        <w:t>8302810</w:t>
      </w: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4AC8E5C3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337EB9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341AA4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b</w:t>
      </w:r>
      <w:r w:rsidR="006E1DB5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.1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E" w14:textId="22976B65" w:rsidR="00E209F6" w:rsidRDefault="00337EB9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OFFERTA TECNICA</w:t>
      </w:r>
    </w:p>
    <w:p w14:paraId="25FFD90F" w14:textId="58117C49" w:rsidR="001B452B" w:rsidRDefault="00341AA4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RELAZIONE TECNICA</w:t>
      </w:r>
      <w:r w:rsidR="005A2276" w:rsidRPr="005A2276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</w:t>
      </w:r>
      <w:r w:rsidR="005A2276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DEL SERVIZIO OFFERTO</w:t>
      </w:r>
    </w:p>
    <w:p w14:paraId="5BE6BD40" w14:textId="2BF7A0E2" w:rsidR="00E209F6" w:rsidRDefault="00E209F6" w:rsidP="00E71DBB">
      <w:pPr>
        <w:pStyle w:val="avviso"/>
      </w:pPr>
    </w:p>
    <w:p w14:paraId="55E3CECC" w14:textId="77777777" w:rsidR="00341AA4" w:rsidRDefault="00341AA4" w:rsidP="00E71DBB">
      <w:pPr>
        <w:pStyle w:val="avviso"/>
      </w:pPr>
    </w:p>
    <w:p w14:paraId="2198C1E4" w14:textId="77777777" w:rsidR="00436477" w:rsidRDefault="00436477" w:rsidP="00436477">
      <w:pPr>
        <w:pStyle w:val="avviso"/>
      </w:pPr>
      <w:r>
        <w:t>OPERATORE ECONOMICO ______________________________</w:t>
      </w:r>
    </w:p>
    <w:p w14:paraId="0EA3AD9A" w14:textId="77777777" w:rsidR="00436477" w:rsidRDefault="00436477" w:rsidP="00337EB9">
      <w:pPr>
        <w:widowControl w:val="0"/>
        <w:spacing w:line="360" w:lineRule="auto"/>
        <w:jc w:val="center"/>
        <w:rPr>
          <w:rFonts w:asciiTheme="minorHAnsi" w:hAnsiTheme="minorHAnsi"/>
          <w:b/>
          <w:i/>
          <w:sz w:val="32"/>
          <w:szCs w:val="32"/>
        </w:rPr>
      </w:pPr>
    </w:p>
    <w:p w14:paraId="5D13F183" w14:textId="0416C55D" w:rsidR="00337EB9" w:rsidRPr="00337EB9" w:rsidRDefault="00337EB9" w:rsidP="00337EB9">
      <w:pPr>
        <w:widowControl w:val="0"/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337EB9">
        <w:rPr>
          <w:rFonts w:asciiTheme="minorHAnsi" w:hAnsiTheme="minorHAnsi"/>
          <w:b/>
          <w:i/>
          <w:sz w:val="32"/>
          <w:szCs w:val="32"/>
        </w:rPr>
        <w:t xml:space="preserve">LOTTO N. </w:t>
      </w:r>
      <w:r w:rsidR="006E1DB5">
        <w:rPr>
          <w:rFonts w:asciiTheme="minorHAnsi" w:hAnsiTheme="minorHAnsi"/>
          <w:b/>
          <w:i/>
          <w:sz w:val="32"/>
          <w:szCs w:val="32"/>
        </w:rPr>
        <w:t>1</w:t>
      </w:r>
      <w:r w:rsidRPr="00337EB9">
        <w:rPr>
          <w:rFonts w:asciiTheme="minorHAnsi" w:hAnsiTheme="minorHAnsi"/>
          <w:b/>
          <w:i/>
          <w:sz w:val="32"/>
          <w:szCs w:val="32"/>
        </w:rPr>
        <w:tab/>
        <w:t xml:space="preserve">CIG: </w:t>
      </w:r>
      <w:r w:rsidR="004501DA" w:rsidRPr="004501DA">
        <w:rPr>
          <w:rFonts w:asciiTheme="minorHAnsi" w:hAnsiTheme="minorHAnsi"/>
          <w:b/>
          <w:i/>
          <w:sz w:val="32"/>
          <w:szCs w:val="32"/>
        </w:rPr>
        <w:t>8924075BA6</w:t>
      </w:r>
    </w:p>
    <w:p w14:paraId="30DA00FE" w14:textId="49B00F94" w:rsidR="00DA2AAF" w:rsidRDefault="00DA2AAF" w:rsidP="00DA2AAF">
      <w:pPr>
        <w:pStyle w:val="Titolo1"/>
      </w:pPr>
      <w:bookmarkStart w:id="3" w:name="_Toc532219778"/>
      <w:r>
        <w:lastRenderedPageBreak/>
        <w:t>OFFERTA TECNICA</w:t>
      </w:r>
      <w:bookmarkEnd w:id="3"/>
    </w:p>
    <w:p w14:paraId="3664DAC1" w14:textId="77777777" w:rsidR="00DA2AAF" w:rsidRPr="00DD0D50" w:rsidRDefault="00DA2AAF" w:rsidP="00DA2AAF">
      <w:pPr>
        <w:rPr>
          <w:i/>
          <w:color w:val="FF0000"/>
          <w:u w:val="single"/>
        </w:rPr>
      </w:pPr>
      <w:r w:rsidRPr="00DD0D50">
        <w:rPr>
          <w:i/>
          <w:color w:val="FF0000"/>
          <w:u w:val="single"/>
        </w:rPr>
        <w:t>(N.B. Nella redazione dell’elaborato eliminare tutte le parti in rosso)</w:t>
      </w:r>
    </w:p>
    <w:p w14:paraId="5628E6B8" w14:textId="77777777" w:rsidR="00DA2AAF" w:rsidRPr="00DD0D50" w:rsidRDefault="00DA2AAF" w:rsidP="00F60F68">
      <w:pPr>
        <w:pStyle w:val="Titolo3"/>
      </w:pPr>
      <w:bookmarkStart w:id="4" w:name="_Toc532219779"/>
      <w:r w:rsidRPr="00DD0D50">
        <w:t>Presentazione e descrizione dell'operatore economico</w:t>
      </w:r>
      <w:bookmarkEnd w:id="4"/>
    </w:p>
    <w:p w14:paraId="7A27FB0E" w14:textId="77777777" w:rsidR="00DA2AAF" w:rsidRPr="00F74A84" w:rsidRDefault="00DA2AAF" w:rsidP="00DA2AAF">
      <w:pPr>
        <w:rPr>
          <w:color w:val="FF0000"/>
        </w:rPr>
      </w:pPr>
      <w:r w:rsidRPr="00F74A84">
        <w:rPr>
          <w:color w:val="FF0000"/>
        </w:rPr>
        <w:t>Descrizione dell’operatore economico concorrente e dell’esperienza nell’attività oggetto della gara.</w:t>
      </w:r>
    </w:p>
    <w:p w14:paraId="6AD73C99" w14:textId="77777777" w:rsidR="00DA2AAF" w:rsidRPr="00706DBE" w:rsidRDefault="00DA2AAF" w:rsidP="00DA2AAF">
      <w:pPr>
        <w:rPr>
          <w:b/>
          <w:color w:val="FF0000"/>
        </w:rPr>
      </w:pPr>
      <w:r w:rsidRPr="00F74A84">
        <w:rPr>
          <w:color w:val="FF0000"/>
        </w:rPr>
        <w:t>In questa parte va compresa, in caso di RTI/consorzi, la descrizione dell’organizzazione ad</w:t>
      </w:r>
      <w:r>
        <w:rPr>
          <w:color w:val="FF0000"/>
        </w:rPr>
        <w:t xml:space="preserve">ottata per la distribuzione delle prestazioni </w:t>
      </w:r>
      <w:r w:rsidRPr="00F74A84">
        <w:rPr>
          <w:color w:val="FF0000"/>
        </w:rPr>
        <w:t xml:space="preserve">tra </w:t>
      </w:r>
      <w:r>
        <w:rPr>
          <w:color w:val="FF0000"/>
        </w:rPr>
        <w:t xml:space="preserve">gli operatori economici </w:t>
      </w:r>
      <w:r w:rsidRPr="00F74A84">
        <w:rPr>
          <w:color w:val="FF0000"/>
        </w:rPr>
        <w:t xml:space="preserve">partecipanti - </w:t>
      </w:r>
      <w:r w:rsidRPr="00F74A84">
        <w:rPr>
          <w:b/>
          <w:color w:val="FF0000"/>
        </w:rPr>
        <w:t>(Max 2 pagine)</w:t>
      </w:r>
    </w:p>
    <w:p w14:paraId="66BA1766" w14:textId="77777777" w:rsidR="00433F76" w:rsidRPr="00012D67" w:rsidRDefault="00433F76" w:rsidP="006A7BC6">
      <w:pPr>
        <w:pStyle w:val="Titolo1"/>
      </w:pPr>
      <w:bookmarkStart w:id="5" w:name="_Toc532219780"/>
      <w:r w:rsidRPr="006A7BC6">
        <w:lastRenderedPageBreak/>
        <w:t>RELAZIONE</w:t>
      </w:r>
      <w:r w:rsidRPr="00012D67">
        <w:t xml:space="preserve"> TECNICA</w:t>
      </w:r>
      <w:bookmarkEnd w:id="5"/>
    </w:p>
    <w:p w14:paraId="0C208730" w14:textId="77777777" w:rsidR="00433F76" w:rsidRPr="00AE4BD8" w:rsidRDefault="00433F76" w:rsidP="00433F76">
      <w:pPr>
        <w:rPr>
          <w:i/>
          <w:color w:val="FF0000"/>
          <w:u w:val="single"/>
        </w:rPr>
      </w:pPr>
      <w:r w:rsidRPr="00AE4BD8">
        <w:rPr>
          <w:i/>
          <w:color w:val="FF0000"/>
          <w:u w:val="single"/>
        </w:rPr>
        <w:t>(N.B. Nella redazione dell’elaborato eliminare tutte le parti in rosso)</w:t>
      </w:r>
    </w:p>
    <w:p w14:paraId="56EEFBD3" w14:textId="77777777" w:rsidR="00433F76" w:rsidRDefault="00433F76" w:rsidP="00433F76">
      <w:pPr>
        <w:rPr>
          <w:color w:val="FF0000"/>
        </w:rPr>
      </w:pPr>
      <w:r>
        <w:rPr>
          <w:color w:val="FF0000"/>
        </w:rPr>
        <w:t xml:space="preserve">Questa sezione </w:t>
      </w:r>
      <w:r w:rsidRPr="00AE4BD8">
        <w:rPr>
          <w:color w:val="FF0000"/>
        </w:rPr>
        <w:t xml:space="preserve">è </w:t>
      </w:r>
      <w:r>
        <w:rPr>
          <w:color w:val="FF0000"/>
        </w:rPr>
        <w:t>destinata</w:t>
      </w:r>
      <w:r w:rsidRPr="00AE4BD8">
        <w:rPr>
          <w:color w:val="FF0000"/>
        </w:rPr>
        <w:t xml:space="preserve"> a</w:t>
      </w:r>
      <w:r>
        <w:rPr>
          <w:color w:val="FF0000"/>
        </w:rPr>
        <w:t>d</w:t>
      </w:r>
      <w:r w:rsidRPr="00AE4BD8">
        <w:rPr>
          <w:color w:val="FF0000"/>
        </w:rPr>
        <w:t xml:space="preserve"> illustrare gli elementi caratteristici dell’offerta tecnica</w:t>
      </w:r>
      <w:r>
        <w:rPr>
          <w:color w:val="FF0000"/>
        </w:rPr>
        <w:t>.</w:t>
      </w:r>
    </w:p>
    <w:p w14:paraId="293FC11E" w14:textId="43722D84" w:rsidR="00433F76" w:rsidRPr="00AE4BD8" w:rsidRDefault="00433F76" w:rsidP="00433F76">
      <w:pPr>
        <w:rPr>
          <w:color w:val="FF0000"/>
        </w:rPr>
      </w:pPr>
      <w:r w:rsidRPr="00AE4BD8">
        <w:rPr>
          <w:color w:val="FF0000"/>
        </w:rPr>
        <w:t>Al fine di consentire alla commissione giudicatrice</w:t>
      </w:r>
      <w:r w:rsidR="00AD1FF6">
        <w:rPr>
          <w:color w:val="FF0000"/>
        </w:rPr>
        <w:t xml:space="preserve"> la verifica del </w:t>
      </w:r>
      <w:r w:rsidR="006E1DB5">
        <w:rPr>
          <w:color w:val="FF0000"/>
        </w:rPr>
        <w:t>r</w:t>
      </w:r>
      <w:r w:rsidR="00AD1FF6">
        <w:rPr>
          <w:color w:val="FF0000"/>
        </w:rPr>
        <w:t xml:space="preserve">ispetto dei requisiti minimi e </w:t>
      </w:r>
      <w:r w:rsidRPr="00AE4BD8">
        <w:rPr>
          <w:color w:val="FF0000"/>
        </w:rPr>
        <w:t>l’attribuzione dei punteggi occorre rispettare l’articolazione che segue.</w:t>
      </w:r>
    </w:p>
    <w:p w14:paraId="0DE07238" w14:textId="4DDF537A" w:rsidR="00433F76" w:rsidRPr="008D66CB" w:rsidRDefault="008B1D1A" w:rsidP="008D66CB">
      <w:pPr>
        <w:pStyle w:val="Titolo2"/>
      </w:pPr>
      <w:r w:rsidRPr="008D66CB">
        <w:t>Caratteristiche dei prodotti e dei dispositivi offerti</w:t>
      </w:r>
    </w:p>
    <w:p w14:paraId="3C131668" w14:textId="1D12C0EA" w:rsidR="00433F76" w:rsidRPr="006E1DB5" w:rsidRDefault="00433F76" w:rsidP="00433F76">
      <w:pPr>
        <w:rPr>
          <w:color w:val="FF0000"/>
        </w:rPr>
      </w:pPr>
      <w:r w:rsidRPr="006E1DB5">
        <w:rPr>
          <w:color w:val="FF0000"/>
        </w:rPr>
        <w:t>(</w:t>
      </w:r>
      <w:r w:rsidRPr="006E1DB5">
        <w:rPr>
          <w:b/>
          <w:i/>
          <w:color w:val="FF0000"/>
        </w:rPr>
        <w:t xml:space="preserve">Cfr. anche paragrafo </w:t>
      </w:r>
      <w:r w:rsidR="00893D86" w:rsidRPr="006E1DB5">
        <w:rPr>
          <w:b/>
          <w:i/>
          <w:color w:val="FF0000"/>
        </w:rPr>
        <w:t>7</w:t>
      </w:r>
      <w:r w:rsidRPr="006E1DB5">
        <w:rPr>
          <w:b/>
          <w:i/>
          <w:color w:val="FF0000"/>
        </w:rPr>
        <w:t>.1 del Capitolato speciale descrittivo e prestazionale</w:t>
      </w:r>
      <w:r w:rsidRPr="006E1DB5">
        <w:rPr>
          <w:color w:val="FF0000"/>
        </w:rPr>
        <w:t>).</w:t>
      </w:r>
    </w:p>
    <w:p w14:paraId="434F76E9" w14:textId="01FF4371" w:rsidR="00433F76" w:rsidRPr="00F60F68" w:rsidRDefault="00075084" w:rsidP="00F60F68">
      <w:pPr>
        <w:pStyle w:val="Titolo3"/>
      </w:pPr>
      <w:r w:rsidRPr="00F60F68">
        <w:t>Unità base</w:t>
      </w:r>
    </w:p>
    <w:p w14:paraId="1100E628" w14:textId="1670FF3F" w:rsidR="004403CD" w:rsidRDefault="004403CD" w:rsidP="005F3A83">
      <w:pPr>
        <w:rPr>
          <w:color w:val="FF0000"/>
        </w:rPr>
      </w:pPr>
      <w:r>
        <w:rPr>
          <w:color w:val="FF0000"/>
        </w:rPr>
        <w:t>Descrizione del</w:t>
      </w:r>
      <w:r w:rsidRPr="009D6F6E">
        <w:rPr>
          <w:color w:val="FF0000"/>
        </w:rPr>
        <w:t>le caratteristiche dell</w:t>
      </w:r>
      <w:r>
        <w:rPr>
          <w:color w:val="FF0000"/>
        </w:rPr>
        <w:t>’unità base con l’indicazione di</w:t>
      </w:r>
      <w:r w:rsidRPr="009D6F6E">
        <w:rPr>
          <w:color w:val="FF0000"/>
        </w:rPr>
        <w:t xml:space="preserve"> tutti gli elementi utili a </w:t>
      </w:r>
      <w:r>
        <w:rPr>
          <w:color w:val="FF0000"/>
        </w:rPr>
        <w:t xml:space="preserve">verificare il rispetto dei requisiti minimi stabiliti dal capitolato speciale descrittivo e prestazionale ed a </w:t>
      </w:r>
      <w:r w:rsidRPr="009D6F6E">
        <w:rPr>
          <w:color w:val="FF0000"/>
        </w:rPr>
        <w:t xml:space="preserve">valutare l’offerta secondo i </w:t>
      </w:r>
      <w:r w:rsidR="001508B6">
        <w:rPr>
          <w:color w:val="FF0000"/>
        </w:rPr>
        <w:t xml:space="preserve">pertinenti </w:t>
      </w:r>
      <w:r w:rsidRPr="009D6F6E">
        <w:rPr>
          <w:color w:val="FF0000"/>
        </w:rPr>
        <w:t>criteri</w:t>
      </w:r>
      <w:r>
        <w:rPr>
          <w:color w:val="FF0000"/>
        </w:rPr>
        <w:t xml:space="preserve"> di valutazione</w:t>
      </w:r>
      <w:r w:rsidRPr="00716802">
        <w:rPr>
          <w:color w:val="FF0000"/>
        </w:rPr>
        <w:t xml:space="preserve"> </w:t>
      </w:r>
      <w:r>
        <w:rPr>
          <w:color w:val="FF0000"/>
        </w:rPr>
        <w:t>dell’offerta tecnica</w:t>
      </w:r>
      <w:r w:rsidR="001508B6">
        <w:rPr>
          <w:color w:val="FF0000"/>
        </w:rPr>
        <w:t xml:space="preserve"> di cui a</w:t>
      </w:r>
      <w:r>
        <w:rPr>
          <w:color w:val="FF0000"/>
        </w:rPr>
        <w:t>l disciplinare di gara</w:t>
      </w:r>
      <w:r w:rsidR="001508B6">
        <w:rPr>
          <w:color w:val="FF0000"/>
        </w:rPr>
        <w:t>.</w:t>
      </w:r>
    </w:p>
    <w:p w14:paraId="745355EA" w14:textId="353C26DF" w:rsidR="005F3A83" w:rsidRPr="006D540F" w:rsidRDefault="005F3A83" w:rsidP="005F3A83">
      <w:pPr>
        <w:rPr>
          <w:color w:val="FF0000"/>
        </w:rPr>
      </w:pPr>
      <w:r w:rsidRPr="009D6F6E">
        <w:rPr>
          <w:color w:val="FF0000"/>
        </w:rPr>
        <w:t>I</w:t>
      </w:r>
      <w:r w:rsidR="001508B6">
        <w:rPr>
          <w:color w:val="FF0000"/>
        </w:rPr>
        <w:t>n particolare, i</w:t>
      </w:r>
      <w:r w:rsidRPr="009D6F6E">
        <w:rPr>
          <w:color w:val="FF0000"/>
        </w:rPr>
        <w:t>l concorrente deve indicare dettagliatamente</w:t>
      </w:r>
      <w:r>
        <w:rPr>
          <w:color w:val="FF0000"/>
        </w:rPr>
        <w:t xml:space="preserve"> le capacità geometriche offerte dell’unità base con i relativi </w:t>
      </w:r>
      <w:r w:rsidR="00FE4BE0">
        <w:rPr>
          <w:color w:val="FF0000"/>
        </w:rPr>
        <w:t>codici</w:t>
      </w:r>
      <w:r w:rsidR="00B85A7F">
        <w:rPr>
          <w:color w:val="FF0000"/>
        </w:rPr>
        <w:t xml:space="preserve"> AIC e gli </w:t>
      </w:r>
      <w:r>
        <w:rPr>
          <w:color w:val="FF0000"/>
        </w:rPr>
        <w:t>anni di immissione in commercio</w:t>
      </w:r>
      <w:r w:rsidRPr="009D6F6E">
        <w:rPr>
          <w:color w:val="FF0000"/>
        </w:rPr>
        <w:t>.</w:t>
      </w:r>
    </w:p>
    <w:p w14:paraId="5A91AE65" w14:textId="6850DBF3" w:rsidR="00433F76" w:rsidRPr="000457E6" w:rsidRDefault="00433F76" w:rsidP="00433F76">
      <w:pPr>
        <w:rPr>
          <w:b/>
          <w:color w:val="FF0000"/>
        </w:rPr>
      </w:pPr>
      <w:r w:rsidRPr="000457E6">
        <w:rPr>
          <w:b/>
          <w:color w:val="FF0000"/>
        </w:rPr>
        <w:t xml:space="preserve">Cfr. anche </w:t>
      </w:r>
      <w:r w:rsidR="00C4142B">
        <w:rPr>
          <w:b/>
          <w:color w:val="FF0000"/>
        </w:rPr>
        <w:t>paragrafo 7.1.1</w:t>
      </w:r>
      <w:r>
        <w:rPr>
          <w:b/>
          <w:color w:val="FF0000"/>
        </w:rPr>
        <w:t xml:space="preserve"> del </w:t>
      </w:r>
      <w:r w:rsidRPr="000457E6">
        <w:rPr>
          <w:b/>
          <w:color w:val="FF0000"/>
        </w:rPr>
        <w:t>Capitolato speciale descrittivo e prestazionale.</w:t>
      </w:r>
    </w:p>
    <w:p w14:paraId="59D6EBDE" w14:textId="1B14A3DD" w:rsidR="00433F76" w:rsidRPr="0014452A" w:rsidRDefault="00075084" w:rsidP="00F60F68">
      <w:pPr>
        <w:pStyle w:val="Titolo3"/>
      </w:pPr>
      <w:r>
        <w:t>Unità portatile</w:t>
      </w:r>
    </w:p>
    <w:p w14:paraId="7FE23073" w14:textId="6E7B9787" w:rsidR="001508B6" w:rsidRDefault="001508B6" w:rsidP="001508B6">
      <w:pPr>
        <w:rPr>
          <w:color w:val="FF0000"/>
        </w:rPr>
      </w:pPr>
      <w:r>
        <w:rPr>
          <w:color w:val="FF0000"/>
        </w:rPr>
        <w:t>Descrizione del</w:t>
      </w:r>
      <w:r w:rsidRPr="009D6F6E">
        <w:rPr>
          <w:color w:val="FF0000"/>
        </w:rPr>
        <w:t>le caratteristiche dell</w:t>
      </w:r>
      <w:r>
        <w:rPr>
          <w:color w:val="FF0000"/>
        </w:rPr>
        <w:t>’unità portatile con l’indicazione di</w:t>
      </w:r>
      <w:r w:rsidRPr="009D6F6E">
        <w:rPr>
          <w:color w:val="FF0000"/>
        </w:rPr>
        <w:t xml:space="preserve"> tutti gli elementi utili a </w:t>
      </w:r>
      <w:r>
        <w:rPr>
          <w:color w:val="FF0000"/>
        </w:rPr>
        <w:t xml:space="preserve">verificare il rispetto dei requisiti minimi stabiliti dal capitolato speciale descrittivo e prestazionale ed a </w:t>
      </w:r>
      <w:r w:rsidRPr="009D6F6E">
        <w:rPr>
          <w:color w:val="FF0000"/>
        </w:rPr>
        <w:t xml:space="preserve">valutare l’offerta secondo i </w:t>
      </w:r>
      <w:r>
        <w:rPr>
          <w:color w:val="FF0000"/>
        </w:rPr>
        <w:t xml:space="preserve">pertinenti </w:t>
      </w:r>
      <w:r w:rsidRPr="009D6F6E">
        <w:rPr>
          <w:color w:val="FF0000"/>
        </w:rPr>
        <w:t>criteri</w:t>
      </w:r>
      <w:r>
        <w:rPr>
          <w:color w:val="FF0000"/>
        </w:rPr>
        <w:t xml:space="preserve"> di valutazione</w:t>
      </w:r>
      <w:r w:rsidRPr="00716802">
        <w:rPr>
          <w:color w:val="FF0000"/>
        </w:rPr>
        <w:t xml:space="preserve"> </w:t>
      </w:r>
      <w:r>
        <w:rPr>
          <w:color w:val="FF0000"/>
        </w:rPr>
        <w:t>dell’offerta tecnica di cui al disciplinare di gara.</w:t>
      </w:r>
    </w:p>
    <w:p w14:paraId="2369A4B7" w14:textId="606E551B" w:rsidR="001508B6" w:rsidRPr="006D540F" w:rsidRDefault="001508B6" w:rsidP="001508B6">
      <w:pPr>
        <w:rPr>
          <w:color w:val="FF0000"/>
        </w:rPr>
      </w:pPr>
      <w:r w:rsidRPr="009D6F6E">
        <w:rPr>
          <w:color w:val="FF0000"/>
        </w:rPr>
        <w:t>I</w:t>
      </w:r>
      <w:r>
        <w:rPr>
          <w:color w:val="FF0000"/>
        </w:rPr>
        <w:t>n particolare, i</w:t>
      </w:r>
      <w:r w:rsidRPr="009D6F6E">
        <w:rPr>
          <w:color w:val="FF0000"/>
        </w:rPr>
        <w:t>l concorrente deve indicare dettagliatamente</w:t>
      </w:r>
      <w:r>
        <w:rPr>
          <w:color w:val="FF0000"/>
        </w:rPr>
        <w:t xml:space="preserve"> le capacità geometriche offerte dell’unità portatile con i relativi codici AIC e gli anni di immissione in commercio</w:t>
      </w:r>
      <w:r w:rsidRPr="009D6F6E">
        <w:rPr>
          <w:color w:val="FF0000"/>
        </w:rPr>
        <w:t>.</w:t>
      </w:r>
    </w:p>
    <w:p w14:paraId="25239877" w14:textId="10F5654C" w:rsidR="00433F76" w:rsidRDefault="00433F76" w:rsidP="00433F76">
      <w:pPr>
        <w:rPr>
          <w:b/>
          <w:color w:val="FF0000"/>
        </w:rPr>
      </w:pPr>
      <w:r w:rsidRPr="000457E6">
        <w:rPr>
          <w:b/>
          <w:color w:val="FF0000"/>
        </w:rPr>
        <w:t xml:space="preserve">Cfr. anche </w:t>
      </w:r>
      <w:r w:rsidR="00C4142B">
        <w:rPr>
          <w:b/>
          <w:color w:val="FF0000"/>
        </w:rPr>
        <w:t xml:space="preserve">paragrafo 7.1.2 </w:t>
      </w:r>
      <w:r>
        <w:rPr>
          <w:b/>
          <w:color w:val="FF0000"/>
        </w:rPr>
        <w:t xml:space="preserve">del </w:t>
      </w:r>
      <w:r w:rsidRPr="000457E6">
        <w:rPr>
          <w:b/>
          <w:color w:val="FF0000"/>
        </w:rPr>
        <w:t>Capitolato speciale descrittivo e prestazionale.</w:t>
      </w:r>
    </w:p>
    <w:p w14:paraId="3207CC63" w14:textId="3D37743B" w:rsidR="00433F76" w:rsidRDefault="00F05EF4" w:rsidP="008D66CB">
      <w:pPr>
        <w:pStyle w:val="Titolo2"/>
      </w:pPr>
      <w:r>
        <w:t>De</w:t>
      </w:r>
      <w:r w:rsidR="00B45D42">
        <w:t>scrizione del servizio</w:t>
      </w:r>
    </w:p>
    <w:p w14:paraId="6441A6A9" w14:textId="00C70E3E" w:rsidR="008F069B" w:rsidRDefault="008F069B" w:rsidP="008F069B">
      <w:pPr>
        <w:pStyle w:val="Titolo3"/>
      </w:pPr>
      <w:r>
        <w:t>Organizzazione generale del servizio</w:t>
      </w:r>
    </w:p>
    <w:p w14:paraId="05F00062" w14:textId="63ED3945" w:rsidR="004818B4" w:rsidRDefault="00B45D42" w:rsidP="006D540F">
      <w:pPr>
        <w:rPr>
          <w:color w:val="FF0000"/>
        </w:rPr>
      </w:pPr>
      <w:r w:rsidRPr="006816AB">
        <w:rPr>
          <w:color w:val="FF0000"/>
        </w:rPr>
        <w:t>Descrizione organica delle soluzioni tecniche</w:t>
      </w:r>
      <w:r>
        <w:rPr>
          <w:color w:val="FF0000"/>
        </w:rPr>
        <w:t>,</w:t>
      </w:r>
      <w:r w:rsidRPr="006816AB">
        <w:rPr>
          <w:color w:val="FF0000"/>
        </w:rPr>
        <w:t xml:space="preserve"> logistiche e</w:t>
      </w:r>
      <w:r>
        <w:rPr>
          <w:color w:val="FF0000"/>
        </w:rPr>
        <w:t>d</w:t>
      </w:r>
      <w:r w:rsidRPr="006816AB">
        <w:rPr>
          <w:color w:val="FF0000"/>
        </w:rPr>
        <w:t xml:space="preserve"> organizzative e delle procedure di lavoro che il concorrente prevede di adottare per l’ottimale erogazione de</w:t>
      </w:r>
      <w:r w:rsidR="006D540F">
        <w:rPr>
          <w:color w:val="FF0000"/>
        </w:rPr>
        <w:t>l</w:t>
      </w:r>
      <w:r w:rsidRPr="006816AB">
        <w:rPr>
          <w:color w:val="FF0000"/>
        </w:rPr>
        <w:t xml:space="preserve"> servizi</w:t>
      </w:r>
      <w:r w:rsidR="006D540F">
        <w:rPr>
          <w:color w:val="FF0000"/>
        </w:rPr>
        <w:t>o</w:t>
      </w:r>
      <w:r w:rsidRPr="006816AB">
        <w:rPr>
          <w:color w:val="FF0000"/>
        </w:rPr>
        <w:t xml:space="preserve"> previst</w:t>
      </w:r>
      <w:r w:rsidR="006D540F">
        <w:rPr>
          <w:color w:val="FF0000"/>
        </w:rPr>
        <w:t xml:space="preserve">o in tutte le sue fasi </w:t>
      </w:r>
      <w:r w:rsidR="006D540F" w:rsidRPr="008F069B">
        <w:rPr>
          <w:color w:val="FF0000"/>
        </w:rPr>
        <w:t xml:space="preserve">(attivazione, consegna al domicilio, comunicazioni, verifica locali, verbale di consegna, gestione rifornimenti, </w:t>
      </w:r>
      <w:r w:rsidR="00CC45D0" w:rsidRPr="008F069B">
        <w:rPr>
          <w:color w:val="FF0000"/>
        </w:rPr>
        <w:t>disattivazione</w:t>
      </w:r>
      <w:r w:rsidR="006D540F" w:rsidRPr="008F069B">
        <w:rPr>
          <w:color w:val="FF0000"/>
        </w:rPr>
        <w:t xml:space="preserve">, ritiro delle apparecchiature e del materiale di consumo </w:t>
      </w:r>
      <w:proofErr w:type="spellStart"/>
      <w:r w:rsidR="006D540F" w:rsidRPr="008F069B">
        <w:rPr>
          <w:color w:val="FF0000"/>
        </w:rPr>
        <w:t>etc</w:t>
      </w:r>
      <w:proofErr w:type="spellEnd"/>
      <w:r w:rsidR="006D540F" w:rsidRPr="008F069B">
        <w:rPr>
          <w:color w:val="FF0000"/>
        </w:rPr>
        <w:t>)</w:t>
      </w:r>
      <w:r w:rsidRPr="008F069B">
        <w:rPr>
          <w:color w:val="FF0000"/>
        </w:rPr>
        <w:t>.</w:t>
      </w:r>
    </w:p>
    <w:p w14:paraId="1AD6E96A" w14:textId="67621351" w:rsidR="00EC680A" w:rsidRDefault="003614AB" w:rsidP="00022736">
      <w:pPr>
        <w:rPr>
          <w:color w:val="FF0000"/>
        </w:rPr>
      </w:pPr>
      <w:r>
        <w:rPr>
          <w:color w:val="FF0000"/>
        </w:rPr>
        <w:t xml:space="preserve">Il </w:t>
      </w:r>
      <w:r w:rsidR="00156B5F">
        <w:rPr>
          <w:color w:val="FF0000"/>
        </w:rPr>
        <w:t>concorrente</w:t>
      </w:r>
      <w:r w:rsidR="00B45D42" w:rsidRPr="00AE4BD8">
        <w:rPr>
          <w:color w:val="FF0000"/>
        </w:rPr>
        <w:t xml:space="preserve"> deve indicare</w:t>
      </w:r>
      <w:r w:rsidR="0049554D" w:rsidRPr="0049554D">
        <w:rPr>
          <w:color w:val="FF0000"/>
        </w:rPr>
        <w:t xml:space="preserve"> </w:t>
      </w:r>
      <w:r w:rsidR="0049554D" w:rsidRPr="00AE4BD8">
        <w:rPr>
          <w:color w:val="FF0000"/>
        </w:rPr>
        <w:t>in modo quantitativo e qualitativo</w:t>
      </w:r>
      <w:r w:rsidR="00F91779">
        <w:rPr>
          <w:color w:val="FF0000"/>
        </w:rPr>
        <w:t xml:space="preserve"> </w:t>
      </w:r>
      <w:r w:rsidR="00F91779" w:rsidRPr="002B4BF6">
        <w:rPr>
          <w:color w:val="FF0000"/>
        </w:rPr>
        <w:t>l’organizzazione aziendale</w:t>
      </w:r>
      <w:r w:rsidR="00F2714E">
        <w:rPr>
          <w:color w:val="FF0000"/>
        </w:rPr>
        <w:t xml:space="preserve"> dedicata</w:t>
      </w:r>
      <w:r w:rsidR="0049554D" w:rsidRPr="00AE4BD8">
        <w:rPr>
          <w:color w:val="FF0000"/>
        </w:rPr>
        <w:t xml:space="preserve"> </w:t>
      </w:r>
      <w:r w:rsidR="00F2714E">
        <w:rPr>
          <w:color w:val="FF0000"/>
        </w:rPr>
        <w:t xml:space="preserve">alle attività </w:t>
      </w:r>
      <w:r w:rsidR="0049554D" w:rsidRPr="00AE4BD8">
        <w:rPr>
          <w:color w:val="FF0000"/>
        </w:rPr>
        <w:t xml:space="preserve">che verranno </w:t>
      </w:r>
      <w:r w:rsidR="00F2714E">
        <w:rPr>
          <w:color w:val="FF0000"/>
        </w:rPr>
        <w:t>implementate</w:t>
      </w:r>
      <w:r w:rsidR="0049554D" w:rsidRPr="00E70C09">
        <w:rPr>
          <w:color w:val="FF0000"/>
        </w:rPr>
        <w:t xml:space="preserve"> </w:t>
      </w:r>
      <w:r w:rsidR="00F2714E">
        <w:rPr>
          <w:color w:val="FF0000"/>
        </w:rPr>
        <w:t>per l’erogazione del servizio</w:t>
      </w:r>
      <w:r w:rsidR="00B45D42" w:rsidRPr="00AE4BD8">
        <w:rPr>
          <w:color w:val="FF0000"/>
        </w:rPr>
        <w:t xml:space="preserve">, </w:t>
      </w:r>
      <w:r w:rsidR="00B45D42">
        <w:rPr>
          <w:color w:val="FF0000"/>
        </w:rPr>
        <w:t>dettagliando</w:t>
      </w:r>
      <w:r w:rsidR="00B45D42" w:rsidRPr="00AE4BD8">
        <w:rPr>
          <w:color w:val="FF0000"/>
        </w:rPr>
        <w:t xml:space="preserve"> le modalità di svolgimento e ogni altro elemento migliorativo e descrittivo</w:t>
      </w:r>
      <w:r>
        <w:rPr>
          <w:color w:val="FF0000"/>
        </w:rPr>
        <w:t xml:space="preserve">, </w:t>
      </w:r>
      <w:r w:rsidR="00022736" w:rsidRPr="004818B4">
        <w:rPr>
          <w:color w:val="FF0000"/>
        </w:rPr>
        <w:t xml:space="preserve">nonché tutti gli elementi utili a consentire la valutazione dell’offerta secondo i </w:t>
      </w:r>
      <w:r w:rsidR="00EC680A">
        <w:rPr>
          <w:color w:val="FF0000"/>
        </w:rPr>
        <w:t xml:space="preserve">pertinenti </w:t>
      </w:r>
      <w:r w:rsidR="00EC680A" w:rsidRPr="009D6F6E">
        <w:rPr>
          <w:color w:val="FF0000"/>
        </w:rPr>
        <w:t>criteri</w:t>
      </w:r>
      <w:r w:rsidR="00EC680A">
        <w:rPr>
          <w:color w:val="FF0000"/>
        </w:rPr>
        <w:t xml:space="preserve"> di valutazione</w:t>
      </w:r>
      <w:r w:rsidR="00EC680A" w:rsidRPr="00716802">
        <w:rPr>
          <w:color w:val="FF0000"/>
        </w:rPr>
        <w:t xml:space="preserve"> </w:t>
      </w:r>
      <w:r w:rsidR="00EC680A">
        <w:rPr>
          <w:color w:val="FF0000"/>
        </w:rPr>
        <w:t>dell’offerta tecnica di cui al disciplinare di gara:</w:t>
      </w:r>
    </w:p>
    <w:p w14:paraId="7263552E" w14:textId="77777777" w:rsidR="00EC680A" w:rsidRPr="006068AF" w:rsidRDefault="00EC680A" w:rsidP="00EC680A">
      <w:pPr>
        <w:pStyle w:val="Paragrafoelenco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n</w:t>
      </w:r>
      <w:r w:rsidRPr="006068AF">
        <w:rPr>
          <w:color w:val="FF0000"/>
        </w:rPr>
        <w:t>umero e dislocazione territoriale delle sedi operative nell’area del servizio</w:t>
      </w:r>
      <w:r>
        <w:rPr>
          <w:color w:val="FF0000"/>
        </w:rPr>
        <w:t>,</w:t>
      </w:r>
    </w:p>
    <w:p w14:paraId="71D603A8" w14:textId="77777777" w:rsidR="00EC680A" w:rsidRPr="006068AF" w:rsidRDefault="00EC680A" w:rsidP="00EC680A">
      <w:pPr>
        <w:pStyle w:val="Paragrafoelenco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n</w:t>
      </w:r>
      <w:r w:rsidRPr="006068AF">
        <w:rPr>
          <w:color w:val="FF0000"/>
        </w:rPr>
        <w:t>umero e qualifiche del personale incaricato del servizio</w:t>
      </w:r>
      <w:r>
        <w:rPr>
          <w:color w:val="FF0000"/>
        </w:rPr>
        <w:t>,</w:t>
      </w:r>
    </w:p>
    <w:p w14:paraId="3A573E2A" w14:textId="77777777" w:rsidR="00EC680A" w:rsidRPr="006068AF" w:rsidRDefault="00EC680A" w:rsidP="00EC680A">
      <w:pPr>
        <w:pStyle w:val="Paragrafoelenco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p</w:t>
      </w:r>
      <w:r w:rsidRPr="006068AF">
        <w:rPr>
          <w:color w:val="FF0000"/>
        </w:rPr>
        <w:t>rocedure di sanificazione delle attrezzature consegnate ai pazienti</w:t>
      </w:r>
      <w:r>
        <w:rPr>
          <w:color w:val="FF0000"/>
        </w:rPr>
        <w:t>,</w:t>
      </w:r>
    </w:p>
    <w:p w14:paraId="3FF8AE18" w14:textId="77777777" w:rsidR="00EC680A" w:rsidRPr="006068AF" w:rsidRDefault="00EC680A" w:rsidP="00EC680A">
      <w:pPr>
        <w:pStyle w:val="Paragrafoelenco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p</w:t>
      </w:r>
      <w:r w:rsidRPr="006068AF">
        <w:rPr>
          <w:color w:val="FF0000"/>
        </w:rPr>
        <w:t>rocedure adottate per garantire la continuità del servizio</w:t>
      </w:r>
      <w:r>
        <w:rPr>
          <w:color w:val="FF0000"/>
        </w:rPr>
        <w:t>,</w:t>
      </w:r>
    </w:p>
    <w:p w14:paraId="423BAA95" w14:textId="601E09DB" w:rsidR="00EC680A" w:rsidRPr="006068AF" w:rsidRDefault="00EC680A" w:rsidP="00EC680A">
      <w:pPr>
        <w:pStyle w:val="Paragrafoelenco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a</w:t>
      </w:r>
      <w:r w:rsidRPr="006068AF">
        <w:rPr>
          <w:color w:val="FF0000"/>
        </w:rPr>
        <w:t>ddestramento del paziente all'uso delle apparecchiature fornite</w:t>
      </w:r>
      <w:r w:rsidR="00B73420">
        <w:rPr>
          <w:color w:val="FF0000"/>
        </w:rPr>
        <w:t>.</w:t>
      </w:r>
    </w:p>
    <w:p w14:paraId="5FEAE90C" w14:textId="7CE29196" w:rsidR="00B45D42" w:rsidRDefault="00B45D42" w:rsidP="00022736">
      <w:pPr>
        <w:rPr>
          <w:color w:val="FF0000"/>
        </w:rPr>
      </w:pPr>
      <w:r>
        <w:rPr>
          <w:color w:val="FF0000"/>
        </w:rPr>
        <w:t>(</w:t>
      </w:r>
      <w:r w:rsidRPr="000457E6">
        <w:rPr>
          <w:b/>
          <w:i/>
          <w:color w:val="FF0000"/>
        </w:rPr>
        <w:t xml:space="preserve">Cfr. anche </w:t>
      </w:r>
      <w:r>
        <w:rPr>
          <w:b/>
          <w:i/>
          <w:color w:val="FF0000"/>
        </w:rPr>
        <w:t xml:space="preserve">articolo 9 </w:t>
      </w:r>
      <w:r w:rsidRPr="000457E6">
        <w:rPr>
          <w:b/>
          <w:i/>
          <w:color w:val="FF0000"/>
        </w:rPr>
        <w:t>del Capitolato speciale descrittivo e prestazionale</w:t>
      </w:r>
      <w:r>
        <w:rPr>
          <w:color w:val="FF0000"/>
        </w:rPr>
        <w:t>).</w:t>
      </w:r>
    </w:p>
    <w:p w14:paraId="7038B15A" w14:textId="1B92C2CF" w:rsidR="00433F76" w:rsidRPr="00EC08EC" w:rsidRDefault="00C91298" w:rsidP="00F60F68">
      <w:pPr>
        <w:pStyle w:val="Titolo3"/>
      </w:pPr>
      <w:bookmarkStart w:id="6" w:name="_Toc532219799"/>
      <w:r w:rsidRPr="00EC08EC">
        <w:lastRenderedPageBreak/>
        <w:t>Servizio di call center</w:t>
      </w:r>
      <w:bookmarkEnd w:id="6"/>
    </w:p>
    <w:p w14:paraId="79E9F904" w14:textId="384ECF23" w:rsidR="00433F76" w:rsidRPr="00C91298" w:rsidRDefault="00433F76" w:rsidP="00433F76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 w:rsidR="00C91298">
        <w:rPr>
          <w:b/>
          <w:bCs/>
          <w:i/>
          <w:color w:val="FF0000"/>
          <w:lang w:eastAsia="en-US"/>
        </w:rPr>
        <w:t>paragrafo 9.1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4EF5B2B9" w14:textId="4865CA99" w:rsidR="008F4AA6" w:rsidRPr="0014452A" w:rsidRDefault="008F4AA6" w:rsidP="00F60F68">
      <w:pPr>
        <w:pStyle w:val="Titolo3"/>
      </w:pPr>
      <w:r>
        <w:t xml:space="preserve">Servizio di </w:t>
      </w:r>
      <w:r w:rsidR="00AC5963">
        <w:t>consegna e installazione presso il domicilio</w:t>
      </w:r>
    </w:p>
    <w:p w14:paraId="7A6546AB" w14:textId="73D33EE8" w:rsidR="008F4AA6" w:rsidRPr="00C91298" w:rsidRDefault="008F4AA6" w:rsidP="008F4AA6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</w:t>
      </w:r>
      <w:r w:rsidR="00280D17">
        <w:rPr>
          <w:b/>
          <w:bCs/>
          <w:i/>
          <w:color w:val="FF0000"/>
          <w:lang w:eastAsia="en-US"/>
        </w:rPr>
        <w:t>2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20A4B272" w14:textId="548C32A6" w:rsidR="00433F76" w:rsidRPr="0014452A" w:rsidRDefault="00280D17" w:rsidP="00FA4E10">
      <w:pPr>
        <w:pStyle w:val="Titolo3"/>
      </w:pPr>
      <w:bookmarkStart w:id="7" w:name="_Toc532219801"/>
      <w:r>
        <w:t>Fornitura periodica di ossigeno terap</w:t>
      </w:r>
      <w:r w:rsidR="00F52C6A">
        <w:t>eutico, dispostivi medici e materiale di consumo ad uso accessorio, programmati in funzione della terapia</w:t>
      </w:r>
      <w:bookmarkEnd w:id="7"/>
    </w:p>
    <w:p w14:paraId="38721E06" w14:textId="4C5FF56F" w:rsidR="00F52C6A" w:rsidRDefault="00F52C6A" w:rsidP="00F52C6A">
      <w:pPr>
        <w:rPr>
          <w:b/>
          <w:bCs/>
          <w:color w:val="FF0000"/>
          <w:lang w:eastAsia="en-US"/>
        </w:rPr>
      </w:pPr>
      <w:bookmarkStart w:id="8" w:name="_Toc532219802"/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9.3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073609F9" w14:textId="0A18DF44" w:rsidR="00030798" w:rsidRPr="0014452A" w:rsidRDefault="00030798" w:rsidP="00EC0904">
      <w:pPr>
        <w:pStyle w:val="Titolo3"/>
      </w:pPr>
      <w:r>
        <w:t xml:space="preserve">Fornitura di una </w:t>
      </w:r>
      <w:r>
        <w:rPr>
          <w:i/>
        </w:rPr>
        <w:t xml:space="preserve">Unità portatile </w:t>
      </w:r>
      <w:r>
        <w:t>per garantire la mobilità al paziente secondo prescrizione medica</w:t>
      </w:r>
    </w:p>
    <w:p w14:paraId="08789922" w14:textId="4A2C20FA" w:rsidR="00030798" w:rsidRDefault="00030798" w:rsidP="00030798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</w:t>
      </w:r>
      <w:r w:rsidR="00CA723A">
        <w:rPr>
          <w:b/>
          <w:bCs/>
          <w:i/>
          <w:color w:val="FF0000"/>
          <w:lang w:eastAsia="en-US"/>
        </w:rPr>
        <w:t>5</w:t>
      </w:r>
      <w:r w:rsidR="009A4546">
        <w:rPr>
          <w:b/>
          <w:bCs/>
          <w:i/>
          <w:color w:val="FF0000"/>
          <w:lang w:eastAsia="en-US"/>
        </w:rPr>
        <w:t xml:space="preserve"> </w:t>
      </w:r>
      <w:r w:rsidRPr="00C91298">
        <w:rPr>
          <w:b/>
          <w:bCs/>
          <w:i/>
          <w:color w:val="FF0000"/>
          <w:lang w:eastAsia="en-US"/>
        </w:rPr>
        <w:t>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58DD1D7B" w14:textId="0C8298CC" w:rsidR="00CA723A" w:rsidRPr="0014452A" w:rsidRDefault="00CA723A" w:rsidP="00307B9C">
      <w:pPr>
        <w:pStyle w:val="Titolo3"/>
      </w:pPr>
      <w:r>
        <w:t xml:space="preserve">Servizio di assistenza tecnica </w:t>
      </w:r>
      <w:r w:rsidR="009A4546">
        <w:t>e di manutenzione ordinaria e straordinaria</w:t>
      </w:r>
    </w:p>
    <w:p w14:paraId="186F6CBA" w14:textId="0B8A0D47" w:rsidR="00CA723A" w:rsidRPr="00C91298" w:rsidRDefault="00CA723A" w:rsidP="00CA723A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</w:t>
      </w:r>
      <w:r w:rsidR="009A4546">
        <w:rPr>
          <w:b/>
          <w:bCs/>
          <w:i/>
          <w:color w:val="FF0000"/>
          <w:lang w:eastAsia="en-US"/>
        </w:rPr>
        <w:t>6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6F89FF7B" w14:textId="079F1B17" w:rsidR="0043521D" w:rsidRDefault="00EA4C1C" w:rsidP="007778F0">
      <w:pPr>
        <w:pStyle w:val="Titolo2"/>
      </w:pPr>
      <w:r>
        <w:t>A</w:t>
      </w:r>
      <w:r w:rsidRPr="0043521D">
        <w:t>pplicativo informatico per la gestione del paziente e della fornitura di ossigeno</w:t>
      </w:r>
    </w:p>
    <w:p w14:paraId="607BFEFC" w14:textId="2E4C18E0" w:rsidR="00EE5ED6" w:rsidRDefault="00632F0D" w:rsidP="000B4DC4">
      <w:pPr>
        <w:rPr>
          <w:color w:val="FF0000"/>
          <w:lang w:eastAsia="en-US"/>
        </w:rPr>
      </w:pPr>
      <w:r>
        <w:rPr>
          <w:color w:val="FF0000"/>
          <w:lang w:eastAsia="en-US"/>
        </w:rPr>
        <w:t xml:space="preserve">Descrizione delle caratteristiche </w:t>
      </w:r>
      <w:r w:rsidR="00E922B6">
        <w:rPr>
          <w:color w:val="FF0000"/>
          <w:lang w:eastAsia="en-US"/>
        </w:rPr>
        <w:t>dell’applicativo informatico</w:t>
      </w:r>
      <w:r w:rsidR="000B4DC4">
        <w:rPr>
          <w:color w:val="FF0000"/>
          <w:lang w:eastAsia="en-US"/>
        </w:rPr>
        <w:t xml:space="preserve"> </w:t>
      </w:r>
      <w:r w:rsidR="000B4DC4" w:rsidRPr="000B4DC4">
        <w:rPr>
          <w:color w:val="FF0000"/>
          <w:lang w:eastAsia="en-US"/>
        </w:rPr>
        <w:t xml:space="preserve">per la gestione dei dati riferiti all’esecuzione del servizio </w:t>
      </w:r>
      <w:r w:rsidR="000B4DC4">
        <w:rPr>
          <w:color w:val="FF0000"/>
          <w:lang w:eastAsia="en-US"/>
        </w:rPr>
        <w:t xml:space="preserve">(anagrafica del paziente, </w:t>
      </w:r>
      <w:r w:rsidR="000B4DC4" w:rsidRPr="000B4DC4">
        <w:rPr>
          <w:color w:val="FF0000"/>
          <w:lang w:eastAsia="en-US"/>
        </w:rPr>
        <w:t>dati sul trattamento</w:t>
      </w:r>
      <w:r w:rsidR="000B4DC4">
        <w:rPr>
          <w:color w:val="FF0000"/>
          <w:lang w:eastAsia="en-US"/>
        </w:rPr>
        <w:t xml:space="preserve">, </w:t>
      </w:r>
      <w:r w:rsidR="000B4DC4" w:rsidRPr="000B4DC4">
        <w:rPr>
          <w:color w:val="FF0000"/>
          <w:lang w:eastAsia="en-US"/>
        </w:rPr>
        <w:t>dati sulla consegna dell’ossigeno, delle relative apparecchiature e dei dispositivi medici</w:t>
      </w:r>
      <w:r w:rsidR="00EE5ED6">
        <w:rPr>
          <w:color w:val="FF0000"/>
          <w:lang w:eastAsia="en-US"/>
        </w:rPr>
        <w:t xml:space="preserve">, </w:t>
      </w:r>
      <w:r w:rsidR="000B4DC4" w:rsidRPr="000B4DC4">
        <w:rPr>
          <w:color w:val="FF0000"/>
          <w:lang w:eastAsia="en-US"/>
        </w:rPr>
        <w:t>data di attivazione, scadenza e/o sospensione e/o rinnovo della prescrizione</w:t>
      </w:r>
      <w:r w:rsidR="00EE5ED6">
        <w:rPr>
          <w:color w:val="FF0000"/>
          <w:lang w:eastAsia="en-US"/>
        </w:rPr>
        <w:t xml:space="preserve">, </w:t>
      </w:r>
      <w:r w:rsidR="000B4DC4" w:rsidRPr="000B4DC4">
        <w:rPr>
          <w:color w:val="FF0000"/>
          <w:lang w:eastAsia="en-US"/>
        </w:rPr>
        <w:t>struttura prescrivente</w:t>
      </w:r>
      <w:r w:rsidR="00EE5ED6">
        <w:rPr>
          <w:color w:val="FF0000"/>
          <w:lang w:eastAsia="en-US"/>
        </w:rPr>
        <w:t xml:space="preserve"> e </w:t>
      </w:r>
      <w:r w:rsidR="000B4DC4" w:rsidRPr="000B4DC4">
        <w:rPr>
          <w:color w:val="FF0000"/>
          <w:lang w:eastAsia="en-US"/>
        </w:rPr>
        <w:t>dosaggi prescritti dal medico</w:t>
      </w:r>
      <w:r w:rsidR="002C30CC">
        <w:rPr>
          <w:color w:val="FF0000"/>
          <w:lang w:eastAsia="en-US"/>
        </w:rPr>
        <w:t>)</w:t>
      </w:r>
      <w:r w:rsidR="000B4DC4" w:rsidRPr="000B4DC4">
        <w:rPr>
          <w:color w:val="FF0000"/>
          <w:lang w:eastAsia="en-US"/>
        </w:rPr>
        <w:t>.</w:t>
      </w:r>
    </w:p>
    <w:p w14:paraId="64F9A74A" w14:textId="6FD23C96" w:rsidR="00EA4C1C" w:rsidRDefault="00342098" w:rsidP="003A0211">
      <w:pPr>
        <w:rPr>
          <w:color w:val="FF0000"/>
          <w:lang w:eastAsia="en-US"/>
        </w:rPr>
      </w:pPr>
      <w:r w:rsidRPr="00342098">
        <w:rPr>
          <w:color w:val="FF0000"/>
          <w:lang w:eastAsia="en-US"/>
        </w:rPr>
        <w:t>I</w:t>
      </w:r>
      <w:r w:rsidR="000600CB">
        <w:rPr>
          <w:color w:val="FF0000"/>
          <w:lang w:eastAsia="en-US"/>
        </w:rPr>
        <w:t>l concorrente, i</w:t>
      </w:r>
      <w:r w:rsidRPr="00342098">
        <w:rPr>
          <w:color w:val="FF0000"/>
          <w:lang w:eastAsia="en-US"/>
        </w:rPr>
        <w:t>noltre, deve indicare i tempi di attivazione e avvio dello stesso</w:t>
      </w:r>
      <w:r w:rsidR="000600CB">
        <w:rPr>
          <w:color w:val="FF0000"/>
          <w:lang w:eastAsia="en-US"/>
        </w:rPr>
        <w:t xml:space="preserve"> e le modalità con cui </w:t>
      </w:r>
      <w:r w:rsidR="003A0211">
        <w:rPr>
          <w:color w:val="FF0000"/>
          <w:lang w:eastAsia="en-US"/>
        </w:rPr>
        <w:t xml:space="preserve">garantire </w:t>
      </w:r>
      <w:r w:rsidR="000600CB" w:rsidRPr="000600CB">
        <w:rPr>
          <w:color w:val="FF0000"/>
          <w:lang w:eastAsia="en-US"/>
        </w:rPr>
        <w:t xml:space="preserve">la connessione informatica con i Servizi competenti dell’ASL per l’invio di flussi informativi </w:t>
      </w:r>
      <w:r w:rsidR="003A0211">
        <w:rPr>
          <w:color w:val="FF0000"/>
          <w:lang w:eastAsia="en-US"/>
        </w:rPr>
        <w:t>periodici</w:t>
      </w:r>
      <w:r w:rsidR="00976625">
        <w:rPr>
          <w:color w:val="FF0000"/>
          <w:lang w:eastAsia="en-US"/>
        </w:rPr>
        <w:t>.</w:t>
      </w:r>
    </w:p>
    <w:p w14:paraId="5893BF89" w14:textId="0F321DDE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9.7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1C1AFEB5" w14:textId="589A034E" w:rsidR="0043521D" w:rsidRDefault="0043521D" w:rsidP="00F60F68">
      <w:pPr>
        <w:pStyle w:val="Titolo3"/>
      </w:pPr>
      <w:r w:rsidRPr="0043521D">
        <w:t>Servizi di reportistica</w:t>
      </w:r>
    </w:p>
    <w:p w14:paraId="19E209EB" w14:textId="04CB0E59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9.7.1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3C5F597F" w14:textId="736840A5" w:rsidR="00EA4C1C" w:rsidRDefault="0043521D" w:rsidP="00F60F68">
      <w:pPr>
        <w:pStyle w:val="Titolo3"/>
      </w:pPr>
      <w:r w:rsidRPr="0043521D">
        <w:t>Trasmissione dati clinici e di compliance</w:t>
      </w:r>
    </w:p>
    <w:p w14:paraId="6A3E7461" w14:textId="77B084C0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9.7.2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64402AF7" w14:textId="6EEB9D24" w:rsidR="0043521D" w:rsidRDefault="0043521D" w:rsidP="00F60F68">
      <w:pPr>
        <w:pStyle w:val="Titolo3"/>
      </w:pPr>
      <w:r w:rsidRPr="0043521D">
        <w:t>Segnalazione consegne</w:t>
      </w:r>
    </w:p>
    <w:p w14:paraId="549F818E" w14:textId="4024FC52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9.7.</w:t>
      </w:r>
      <w:r w:rsidR="00D33D71">
        <w:rPr>
          <w:b/>
          <w:bCs/>
          <w:i/>
          <w:color w:val="FF0000"/>
          <w:lang w:eastAsia="en-US"/>
        </w:rPr>
        <w:t>3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0CBD2305" w14:textId="35D3EE08" w:rsidR="0043521D" w:rsidRDefault="0043521D" w:rsidP="00F60F68">
      <w:pPr>
        <w:pStyle w:val="Titolo3"/>
      </w:pPr>
      <w:r w:rsidRPr="0043521D">
        <w:t>Produzione di un tracciato report mensile di fornitura ossigeno liquido</w:t>
      </w:r>
    </w:p>
    <w:p w14:paraId="51C00434" w14:textId="55197B07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9.7.</w:t>
      </w:r>
      <w:r w:rsidR="00D33D71">
        <w:rPr>
          <w:b/>
          <w:bCs/>
          <w:i/>
          <w:color w:val="FF0000"/>
          <w:lang w:eastAsia="en-US"/>
        </w:rPr>
        <w:t>4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498D45E8" w14:textId="002D4397" w:rsidR="00EA4C1C" w:rsidRDefault="003634C5" w:rsidP="008D66CB">
      <w:pPr>
        <w:pStyle w:val="Titolo2"/>
        <w:rPr>
          <w:lang w:eastAsia="en-US"/>
        </w:rPr>
      </w:pPr>
      <w:r w:rsidRPr="0043521D">
        <w:rPr>
          <w:lang w:eastAsia="en-US"/>
        </w:rPr>
        <w:t>Disattivazioni</w:t>
      </w:r>
    </w:p>
    <w:p w14:paraId="6F7C15A0" w14:textId="0B2F0882" w:rsidR="00EA4C1C" w:rsidRPr="00DB0D18" w:rsidRDefault="00D25601" w:rsidP="00DB0D18">
      <w:pPr>
        <w:rPr>
          <w:color w:val="FF0000"/>
          <w:lang w:eastAsia="en-US"/>
        </w:rPr>
      </w:pPr>
      <w:r w:rsidRPr="00D25601">
        <w:rPr>
          <w:color w:val="FF0000"/>
          <w:lang w:eastAsia="en-US"/>
        </w:rPr>
        <w:t xml:space="preserve">Descrizione delle procedure operative da adottare in caso di </w:t>
      </w:r>
      <w:r>
        <w:rPr>
          <w:color w:val="FF0000"/>
          <w:lang w:eastAsia="en-US"/>
        </w:rPr>
        <w:t>disattivazione del servizio</w:t>
      </w:r>
      <w:r w:rsidR="00DB0D18">
        <w:rPr>
          <w:color w:val="FF0000"/>
          <w:lang w:eastAsia="en-US"/>
        </w:rPr>
        <w:t>.</w:t>
      </w:r>
    </w:p>
    <w:p w14:paraId="06568D65" w14:textId="4CF563EB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</w:t>
      </w:r>
      <w:r w:rsidR="00D33D71">
        <w:rPr>
          <w:b/>
          <w:bCs/>
          <w:i/>
          <w:color w:val="FF0000"/>
          <w:lang w:eastAsia="en-US"/>
        </w:rPr>
        <w:t>8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0868A5F1" w14:textId="3E73521E" w:rsidR="00224FAC" w:rsidRDefault="003634C5" w:rsidP="008D66CB">
      <w:pPr>
        <w:pStyle w:val="Titolo2"/>
        <w:rPr>
          <w:lang w:eastAsia="en-US"/>
        </w:rPr>
      </w:pPr>
      <w:r>
        <w:rPr>
          <w:lang w:eastAsia="en-US"/>
        </w:rPr>
        <w:lastRenderedPageBreak/>
        <w:t>P</w:t>
      </w:r>
      <w:r w:rsidRPr="0043521D">
        <w:rPr>
          <w:lang w:eastAsia="en-US"/>
        </w:rPr>
        <w:t>iano di subentro</w:t>
      </w:r>
    </w:p>
    <w:p w14:paraId="6A9FBF77" w14:textId="10A88CA4" w:rsidR="0099440E" w:rsidRDefault="002024CE" w:rsidP="002024CE">
      <w:pPr>
        <w:rPr>
          <w:color w:val="FF0000"/>
          <w:lang w:eastAsia="en-US"/>
        </w:rPr>
      </w:pPr>
      <w:r>
        <w:rPr>
          <w:color w:val="FF0000"/>
          <w:lang w:eastAsia="en-US"/>
        </w:rPr>
        <w:t>Descrizione delle procedure operative</w:t>
      </w:r>
      <w:r w:rsidR="008F336C">
        <w:rPr>
          <w:color w:val="FF0000"/>
          <w:lang w:eastAsia="en-US"/>
        </w:rPr>
        <w:t xml:space="preserve"> da adottare </w:t>
      </w:r>
      <w:r w:rsidR="00B45B0D">
        <w:rPr>
          <w:color w:val="FF0000"/>
          <w:lang w:eastAsia="en-US"/>
        </w:rPr>
        <w:t>per il</w:t>
      </w:r>
      <w:r w:rsidRPr="002024CE">
        <w:rPr>
          <w:color w:val="FF0000"/>
          <w:lang w:eastAsia="en-US"/>
        </w:rPr>
        <w:t xml:space="preserve"> subentro all’attuale fornitore</w:t>
      </w:r>
      <w:r w:rsidR="0099440E">
        <w:rPr>
          <w:color w:val="FF0000"/>
          <w:lang w:eastAsia="en-US"/>
        </w:rPr>
        <w:t>.</w:t>
      </w:r>
    </w:p>
    <w:p w14:paraId="580F7ACE" w14:textId="37192030" w:rsidR="00EA4C1C" w:rsidRDefault="0099440E" w:rsidP="008F336C">
      <w:pPr>
        <w:rPr>
          <w:color w:val="FF0000"/>
          <w:lang w:eastAsia="en-US"/>
        </w:rPr>
      </w:pPr>
      <w:r>
        <w:rPr>
          <w:color w:val="FF0000"/>
          <w:lang w:eastAsia="en-US"/>
        </w:rPr>
        <w:t>Il concorrente</w:t>
      </w:r>
      <w:r w:rsidR="00F546ED">
        <w:rPr>
          <w:color w:val="FF0000"/>
          <w:lang w:eastAsia="en-US"/>
        </w:rPr>
        <w:t>,</w:t>
      </w:r>
      <w:r>
        <w:rPr>
          <w:color w:val="FF0000"/>
          <w:lang w:eastAsia="en-US"/>
        </w:rPr>
        <w:t xml:space="preserve"> </w:t>
      </w:r>
      <w:r w:rsidR="00F546ED">
        <w:rPr>
          <w:color w:val="FF0000"/>
          <w:lang w:eastAsia="en-US"/>
        </w:rPr>
        <w:t>nel rispetto delle prescrizioni del capitolato speciale descrittivo e prestazionale,</w:t>
      </w:r>
      <w:r w:rsidR="00F546ED" w:rsidRPr="002A5AA6">
        <w:rPr>
          <w:color w:val="FF0000"/>
          <w:lang w:eastAsia="en-US"/>
        </w:rPr>
        <w:t xml:space="preserve"> </w:t>
      </w:r>
      <w:r>
        <w:rPr>
          <w:color w:val="FF0000"/>
          <w:lang w:eastAsia="en-US"/>
        </w:rPr>
        <w:t xml:space="preserve">deve </w:t>
      </w:r>
      <w:r w:rsidR="00C633B6">
        <w:rPr>
          <w:color w:val="FF0000"/>
          <w:lang w:eastAsia="en-US"/>
        </w:rPr>
        <w:t>indicare</w:t>
      </w:r>
      <w:r w:rsidR="004F12B7">
        <w:rPr>
          <w:color w:val="FF0000"/>
          <w:lang w:eastAsia="en-US"/>
        </w:rPr>
        <w:t xml:space="preserve">, in particolare, </w:t>
      </w:r>
      <w:r w:rsidR="002A5AA6" w:rsidRPr="002A5AA6">
        <w:rPr>
          <w:color w:val="FF0000"/>
          <w:lang w:eastAsia="en-US"/>
        </w:rPr>
        <w:t>il numero di giorni lavorativi</w:t>
      </w:r>
      <w:r w:rsidR="00F546ED">
        <w:rPr>
          <w:color w:val="FF0000"/>
          <w:lang w:eastAsia="en-US"/>
        </w:rPr>
        <w:t xml:space="preserve"> </w:t>
      </w:r>
      <w:r w:rsidR="002A5AA6" w:rsidRPr="002A5AA6">
        <w:rPr>
          <w:color w:val="FF0000"/>
          <w:lang w:eastAsia="en-US"/>
        </w:rPr>
        <w:t>entro cui completare il subentro</w:t>
      </w:r>
      <w:r w:rsidR="00F546ED">
        <w:rPr>
          <w:color w:val="FF0000"/>
          <w:lang w:eastAsia="en-US"/>
        </w:rPr>
        <w:t xml:space="preserve"> e le modalità per garantire </w:t>
      </w:r>
      <w:r w:rsidR="002A5AA6" w:rsidRPr="002A5AA6">
        <w:rPr>
          <w:color w:val="FF0000"/>
          <w:lang w:eastAsia="en-US"/>
        </w:rPr>
        <w:t>la continuità terapeutica dei pazienti.</w:t>
      </w:r>
    </w:p>
    <w:p w14:paraId="64E71E14" w14:textId="4F942DF0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</w:t>
      </w:r>
      <w:r w:rsidR="003634C5">
        <w:rPr>
          <w:b/>
          <w:bCs/>
          <w:i/>
          <w:color w:val="FF0000"/>
          <w:lang w:eastAsia="en-US"/>
        </w:rPr>
        <w:t>9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31F9DC94" w14:textId="5E87721F" w:rsidR="00EA4C1C" w:rsidRDefault="007C7FA5" w:rsidP="007C7FA5">
      <w:pPr>
        <w:pStyle w:val="Titolo1"/>
        <w:rPr>
          <w:lang w:eastAsia="en-US"/>
        </w:rPr>
      </w:pPr>
      <w:r>
        <w:rPr>
          <w:lang w:eastAsia="en-US"/>
        </w:rPr>
        <w:lastRenderedPageBreak/>
        <w:t>SCHEDA CRITERI QUANTITATIVI</w:t>
      </w:r>
      <w:r w:rsidR="00F907B4">
        <w:rPr>
          <w:lang w:eastAsia="en-US"/>
        </w:rPr>
        <w:t xml:space="preserve"> E TABELLARI</w:t>
      </w:r>
    </w:p>
    <w:p w14:paraId="64181B3F" w14:textId="2610696A" w:rsidR="007C7FA5" w:rsidRDefault="007C7FA5" w:rsidP="00452406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"/>
        <w:gridCol w:w="2794"/>
        <w:gridCol w:w="3995"/>
        <w:gridCol w:w="2063"/>
      </w:tblGrid>
      <w:tr w:rsidR="00452406" w:rsidRPr="00452406" w14:paraId="5434FDA6" w14:textId="77777777" w:rsidTr="00452406">
        <w:trPr>
          <w:cantSplit/>
          <w:tblHeader/>
        </w:trPr>
        <w:tc>
          <w:tcPr>
            <w:tcW w:w="1758" w:type="pct"/>
            <w:gridSpan w:val="2"/>
            <w:shd w:val="clear" w:color="auto" w:fill="D9D9D9" w:themeFill="background1" w:themeFillShade="D9"/>
            <w:vAlign w:val="center"/>
          </w:tcPr>
          <w:p w14:paraId="094FC808" w14:textId="11AC9D04" w:rsidR="00452406" w:rsidRPr="00452406" w:rsidRDefault="00452406" w:rsidP="00452406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criteri di valutazione</w:t>
            </w:r>
          </w:p>
        </w:tc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5B7CAE9C" w14:textId="26AEFD75" w:rsidR="00452406" w:rsidRPr="00452406" w:rsidRDefault="00452406" w:rsidP="00452406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  <w:t>parametro</w:t>
            </w:r>
            <w:r w:rsidR="00997600"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14:paraId="59436D23" w14:textId="422FACBC" w:rsidR="00452406" w:rsidRPr="00452406" w:rsidRDefault="00452406" w:rsidP="00452406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  <w:t>offerta del concorrente</w:t>
            </w:r>
          </w:p>
        </w:tc>
      </w:tr>
      <w:tr w:rsidR="00452406" w:rsidRPr="00452406" w14:paraId="2A99A9E9" w14:textId="77777777" w:rsidTr="00452406">
        <w:trPr>
          <w:cantSplit/>
        </w:trPr>
        <w:tc>
          <w:tcPr>
            <w:tcW w:w="263" w:type="pct"/>
            <w:vAlign w:val="center"/>
          </w:tcPr>
          <w:p w14:paraId="1242030C" w14:textId="4005B7DE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1495" w:type="pct"/>
            <w:vAlign w:val="center"/>
          </w:tcPr>
          <w:p w14:paraId="6E8C6C47" w14:textId="4EE11DB0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Ampiezza di gamma dell’unità base con capacità geometrica diversa</w:t>
            </w:r>
          </w:p>
        </w:tc>
        <w:tc>
          <w:tcPr>
            <w:tcW w:w="2138" w:type="pct"/>
            <w:vAlign w:val="center"/>
          </w:tcPr>
          <w:p w14:paraId="097B8F7F" w14:textId="5267DF96" w:rsidR="00452406" w:rsidRPr="00452406" w:rsidRDefault="00452406" w:rsidP="00452406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Numero di modelli unità base con capacità geometrica diversa</w:t>
            </w:r>
          </w:p>
        </w:tc>
        <w:tc>
          <w:tcPr>
            <w:tcW w:w="1104" w:type="pct"/>
            <w:vAlign w:val="center"/>
          </w:tcPr>
          <w:p w14:paraId="643CAE16" w14:textId="77777777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52406" w:rsidRPr="00452406" w14:paraId="65B7056E" w14:textId="77777777" w:rsidTr="00452406">
        <w:trPr>
          <w:cantSplit/>
        </w:trPr>
        <w:tc>
          <w:tcPr>
            <w:tcW w:w="263" w:type="pct"/>
            <w:vAlign w:val="center"/>
          </w:tcPr>
          <w:p w14:paraId="53A6BB5A" w14:textId="39584838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1495" w:type="pct"/>
            <w:vAlign w:val="center"/>
          </w:tcPr>
          <w:p w14:paraId="3E6E5F76" w14:textId="0E2EA7CC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Ampiezza di gamma dell’unità portatile con capacità geometrica diversa</w:t>
            </w:r>
          </w:p>
        </w:tc>
        <w:tc>
          <w:tcPr>
            <w:tcW w:w="2138" w:type="pct"/>
            <w:vAlign w:val="center"/>
          </w:tcPr>
          <w:p w14:paraId="2B50FDB2" w14:textId="3848D9CD" w:rsidR="00452406" w:rsidRPr="00452406" w:rsidRDefault="00452406" w:rsidP="00452406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Numero di modelli unità portatile con capacità geometrica diversa</w:t>
            </w:r>
          </w:p>
        </w:tc>
        <w:tc>
          <w:tcPr>
            <w:tcW w:w="1104" w:type="pct"/>
            <w:vAlign w:val="center"/>
          </w:tcPr>
          <w:p w14:paraId="5D21689C" w14:textId="77777777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52406" w:rsidRPr="00452406" w14:paraId="178DCA93" w14:textId="77777777" w:rsidTr="00452406">
        <w:trPr>
          <w:cantSplit/>
        </w:trPr>
        <w:tc>
          <w:tcPr>
            <w:tcW w:w="263" w:type="pct"/>
            <w:vAlign w:val="center"/>
          </w:tcPr>
          <w:p w14:paraId="04201553" w14:textId="35A11DB4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1495" w:type="pct"/>
            <w:vAlign w:val="center"/>
          </w:tcPr>
          <w:p w14:paraId="5DDED14A" w14:textId="13E5B214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bCs/>
                <w:sz w:val="20"/>
                <w:szCs w:val="20"/>
              </w:rPr>
              <w:t>Anno di immissione in commercio dell’unità base</w:t>
            </w:r>
          </w:p>
        </w:tc>
        <w:tc>
          <w:tcPr>
            <w:tcW w:w="2138" w:type="pct"/>
            <w:vAlign w:val="center"/>
          </w:tcPr>
          <w:p w14:paraId="480FFBCD" w14:textId="67F629A4" w:rsidR="00452406" w:rsidRPr="00452406" w:rsidRDefault="00452406" w:rsidP="00452406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Ann</w:t>
            </w:r>
            <w:r w:rsidR="00F907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 di </w:t>
            </w:r>
            <w:r w:rsidRPr="004524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immissione in commercio</w:t>
            </w:r>
            <w:r w:rsidR="009976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dell’</w:t>
            </w:r>
            <w:r w:rsidRPr="004524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unità base più recente tra quelle offerte</w:t>
            </w:r>
          </w:p>
        </w:tc>
        <w:tc>
          <w:tcPr>
            <w:tcW w:w="1104" w:type="pct"/>
            <w:vAlign w:val="center"/>
          </w:tcPr>
          <w:p w14:paraId="283BC1FD" w14:textId="77777777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52406" w:rsidRPr="00452406" w14:paraId="7047458E" w14:textId="77777777" w:rsidTr="00452406">
        <w:trPr>
          <w:cantSplit/>
        </w:trPr>
        <w:tc>
          <w:tcPr>
            <w:tcW w:w="263" w:type="pct"/>
            <w:vAlign w:val="center"/>
          </w:tcPr>
          <w:p w14:paraId="7B378A65" w14:textId="7944521E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1495" w:type="pct"/>
            <w:vAlign w:val="center"/>
          </w:tcPr>
          <w:p w14:paraId="1CC544BF" w14:textId="4D0F3AB7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Tempo di prima consegna e installazione presso il domicilio dei pazienti</w:t>
            </w:r>
          </w:p>
        </w:tc>
        <w:tc>
          <w:tcPr>
            <w:tcW w:w="2138" w:type="pct"/>
            <w:vAlign w:val="center"/>
          </w:tcPr>
          <w:p w14:paraId="56EB1732" w14:textId="61EFD07C" w:rsidR="00452406" w:rsidRPr="00452406" w:rsidRDefault="00452406" w:rsidP="00452406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Tempo di prima consegna offerto (ore)</w:t>
            </w:r>
          </w:p>
        </w:tc>
        <w:tc>
          <w:tcPr>
            <w:tcW w:w="1104" w:type="pct"/>
            <w:vAlign w:val="center"/>
          </w:tcPr>
          <w:p w14:paraId="13E5C1C4" w14:textId="77777777" w:rsidR="00452406" w:rsidRPr="00452406" w:rsidRDefault="00452406" w:rsidP="00452406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91880" w:rsidRPr="00452406" w14:paraId="5356927E" w14:textId="77777777" w:rsidTr="00E231E2">
        <w:trPr>
          <w:cantSplit/>
        </w:trPr>
        <w:tc>
          <w:tcPr>
            <w:tcW w:w="263" w:type="pct"/>
            <w:vMerge w:val="restart"/>
            <w:vAlign w:val="center"/>
          </w:tcPr>
          <w:p w14:paraId="4D5F91BC" w14:textId="2D5E5DB9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bCs/>
                <w:sz w:val="20"/>
                <w:szCs w:val="20"/>
              </w:rPr>
              <w:t>3.1</w:t>
            </w:r>
          </w:p>
        </w:tc>
        <w:tc>
          <w:tcPr>
            <w:tcW w:w="1495" w:type="pct"/>
            <w:vMerge w:val="restart"/>
            <w:vAlign w:val="center"/>
          </w:tcPr>
          <w:p w14:paraId="6666B8C1" w14:textId="07BF26EE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bCs/>
                <w:sz w:val="20"/>
                <w:szCs w:val="20"/>
              </w:rPr>
              <w:t>Automezzi dedicati al servizio a minore impatto ambientale</w:t>
            </w:r>
          </w:p>
        </w:tc>
        <w:tc>
          <w:tcPr>
            <w:tcW w:w="2138" w:type="pct"/>
          </w:tcPr>
          <w:p w14:paraId="0DCAADB1" w14:textId="4FD19CA3" w:rsidR="00391880" w:rsidRPr="00391880" w:rsidRDefault="00391880" w:rsidP="00391880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E5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Automezzi EURO 5 (n)</w:t>
            </w:r>
          </w:p>
        </w:tc>
        <w:tc>
          <w:tcPr>
            <w:tcW w:w="1104" w:type="pct"/>
            <w:vAlign w:val="center"/>
          </w:tcPr>
          <w:p w14:paraId="33761028" w14:textId="77777777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91880" w:rsidRPr="00452406" w14:paraId="3E906424" w14:textId="77777777" w:rsidTr="00E231E2">
        <w:trPr>
          <w:cantSplit/>
        </w:trPr>
        <w:tc>
          <w:tcPr>
            <w:tcW w:w="263" w:type="pct"/>
            <w:vMerge/>
            <w:vAlign w:val="center"/>
          </w:tcPr>
          <w:p w14:paraId="1706CF40" w14:textId="760F7691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pct"/>
            <w:vMerge/>
            <w:vAlign w:val="center"/>
          </w:tcPr>
          <w:p w14:paraId="7B49794D" w14:textId="543450E0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8" w:type="pct"/>
          </w:tcPr>
          <w:p w14:paraId="4CBF81DF" w14:textId="537548A2" w:rsidR="00391880" w:rsidRPr="00391880" w:rsidRDefault="00391880" w:rsidP="00391880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E6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Automezzi EURO 6 (n)</w:t>
            </w:r>
          </w:p>
        </w:tc>
        <w:tc>
          <w:tcPr>
            <w:tcW w:w="1104" w:type="pct"/>
            <w:vAlign w:val="center"/>
          </w:tcPr>
          <w:p w14:paraId="69E62E70" w14:textId="77777777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91880" w:rsidRPr="00452406" w14:paraId="419186AD" w14:textId="77777777" w:rsidTr="00E231E2">
        <w:trPr>
          <w:cantSplit/>
        </w:trPr>
        <w:tc>
          <w:tcPr>
            <w:tcW w:w="263" w:type="pct"/>
            <w:vMerge/>
            <w:vAlign w:val="center"/>
          </w:tcPr>
          <w:p w14:paraId="2FB1C731" w14:textId="41EF40D6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pct"/>
            <w:vMerge/>
            <w:vAlign w:val="center"/>
          </w:tcPr>
          <w:p w14:paraId="52336377" w14:textId="4A4486AC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8" w:type="pct"/>
          </w:tcPr>
          <w:p w14:paraId="187B9CB5" w14:textId="4EA48B5A" w:rsidR="00391880" w:rsidRPr="00391880" w:rsidRDefault="00391880" w:rsidP="00391880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GPL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Automezzi a GPL (n)</w:t>
            </w:r>
          </w:p>
        </w:tc>
        <w:tc>
          <w:tcPr>
            <w:tcW w:w="1104" w:type="pct"/>
            <w:vAlign w:val="center"/>
          </w:tcPr>
          <w:p w14:paraId="59378260" w14:textId="77777777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91880" w:rsidRPr="00452406" w14:paraId="4B46C74B" w14:textId="77777777" w:rsidTr="00E231E2">
        <w:trPr>
          <w:cantSplit/>
        </w:trPr>
        <w:tc>
          <w:tcPr>
            <w:tcW w:w="263" w:type="pct"/>
            <w:vMerge/>
            <w:vAlign w:val="center"/>
          </w:tcPr>
          <w:p w14:paraId="48A0154B" w14:textId="4CF6DEB9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5" w:type="pct"/>
            <w:vMerge/>
            <w:vAlign w:val="center"/>
          </w:tcPr>
          <w:p w14:paraId="405DBF34" w14:textId="12972F1B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8" w:type="pct"/>
          </w:tcPr>
          <w:p w14:paraId="677D0960" w14:textId="4DD05D37" w:rsidR="00391880" w:rsidRPr="00391880" w:rsidRDefault="00391880" w:rsidP="00391880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Automezzi a METANO (n)</w:t>
            </w:r>
          </w:p>
        </w:tc>
        <w:tc>
          <w:tcPr>
            <w:tcW w:w="1104" w:type="pct"/>
            <w:vAlign w:val="center"/>
          </w:tcPr>
          <w:p w14:paraId="42DD9FC3" w14:textId="77777777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91880" w:rsidRPr="00452406" w14:paraId="5952AF21" w14:textId="77777777" w:rsidTr="00E231E2">
        <w:trPr>
          <w:cantSplit/>
        </w:trPr>
        <w:tc>
          <w:tcPr>
            <w:tcW w:w="263" w:type="pct"/>
            <w:vMerge/>
            <w:vAlign w:val="center"/>
          </w:tcPr>
          <w:p w14:paraId="471B6F75" w14:textId="4FFF370A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5" w:type="pct"/>
            <w:vMerge/>
            <w:vAlign w:val="center"/>
          </w:tcPr>
          <w:p w14:paraId="028FB01A" w14:textId="35CB36B9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38" w:type="pct"/>
          </w:tcPr>
          <w:p w14:paraId="5D638BB1" w14:textId="61D83D19" w:rsidR="00391880" w:rsidRPr="00391880" w:rsidRDefault="00391880" w:rsidP="00391880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HY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Automezzi ibridi (n)</w:t>
            </w:r>
          </w:p>
        </w:tc>
        <w:tc>
          <w:tcPr>
            <w:tcW w:w="1104" w:type="pct"/>
            <w:vAlign w:val="center"/>
          </w:tcPr>
          <w:p w14:paraId="4EF2F29F" w14:textId="77777777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91880" w:rsidRPr="00452406" w14:paraId="68CE64FF" w14:textId="77777777" w:rsidTr="00E231E2">
        <w:trPr>
          <w:cantSplit/>
        </w:trPr>
        <w:tc>
          <w:tcPr>
            <w:tcW w:w="263" w:type="pct"/>
            <w:vMerge/>
            <w:vAlign w:val="center"/>
          </w:tcPr>
          <w:p w14:paraId="523257E4" w14:textId="4B866383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5" w:type="pct"/>
            <w:vMerge/>
            <w:vAlign w:val="center"/>
          </w:tcPr>
          <w:p w14:paraId="7062A6B5" w14:textId="286A0E9B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38" w:type="pct"/>
          </w:tcPr>
          <w:p w14:paraId="13A268A4" w14:textId="66B151B1" w:rsidR="00391880" w:rsidRPr="00391880" w:rsidRDefault="00391880" w:rsidP="00391880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Automezzi ELETTRICI (n)</w:t>
            </w:r>
          </w:p>
        </w:tc>
        <w:tc>
          <w:tcPr>
            <w:tcW w:w="1104" w:type="pct"/>
            <w:vAlign w:val="center"/>
          </w:tcPr>
          <w:p w14:paraId="58950ADB" w14:textId="77777777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91880" w:rsidRPr="00452406" w14:paraId="0A76E831" w14:textId="77777777" w:rsidTr="00E231E2">
        <w:trPr>
          <w:cantSplit/>
        </w:trPr>
        <w:tc>
          <w:tcPr>
            <w:tcW w:w="263" w:type="pct"/>
            <w:vMerge/>
            <w:vAlign w:val="center"/>
          </w:tcPr>
          <w:p w14:paraId="13D3A381" w14:textId="77777777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5" w:type="pct"/>
            <w:vMerge/>
            <w:vAlign w:val="center"/>
          </w:tcPr>
          <w:p w14:paraId="39343C58" w14:textId="77777777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38" w:type="pct"/>
          </w:tcPr>
          <w:p w14:paraId="23FBC374" w14:textId="4AE7A144" w:rsidR="00391880" w:rsidRPr="00391880" w:rsidRDefault="00391880" w:rsidP="00391880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Altre tipologie di automezzi (n)</w:t>
            </w:r>
          </w:p>
        </w:tc>
        <w:tc>
          <w:tcPr>
            <w:tcW w:w="1104" w:type="pct"/>
            <w:vAlign w:val="center"/>
          </w:tcPr>
          <w:p w14:paraId="0C85F78F" w14:textId="77777777" w:rsidR="00391880" w:rsidRPr="00452406" w:rsidRDefault="00391880" w:rsidP="00391880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265F829" w14:textId="77777777" w:rsidR="00452406" w:rsidRPr="007C7FA5" w:rsidRDefault="00452406" w:rsidP="007C7FA5">
      <w:pPr>
        <w:rPr>
          <w:lang w:eastAsia="en-US"/>
        </w:rPr>
      </w:pPr>
    </w:p>
    <w:bookmarkEnd w:id="8"/>
    <w:p w14:paraId="5BE6BE15" w14:textId="0D9CEE75" w:rsidR="00C67DAE" w:rsidRDefault="00C67DAE" w:rsidP="00D97D7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</w:rPr>
      </w:pPr>
    </w:p>
    <w:tbl>
      <w:tblPr>
        <w:tblStyle w:val="Grigliatabella"/>
        <w:tblW w:w="272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</w:tblGrid>
      <w:tr w:rsidR="00D17249" w:rsidRPr="00755C1D" w14:paraId="5BE6BE19" w14:textId="77777777" w:rsidTr="00D17249">
        <w:trPr>
          <w:cantSplit/>
          <w:jc w:val="right"/>
        </w:trPr>
        <w:tc>
          <w:tcPr>
            <w:tcW w:w="5000" w:type="pct"/>
          </w:tcPr>
          <w:p w14:paraId="5BE6BE17" w14:textId="77777777" w:rsidR="00D17249" w:rsidRDefault="00D17249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D17249" w:rsidRPr="00755C1D" w:rsidRDefault="00D17249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BE6BE1B" w14:textId="77777777" w:rsidR="00A60923" w:rsidRPr="001B044A" w:rsidRDefault="00A60923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D97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1916" w14:textId="77777777" w:rsidR="002528B4" w:rsidRDefault="002528B4" w:rsidP="00E71DBB">
      <w:r>
        <w:separator/>
      </w:r>
    </w:p>
  </w:endnote>
  <w:endnote w:type="continuationSeparator" w:id="0">
    <w:p w14:paraId="4AE9E1AC" w14:textId="77777777" w:rsidR="002528B4" w:rsidRDefault="002528B4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C02D" w14:textId="77777777" w:rsidR="00250A0C" w:rsidRDefault="00250A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247F" w14:textId="7B3FC823" w:rsidR="00250A0C" w:rsidRPr="0060748E" w:rsidRDefault="0060748E" w:rsidP="0060748E">
    <w:pPr>
      <w:jc w:val="right"/>
      <w:rPr>
        <w:i/>
        <w:iCs/>
        <w:sz w:val="18"/>
        <w:szCs w:val="18"/>
      </w:rPr>
    </w:pPr>
    <w:r w:rsidRPr="0060748E">
      <w:rPr>
        <w:i/>
        <w:iCs/>
        <w:sz w:val="18"/>
        <w:szCs w:val="18"/>
      </w:rPr>
      <w:fldChar w:fldCharType="begin"/>
    </w:r>
    <w:r w:rsidRPr="0060748E">
      <w:rPr>
        <w:i/>
        <w:iCs/>
        <w:sz w:val="18"/>
        <w:szCs w:val="18"/>
      </w:rPr>
      <w:instrText>PAGE  \* Arabic  \* MERGEFORMAT</w:instrText>
    </w:r>
    <w:r w:rsidRPr="0060748E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 w:rsidRPr="0060748E">
      <w:rPr>
        <w:i/>
        <w:iCs/>
        <w:sz w:val="18"/>
        <w:szCs w:val="18"/>
      </w:rPr>
      <w:fldChar w:fldCharType="end"/>
    </w:r>
    <w:r w:rsidRPr="0060748E">
      <w:rPr>
        <w:i/>
        <w:iCs/>
        <w:sz w:val="18"/>
        <w:szCs w:val="18"/>
      </w:rPr>
      <w:t xml:space="preserve"> di </w:t>
    </w:r>
    <w:r w:rsidRPr="0060748E">
      <w:rPr>
        <w:i/>
        <w:iCs/>
        <w:sz w:val="18"/>
        <w:szCs w:val="18"/>
      </w:rPr>
      <w:fldChar w:fldCharType="begin"/>
    </w:r>
    <w:r w:rsidRPr="0060748E">
      <w:rPr>
        <w:i/>
        <w:iCs/>
        <w:sz w:val="18"/>
        <w:szCs w:val="18"/>
      </w:rPr>
      <w:instrText>NUMPAGES  \* Arabic  \* MERGEFORMAT</w:instrText>
    </w:r>
    <w:r w:rsidRPr="0060748E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6</w:t>
    </w:r>
    <w:r w:rsidRPr="0060748E">
      <w:rPr>
        <w:i/>
        <w:iCs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7A8D" w14:textId="5DB6CCAD" w:rsidR="009821AD" w:rsidRPr="00BC2638" w:rsidRDefault="0095131C" w:rsidP="009821AD">
    <w:pPr>
      <w:pStyle w:val="Intestazione"/>
      <w:pBdr>
        <w:top w:val="single" w:sz="4" w:space="1" w:color="auto"/>
      </w:pBdr>
      <w:jc w:val="center"/>
      <w:rPr>
        <w:b/>
        <w:bCs/>
        <w:i/>
        <w:smallCaps/>
        <w:sz w:val="20"/>
        <w:szCs w:val="20"/>
      </w:rPr>
    </w:pPr>
    <w:r>
      <w:rPr>
        <w:b/>
        <w:bCs/>
        <w:smallCaps/>
        <w:sz w:val="20"/>
        <w:szCs w:val="20"/>
      </w:rPr>
      <w:t>relazione tecnica del servizio offerto</w:t>
    </w:r>
  </w:p>
  <w:p w14:paraId="5C241EDD" w14:textId="7FA5ED1D" w:rsidR="009E5E68" w:rsidRDefault="00453B06" w:rsidP="00453B06">
    <w:pPr>
      <w:pStyle w:val="Intestazione"/>
      <w:jc w:val="center"/>
      <w:rPr>
        <w:i/>
        <w:sz w:val="18"/>
        <w:szCs w:val="18"/>
      </w:rPr>
    </w:pPr>
    <w:r w:rsidRPr="00453B06">
      <w:rPr>
        <w:i/>
        <w:sz w:val="18"/>
        <w:szCs w:val="18"/>
      </w:rPr>
      <w:t>Gara europea a procedura aperta telematica per la conclusione di un accordo quadro per l’affidamento del servizio di ossigenoterapia domiciliare (CPV: 85111700-7) per assistiti residenti nei territori delle Aziende Sanitarie Locali di Potenza e Matera</w:t>
    </w:r>
  </w:p>
  <w:p w14:paraId="70C0E9A9" w14:textId="1F7C6742" w:rsidR="009E5E68" w:rsidRPr="00102D39" w:rsidRDefault="009E5E68" w:rsidP="009E5E68">
    <w:pPr>
      <w:pStyle w:val="Intestazione"/>
      <w:jc w:val="center"/>
      <w:rPr>
        <w:i/>
        <w:sz w:val="18"/>
        <w:szCs w:val="18"/>
      </w:rPr>
    </w:pPr>
    <w:r w:rsidRPr="006058DD">
      <w:rPr>
        <w:i/>
        <w:sz w:val="18"/>
        <w:szCs w:val="18"/>
      </w:rPr>
      <w:t xml:space="preserve">SIMOG n. </w:t>
    </w:r>
    <w:r w:rsidR="004501DA">
      <w:rPr>
        <w:i/>
        <w:sz w:val="18"/>
        <w:szCs w:val="18"/>
      </w:rPr>
      <w:t>8302810</w:t>
    </w:r>
  </w:p>
  <w:p w14:paraId="2CA96ED6" w14:textId="717C4729" w:rsidR="009E5E68" w:rsidRPr="0060748E" w:rsidRDefault="009E5E68" w:rsidP="009E5E68">
    <w:pPr>
      <w:jc w:val="right"/>
      <w:rPr>
        <w:i/>
        <w:iCs/>
        <w:sz w:val="18"/>
        <w:szCs w:val="18"/>
      </w:rPr>
    </w:pPr>
    <w:r w:rsidRPr="0060748E">
      <w:rPr>
        <w:i/>
        <w:iCs/>
        <w:sz w:val="18"/>
        <w:szCs w:val="18"/>
      </w:rPr>
      <w:fldChar w:fldCharType="begin"/>
    </w:r>
    <w:r w:rsidRPr="0060748E">
      <w:rPr>
        <w:i/>
        <w:iCs/>
        <w:sz w:val="18"/>
        <w:szCs w:val="18"/>
      </w:rPr>
      <w:instrText>PAGE  \* Arabic  \* MERGEFORMAT</w:instrText>
    </w:r>
    <w:r w:rsidRPr="0060748E">
      <w:rPr>
        <w:i/>
        <w:iCs/>
        <w:sz w:val="18"/>
        <w:szCs w:val="18"/>
      </w:rPr>
      <w:fldChar w:fldCharType="separate"/>
    </w:r>
    <w:r w:rsidRPr="0060748E">
      <w:rPr>
        <w:i/>
        <w:iCs/>
        <w:sz w:val="18"/>
        <w:szCs w:val="18"/>
      </w:rPr>
      <w:t>4</w:t>
    </w:r>
    <w:r w:rsidRPr="0060748E">
      <w:rPr>
        <w:i/>
        <w:iCs/>
        <w:sz w:val="18"/>
        <w:szCs w:val="18"/>
      </w:rPr>
      <w:fldChar w:fldCharType="end"/>
    </w:r>
    <w:r w:rsidRPr="0060748E">
      <w:rPr>
        <w:i/>
        <w:iCs/>
        <w:sz w:val="18"/>
        <w:szCs w:val="18"/>
      </w:rPr>
      <w:t xml:space="preserve"> di </w:t>
    </w:r>
    <w:r w:rsidRPr="0060748E">
      <w:rPr>
        <w:i/>
        <w:iCs/>
        <w:sz w:val="18"/>
        <w:szCs w:val="18"/>
      </w:rPr>
      <w:fldChar w:fldCharType="begin"/>
    </w:r>
    <w:r w:rsidRPr="0060748E">
      <w:rPr>
        <w:i/>
        <w:iCs/>
        <w:sz w:val="18"/>
        <w:szCs w:val="18"/>
      </w:rPr>
      <w:instrText>NUMPAGES  \* Arabic  \* MERGEFORMAT</w:instrText>
    </w:r>
    <w:r w:rsidRPr="0060748E">
      <w:rPr>
        <w:i/>
        <w:iCs/>
        <w:sz w:val="18"/>
        <w:szCs w:val="18"/>
      </w:rPr>
      <w:fldChar w:fldCharType="separate"/>
    </w:r>
    <w:r w:rsidRPr="0060748E">
      <w:rPr>
        <w:i/>
        <w:iCs/>
        <w:sz w:val="18"/>
        <w:szCs w:val="18"/>
      </w:rPr>
      <w:t>5</w:t>
    </w:r>
    <w:r w:rsidRPr="0060748E">
      <w:rPr>
        <w:i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D3F3" w14:textId="77777777" w:rsidR="002528B4" w:rsidRDefault="002528B4" w:rsidP="00E71DBB">
      <w:r>
        <w:separator/>
      </w:r>
    </w:p>
  </w:footnote>
  <w:footnote w:type="continuationSeparator" w:id="0">
    <w:p w14:paraId="4261219A" w14:textId="77777777" w:rsidR="002528B4" w:rsidRDefault="002528B4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F272" w14:textId="77777777" w:rsidR="00250A0C" w:rsidRDefault="00250A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0E30" w14:textId="77777777" w:rsidR="00250A0C" w:rsidRDefault="00250A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250A0C" w:rsidRPr="00250A0C" w14:paraId="2E514C0F" w14:textId="77777777" w:rsidTr="00250A0C">
      <w:tc>
        <w:tcPr>
          <w:tcW w:w="2268" w:type="dxa"/>
        </w:tcPr>
        <w:p w14:paraId="6A7167CE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1BA8376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1F61738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789911F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23527B4F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250A0C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7FDFA46D" wp14:editId="41B3E6A7">
                <wp:extent cx="1277410" cy="523984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D1AEAC" w14:textId="77777777" w:rsidR="00D00938" w:rsidRPr="00D00938" w:rsidRDefault="00D00938" w:rsidP="00D009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5DB4BCC"/>
    <w:multiLevelType w:val="multilevel"/>
    <w:tmpl w:val="0B229CB0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F2460C"/>
    <w:multiLevelType w:val="hybridMultilevel"/>
    <w:tmpl w:val="F60E159E"/>
    <w:lvl w:ilvl="0" w:tplc="5F42B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6547A89"/>
    <w:multiLevelType w:val="multilevel"/>
    <w:tmpl w:val="54B4E11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B445D5B"/>
    <w:multiLevelType w:val="hybridMultilevel"/>
    <w:tmpl w:val="80FCC162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B0121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10C0B"/>
    <w:multiLevelType w:val="hybridMultilevel"/>
    <w:tmpl w:val="8384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36D11"/>
    <w:multiLevelType w:val="hybridMultilevel"/>
    <w:tmpl w:val="0DAA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30C3B"/>
    <w:multiLevelType w:val="hybridMultilevel"/>
    <w:tmpl w:val="F0EAE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D5B24"/>
    <w:multiLevelType w:val="multilevel"/>
    <w:tmpl w:val="40E62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F7E610A"/>
    <w:multiLevelType w:val="hybridMultilevel"/>
    <w:tmpl w:val="8C147A54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5"/>
  </w:num>
  <w:num w:numId="9">
    <w:abstractNumId w:val="13"/>
  </w:num>
  <w:num w:numId="10">
    <w:abstractNumId w:val="11"/>
  </w:num>
  <w:num w:numId="11">
    <w:abstractNumId w:val="15"/>
  </w:num>
  <w:num w:numId="12">
    <w:abstractNumId w:val="7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</w:num>
  <w:num w:numId="24">
    <w:abstractNumId w:va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2736"/>
    <w:rsid w:val="00023E76"/>
    <w:rsid w:val="00027192"/>
    <w:rsid w:val="000304F8"/>
    <w:rsid w:val="00030798"/>
    <w:rsid w:val="00031448"/>
    <w:rsid w:val="00031ED1"/>
    <w:rsid w:val="00034182"/>
    <w:rsid w:val="00035F36"/>
    <w:rsid w:val="00036895"/>
    <w:rsid w:val="00040846"/>
    <w:rsid w:val="00041104"/>
    <w:rsid w:val="00041158"/>
    <w:rsid w:val="00042224"/>
    <w:rsid w:val="00043593"/>
    <w:rsid w:val="00043A24"/>
    <w:rsid w:val="00045857"/>
    <w:rsid w:val="000476C0"/>
    <w:rsid w:val="000500FD"/>
    <w:rsid w:val="0005074F"/>
    <w:rsid w:val="0005132A"/>
    <w:rsid w:val="00051B5B"/>
    <w:rsid w:val="00054F1E"/>
    <w:rsid w:val="00057815"/>
    <w:rsid w:val="000600CB"/>
    <w:rsid w:val="00060B73"/>
    <w:rsid w:val="000615C2"/>
    <w:rsid w:val="00061BE3"/>
    <w:rsid w:val="00062A45"/>
    <w:rsid w:val="00062DEC"/>
    <w:rsid w:val="0006406D"/>
    <w:rsid w:val="000657AF"/>
    <w:rsid w:val="0007156A"/>
    <w:rsid w:val="00075084"/>
    <w:rsid w:val="00075D3D"/>
    <w:rsid w:val="0008224B"/>
    <w:rsid w:val="000839D3"/>
    <w:rsid w:val="0008405E"/>
    <w:rsid w:val="00084782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4DC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3E9D"/>
    <w:rsid w:val="00104FA5"/>
    <w:rsid w:val="001075A0"/>
    <w:rsid w:val="001100B1"/>
    <w:rsid w:val="00113526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08B6"/>
    <w:rsid w:val="00151565"/>
    <w:rsid w:val="00156B5F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52B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1F5B"/>
    <w:rsid w:val="001E3628"/>
    <w:rsid w:val="001E4E66"/>
    <w:rsid w:val="001E6019"/>
    <w:rsid w:val="001E7994"/>
    <w:rsid w:val="001F2583"/>
    <w:rsid w:val="001F4223"/>
    <w:rsid w:val="001F43B1"/>
    <w:rsid w:val="001F4B95"/>
    <w:rsid w:val="001F5936"/>
    <w:rsid w:val="001F6932"/>
    <w:rsid w:val="001F6F17"/>
    <w:rsid w:val="001F7187"/>
    <w:rsid w:val="00201A45"/>
    <w:rsid w:val="002024CE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3A0"/>
    <w:rsid w:val="002235CB"/>
    <w:rsid w:val="00223D6F"/>
    <w:rsid w:val="0022442E"/>
    <w:rsid w:val="00224713"/>
    <w:rsid w:val="00224FAC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0A0C"/>
    <w:rsid w:val="002528B4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EB6"/>
    <w:rsid w:val="00280D17"/>
    <w:rsid w:val="00286B0F"/>
    <w:rsid w:val="0028721A"/>
    <w:rsid w:val="00290119"/>
    <w:rsid w:val="00291DB2"/>
    <w:rsid w:val="00293C63"/>
    <w:rsid w:val="002940C1"/>
    <w:rsid w:val="002A0E66"/>
    <w:rsid w:val="002A1428"/>
    <w:rsid w:val="002A5AA6"/>
    <w:rsid w:val="002A7AD6"/>
    <w:rsid w:val="002B1BCD"/>
    <w:rsid w:val="002B27D4"/>
    <w:rsid w:val="002B2E02"/>
    <w:rsid w:val="002B2EE6"/>
    <w:rsid w:val="002B4BF6"/>
    <w:rsid w:val="002B63E5"/>
    <w:rsid w:val="002C0573"/>
    <w:rsid w:val="002C2DED"/>
    <w:rsid w:val="002C30CC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86D"/>
    <w:rsid w:val="002E696E"/>
    <w:rsid w:val="002E7726"/>
    <w:rsid w:val="002F0BCA"/>
    <w:rsid w:val="002F1055"/>
    <w:rsid w:val="002F106A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419E"/>
    <w:rsid w:val="003055B2"/>
    <w:rsid w:val="003063AA"/>
    <w:rsid w:val="00307B9C"/>
    <w:rsid w:val="00310C4B"/>
    <w:rsid w:val="00313382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37EB9"/>
    <w:rsid w:val="003402C1"/>
    <w:rsid w:val="00341AA4"/>
    <w:rsid w:val="00342098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059D"/>
    <w:rsid w:val="003614AB"/>
    <w:rsid w:val="003630CF"/>
    <w:rsid w:val="003634C5"/>
    <w:rsid w:val="00363A9F"/>
    <w:rsid w:val="00364C11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2368"/>
    <w:rsid w:val="0037489A"/>
    <w:rsid w:val="0037520F"/>
    <w:rsid w:val="00377906"/>
    <w:rsid w:val="00377934"/>
    <w:rsid w:val="00382776"/>
    <w:rsid w:val="00382799"/>
    <w:rsid w:val="00383110"/>
    <w:rsid w:val="00383DD2"/>
    <w:rsid w:val="003857EA"/>
    <w:rsid w:val="00387031"/>
    <w:rsid w:val="003907D7"/>
    <w:rsid w:val="00391880"/>
    <w:rsid w:val="003935AD"/>
    <w:rsid w:val="00395114"/>
    <w:rsid w:val="003956D2"/>
    <w:rsid w:val="0039688A"/>
    <w:rsid w:val="003A0211"/>
    <w:rsid w:val="003A112C"/>
    <w:rsid w:val="003A1CC8"/>
    <w:rsid w:val="003A3BC3"/>
    <w:rsid w:val="003A3C13"/>
    <w:rsid w:val="003A6A43"/>
    <w:rsid w:val="003A718A"/>
    <w:rsid w:val="003B0231"/>
    <w:rsid w:val="003B1303"/>
    <w:rsid w:val="003B2401"/>
    <w:rsid w:val="003C4B62"/>
    <w:rsid w:val="003C5215"/>
    <w:rsid w:val="003C5A40"/>
    <w:rsid w:val="003C617E"/>
    <w:rsid w:val="003C63CF"/>
    <w:rsid w:val="003C6886"/>
    <w:rsid w:val="003C6A52"/>
    <w:rsid w:val="003D2F09"/>
    <w:rsid w:val="003D39AE"/>
    <w:rsid w:val="003D3C34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4BD5"/>
    <w:rsid w:val="003F4F8A"/>
    <w:rsid w:val="003F573F"/>
    <w:rsid w:val="003F621F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177C"/>
    <w:rsid w:val="004217B8"/>
    <w:rsid w:val="00423F6A"/>
    <w:rsid w:val="00424058"/>
    <w:rsid w:val="004304E3"/>
    <w:rsid w:val="00433101"/>
    <w:rsid w:val="00433F76"/>
    <w:rsid w:val="0043521D"/>
    <w:rsid w:val="00436435"/>
    <w:rsid w:val="00436477"/>
    <w:rsid w:val="00437D94"/>
    <w:rsid w:val="004403CD"/>
    <w:rsid w:val="004427BA"/>
    <w:rsid w:val="004429DE"/>
    <w:rsid w:val="00443A95"/>
    <w:rsid w:val="00445693"/>
    <w:rsid w:val="0044634D"/>
    <w:rsid w:val="00446AF2"/>
    <w:rsid w:val="00446DB2"/>
    <w:rsid w:val="004501DA"/>
    <w:rsid w:val="00452406"/>
    <w:rsid w:val="004528E0"/>
    <w:rsid w:val="00452BB0"/>
    <w:rsid w:val="00452F97"/>
    <w:rsid w:val="00453B06"/>
    <w:rsid w:val="00456951"/>
    <w:rsid w:val="004579B2"/>
    <w:rsid w:val="004605D8"/>
    <w:rsid w:val="00460634"/>
    <w:rsid w:val="00461B18"/>
    <w:rsid w:val="0046203F"/>
    <w:rsid w:val="0046211B"/>
    <w:rsid w:val="004651C9"/>
    <w:rsid w:val="00465631"/>
    <w:rsid w:val="00465F91"/>
    <w:rsid w:val="00467850"/>
    <w:rsid w:val="00473424"/>
    <w:rsid w:val="00480296"/>
    <w:rsid w:val="0048161E"/>
    <w:rsid w:val="004818B4"/>
    <w:rsid w:val="00481F18"/>
    <w:rsid w:val="00482F57"/>
    <w:rsid w:val="00483F97"/>
    <w:rsid w:val="00483FEB"/>
    <w:rsid w:val="00491E10"/>
    <w:rsid w:val="00494671"/>
    <w:rsid w:val="004949B9"/>
    <w:rsid w:val="0049554D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333"/>
    <w:rsid w:val="004E28E7"/>
    <w:rsid w:val="004E4BC5"/>
    <w:rsid w:val="004E645A"/>
    <w:rsid w:val="004E6E7B"/>
    <w:rsid w:val="004F12B7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16E11"/>
    <w:rsid w:val="005220BD"/>
    <w:rsid w:val="00522340"/>
    <w:rsid w:val="00524E46"/>
    <w:rsid w:val="00525612"/>
    <w:rsid w:val="0052672F"/>
    <w:rsid w:val="005269B1"/>
    <w:rsid w:val="00533B3E"/>
    <w:rsid w:val="00533E20"/>
    <w:rsid w:val="00534704"/>
    <w:rsid w:val="005361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A0F"/>
    <w:rsid w:val="00594CE1"/>
    <w:rsid w:val="005952BB"/>
    <w:rsid w:val="00596D95"/>
    <w:rsid w:val="005A05CF"/>
    <w:rsid w:val="005A2276"/>
    <w:rsid w:val="005A4753"/>
    <w:rsid w:val="005B0F22"/>
    <w:rsid w:val="005B263D"/>
    <w:rsid w:val="005B3937"/>
    <w:rsid w:val="005B3C76"/>
    <w:rsid w:val="005B4B90"/>
    <w:rsid w:val="005B7D00"/>
    <w:rsid w:val="005C24DE"/>
    <w:rsid w:val="005C430D"/>
    <w:rsid w:val="005C5404"/>
    <w:rsid w:val="005C5690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06B"/>
    <w:rsid w:val="005E2908"/>
    <w:rsid w:val="005E6155"/>
    <w:rsid w:val="005E63A4"/>
    <w:rsid w:val="005E6842"/>
    <w:rsid w:val="005E6B65"/>
    <w:rsid w:val="005E7FA7"/>
    <w:rsid w:val="005F1672"/>
    <w:rsid w:val="005F18F8"/>
    <w:rsid w:val="005F1F8D"/>
    <w:rsid w:val="005F35DD"/>
    <w:rsid w:val="005F3A83"/>
    <w:rsid w:val="005F76FC"/>
    <w:rsid w:val="006011BF"/>
    <w:rsid w:val="00602335"/>
    <w:rsid w:val="00602E9E"/>
    <w:rsid w:val="00604092"/>
    <w:rsid w:val="0060450C"/>
    <w:rsid w:val="006058DD"/>
    <w:rsid w:val="0060646C"/>
    <w:rsid w:val="006068AF"/>
    <w:rsid w:val="00606D47"/>
    <w:rsid w:val="0060748E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2F0D"/>
    <w:rsid w:val="00633612"/>
    <w:rsid w:val="00633B8A"/>
    <w:rsid w:val="006341FF"/>
    <w:rsid w:val="00634F98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1FD3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48AD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A7BC6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266E"/>
    <w:rsid w:val="006D34E6"/>
    <w:rsid w:val="006D36E7"/>
    <w:rsid w:val="006D540F"/>
    <w:rsid w:val="006D5D73"/>
    <w:rsid w:val="006D70A4"/>
    <w:rsid w:val="006D72AB"/>
    <w:rsid w:val="006D7949"/>
    <w:rsid w:val="006D79A8"/>
    <w:rsid w:val="006E0313"/>
    <w:rsid w:val="006E1DB5"/>
    <w:rsid w:val="006E3098"/>
    <w:rsid w:val="006E396B"/>
    <w:rsid w:val="006E4494"/>
    <w:rsid w:val="006E62B0"/>
    <w:rsid w:val="006E6945"/>
    <w:rsid w:val="006E7287"/>
    <w:rsid w:val="006F0278"/>
    <w:rsid w:val="006F4903"/>
    <w:rsid w:val="006F5C85"/>
    <w:rsid w:val="006F5D5E"/>
    <w:rsid w:val="006F7CC1"/>
    <w:rsid w:val="007000F8"/>
    <w:rsid w:val="007004D8"/>
    <w:rsid w:val="007014FE"/>
    <w:rsid w:val="00703895"/>
    <w:rsid w:val="0070455A"/>
    <w:rsid w:val="007053B8"/>
    <w:rsid w:val="007062C9"/>
    <w:rsid w:val="00711F4F"/>
    <w:rsid w:val="00712C21"/>
    <w:rsid w:val="007140E5"/>
    <w:rsid w:val="00716802"/>
    <w:rsid w:val="00717075"/>
    <w:rsid w:val="0071755F"/>
    <w:rsid w:val="00720215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62C63"/>
    <w:rsid w:val="007713B9"/>
    <w:rsid w:val="00772A03"/>
    <w:rsid w:val="00773DCC"/>
    <w:rsid w:val="00774197"/>
    <w:rsid w:val="00774229"/>
    <w:rsid w:val="007745D8"/>
    <w:rsid w:val="007778F0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3D72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C7FA5"/>
    <w:rsid w:val="007D0CA7"/>
    <w:rsid w:val="007D2539"/>
    <w:rsid w:val="007D28C6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5958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2F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76C2F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3D86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1D1A"/>
    <w:rsid w:val="008B20F9"/>
    <w:rsid w:val="008B2C24"/>
    <w:rsid w:val="008B609C"/>
    <w:rsid w:val="008B6E23"/>
    <w:rsid w:val="008C021D"/>
    <w:rsid w:val="008C2231"/>
    <w:rsid w:val="008C35B0"/>
    <w:rsid w:val="008C571F"/>
    <w:rsid w:val="008C6478"/>
    <w:rsid w:val="008D09E3"/>
    <w:rsid w:val="008D2204"/>
    <w:rsid w:val="008D34FA"/>
    <w:rsid w:val="008D66CB"/>
    <w:rsid w:val="008D7D7A"/>
    <w:rsid w:val="008E08C2"/>
    <w:rsid w:val="008E10C0"/>
    <w:rsid w:val="008E1426"/>
    <w:rsid w:val="008E2858"/>
    <w:rsid w:val="008E533C"/>
    <w:rsid w:val="008E6E74"/>
    <w:rsid w:val="008E7A34"/>
    <w:rsid w:val="008E7C55"/>
    <w:rsid w:val="008F069B"/>
    <w:rsid w:val="008F0D92"/>
    <w:rsid w:val="008F15DC"/>
    <w:rsid w:val="008F1DBF"/>
    <w:rsid w:val="008F336C"/>
    <w:rsid w:val="008F4901"/>
    <w:rsid w:val="008F4AA6"/>
    <w:rsid w:val="008F4BFF"/>
    <w:rsid w:val="008F5428"/>
    <w:rsid w:val="008F7755"/>
    <w:rsid w:val="009010C5"/>
    <w:rsid w:val="00901233"/>
    <w:rsid w:val="0090154A"/>
    <w:rsid w:val="00902A32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31C"/>
    <w:rsid w:val="009518BB"/>
    <w:rsid w:val="0095455C"/>
    <w:rsid w:val="00954603"/>
    <w:rsid w:val="00955043"/>
    <w:rsid w:val="009566E2"/>
    <w:rsid w:val="00956A09"/>
    <w:rsid w:val="00956CE5"/>
    <w:rsid w:val="009608B1"/>
    <w:rsid w:val="00962BD2"/>
    <w:rsid w:val="00964F7D"/>
    <w:rsid w:val="00967B19"/>
    <w:rsid w:val="00974F7E"/>
    <w:rsid w:val="009760CE"/>
    <w:rsid w:val="00976625"/>
    <w:rsid w:val="0097790E"/>
    <w:rsid w:val="009805D7"/>
    <w:rsid w:val="009821AD"/>
    <w:rsid w:val="00982D4A"/>
    <w:rsid w:val="00983E94"/>
    <w:rsid w:val="009841A9"/>
    <w:rsid w:val="00986450"/>
    <w:rsid w:val="009908CD"/>
    <w:rsid w:val="00991952"/>
    <w:rsid w:val="0099260F"/>
    <w:rsid w:val="00992EB5"/>
    <w:rsid w:val="0099440E"/>
    <w:rsid w:val="00996CBD"/>
    <w:rsid w:val="00997600"/>
    <w:rsid w:val="009A0D31"/>
    <w:rsid w:val="009A1EEB"/>
    <w:rsid w:val="009A2BAF"/>
    <w:rsid w:val="009A3587"/>
    <w:rsid w:val="009A4546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05BC"/>
    <w:rsid w:val="009D11AD"/>
    <w:rsid w:val="009D2012"/>
    <w:rsid w:val="009D24BB"/>
    <w:rsid w:val="009D6B7F"/>
    <w:rsid w:val="009D6F6E"/>
    <w:rsid w:val="009E0EA3"/>
    <w:rsid w:val="009E18DA"/>
    <w:rsid w:val="009E1F40"/>
    <w:rsid w:val="009E273C"/>
    <w:rsid w:val="009E2FF1"/>
    <w:rsid w:val="009E32B0"/>
    <w:rsid w:val="009E38CD"/>
    <w:rsid w:val="009E3DA2"/>
    <w:rsid w:val="009E4958"/>
    <w:rsid w:val="009E4A50"/>
    <w:rsid w:val="009E58A0"/>
    <w:rsid w:val="009E5E68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26888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188F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7C60"/>
    <w:rsid w:val="00A67E2B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4FE1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5963"/>
    <w:rsid w:val="00AC698C"/>
    <w:rsid w:val="00AC6AFB"/>
    <w:rsid w:val="00AC6E98"/>
    <w:rsid w:val="00AD0398"/>
    <w:rsid w:val="00AD1FF6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0D17"/>
    <w:rsid w:val="00B2173A"/>
    <w:rsid w:val="00B22770"/>
    <w:rsid w:val="00B231BB"/>
    <w:rsid w:val="00B26892"/>
    <w:rsid w:val="00B270A2"/>
    <w:rsid w:val="00B3068F"/>
    <w:rsid w:val="00B32122"/>
    <w:rsid w:val="00B40519"/>
    <w:rsid w:val="00B4139D"/>
    <w:rsid w:val="00B439B2"/>
    <w:rsid w:val="00B43D73"/>
    <w:rsid w:val="00B45B0D"/>
    <w:rsid w:val="00B45D4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3420"/>
    <w:rsid w:val="00B75C93"/>
    <w:rsid w:val="00B778EC"/>
    <w:rsid w:val="00B8077F"/>
    <w:rsid w:val="00B81F94"/>
    <w:rsid w:val="00B83A16"/>
    <w:rsid w:val="00B845D8"/>
    <w:rsid w:val="00B85A7F"/>
    <w:rsid w:val="00B9062E"/>
    <w:rsid w:val="00B92542"/>
    <w:rsid w:val="00B965AE"/>
    <w:rsid w:val="00B966A1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2638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4AC0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27A77"/>
    <w:rsid w:val="00C30476"/>
    <w:rsid w:val="00C30690"/>
    <w:rsid w:val="00C30785"/>
    <w:rsid w:val="00C37E0C"/>
    <w:rsid w:val="00C409AC"/>
    <w:rsid w:val="00C4142B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566C8"/>
    <w:rsid w:val="00C60B99"/>
    <w:rsid w:val="00C621A8"/>
    <w:rsid w:val="00C62F07"/>
    <w:rsid w:val="00C633B6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298"/>
    <w:rsid w:val="00C914B0"/>
    <w:rsid w:val="00C95467"/>
    <w:rsid w:val="00C954FF"/>
    <w:rsid w:val="00C95584"/>
    <w:rsid w:val="00CA2019"/>
    <w:rsid w:val="00CA26CF"/>
    <w:rsid w:val="00CA6D32"/>
    <w:rsid w:val="00CA723A"/>
    <w:rsid w:val="00CA74FF"/>
    <w:rsid w:val="00CA7CFA"/>
    <w:rsid w:val="00CB2A37"/>
    <w:rsid w:val="00CB2C89"/>
    <w:rsid w:val="00CB70F2"/>
    <w:rsid w:val="00CB7FF1"/>
    <w:rsid w:val="00CC1ABE"/>
    <w:rsid w:val="00CC1B8E"/>
    <w:rsid w:val="00CC380D"/>
    <w:rsid w:val="00CC45D0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6A9B"/>
    <w:rsid w:val="00CE7429"/>
    <w:rsid w:val="00CF10B1"/>
    <w:rsid w:val="00CF1836"/>
    <w:rsid w:val="00CF6D19"/>
    <w:rsid w:val="00CF7D63"/>
    <w:rsid w:val="00D00938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4853"/>
    <w:rsid w:val="00D1699F"/>
    <w:rsid w:val="00D17249"/>
    <w:rsid w:val="00D17A12"/>
    <w:rsid w:val="00D209DA"/>
    <w:rsid w:val="00D21FF9"/>
    <w:rsid w:val="00D227CE"/>
    <w:rsid w:val="00D22E11"/>
    <w:rsid w:val="00D24F03"/>
    <w:rsid w:val="00D25601"/>
    <w:rsid w:val="00D25D4E"/>
    <w:rsid w:val="00D26AE6"/>
    <w:rsid w:val="00D27CBC"/>
    <w:rsid w:val="00D30A15"/>
    <w:rsid w:val="00D31E5D"/>
    <w:rsid w:val="00D33D71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0A4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97D77"/>
    <w:rsid w:val="00DA0645"/>
    <w:rsid w:val="00DA0A1F"/>
    <w:rsid w:val="00DA0C6D"/>
    <w:rsid w:val="00DA13B7"/>
    <w:rsid w:val="00DA21B8"/>
    <w:rsid w:val="00DA21FB"/>
    <w:rsid w:val="00DA228F"/>
    <w:rsid w:val="00DA2AAF"/>
    <w:rsid w:val="00DA30FA"/>
    <w:rsid w:val="00DA3DB1"/>
    <w:rsid w:val="00DA44BA"/>
    <w:rsid w:val="00DA4F86"/>
    <w:rsid w:val="00DA7C86"/>
    <w:rsid w:val="00DB0D18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2FE2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07743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222"/>
    <w:rsid w:val="00E2786B"/>
    <w:rsid w:val="00E32C72"/>
    <w:rsid w:val="00E33239"/>
    <w:rsid w:val="00E35EC2"/>
    <w:rsid w:val="00E37470"/>
    <w:rsid w:val="00E4001B"/>
    <w:rsid w:val="00E418BF"/>
    <w:rsid w:val="00E449A1"/>
    <w:rsid w:val="00E44BBA"/>
    <w:rsid w:val="00E4541B"/>
    <w:rsid w:val="00E46A32"/>
    <w:rsid w:val="00E50120"/>
    <w:rsid w:val="00E5195F"/>
    <w:rsid w:val="00E5202D"/>
    <w:rsid w:val="00E531EB"/>
    <w:rsid w:val="00E6013C"/>
    <w:rsid w:val="00E64C50"/>
    <w:rsid w:val="00E64E3D"/>
    <w:rsid w:val="00E67ED3"/>
    <w:rsid w:val="00E70C09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2B6"/>
    <w:rsid w:val="00E92666"/>
    <w:rsid w:val="00E933D2"/>
    <w:rsid w:val="00E96BD6"/>
    <w:rsid w:val="00E97717"/>
    <w:rsid w:val="00EA255B"/>
    <w:rsid w:val="00EA4C1C"/>
    <w:rsid w:val="00EA5E80"/>
    <w:rsid w:val="00EA66B9"/>
    <w:rsid w:val="00EA7A0A"/>
    <w:rsid w:val="00EB1F6A"/>
    <w:rsid w:val="00EC08EC"/>
    <w:rsid w:val="00EC0904"/>
    <w:rsid w:val="00EC1C95"/>
    <w:rsid w:val="00EC2C92"/>
    <w:rsid w:val="00EC4026"/>
    <w:rsid w:val="00EC4B74"/>
    <w:rsid w:val="00EC54B1"/>
    <w:rsid w:val="00EC54C4"/>
    <w:rsid w:val="00EC5F92"/>
    <w:rsid w:val="00EC680A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5ED6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006"/>
    <w:rsid w:val="00F001F7"/>
    <w:rsid w:val="00F00C58"/>
    <w:rsid w:val="00F01EA5"/>
    <w:rsid w:val="00F0360B"/>
    <w:rsid w:val="00F05EF4"/>
    <w:rsid w:val="00F06BD4"/>
    <w:rsid w:val="00F07309"/>
    <w:rsid w:val="00F0758A"/>
    <w:rsid w:val="00F10821"/>
    <w:rsid w:val="00F10F5B"/>
    <w:rsid w:val="00F1235E"/>
    <w:rsid w:val="00F133F5"/>
    <w:rsid w:val="00F150B6"/>
    <w:rsid w:val="00F156A6"/>
    <w:rsid w:val="00F16A0C"/>
    <w:rsid w:val="00F20513"/>
    <w:rsid w:val="00F20866"/>
    <w:rsid w:val="00F20897"/>
    <w:rsid w:val="00F23BAA"/>
    <w:rsid w:val="00F2432B"/>
    <w:rsid w:val="00F24367"/>
    <w:rsid w:val="00F2457E"/>
    <w:rsid w:val="00F2714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2C6A"/>
    <w:rsid w:val="00F54050"/>
    <w:rsid w:val="00F540D3"/>
    <w:rsid w:val="00F542DF"/>
    <w:rsid w:val="00F5461B"/>
    <w:rsid w:val="00F546ED"/>
    <w:rsid w:val="00F559D0"/>
    <w:rsid w:val="00F567BB"/>
    <w:rsid w:val="00F56886"/>
    <w:rsid w:val="00F60879"/>
    <w:rsid w:val="00F60C80"/>
    <w:rsid w:val="00F60F68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83D76"/>
    <w:rsid w:val="00F8481E"/>
    <w:rsid w:val="00F90020"/>
    <w:rsid w:val="00F907B4"/>
    <w:rsid w:val="00F91779"/>
    <w:rsid w:val="00F92129"/>
    <w:rsid w:val="00F924B5"/>
    <w:rsid w:val="00F92C8A"/>
    <w:rsid w:val="00F93494"/>
    <w:rsid w:val="00F939C1"/>
    <w:rsid w:val="00F95E83"/>
    <w:rsid w:val="00F970AB"/>
    <w:rsid w:val="00F97122"/>
    <w:rsid w:val="00FA0331"/>
    <w:rsid w:val="00FA0A70"/>
    <w:rsid w:val="00FA151A"/>
    <w:rsid w:val="00FA1ADB"/>
    <w:rsid w:val="00FA3D22"/>
    <w:rsid w:val="00FA4E10"/>
    <w:rsid w:val="00FA5C65"/>
    <w:rsid w:val="00FA6A5C"/>
    <w:rsid w:val="00FB0D98"/>
    <w:rsid w:val="00FB1738"/>
    <w:rsid w:val="00FB2482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4BE0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7A3D72"/>
    <w:pPr>
      <w:pageBreakBefore/>
      <w:numPr>
        <w:numId w:val="2"/>
      </w:numPr>
      <w:spacing w:before="480" w:after="48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uiPriority w:val="9"/>
    <w:qFormat/>
    <w:rsid w:val="008D66CB"/>
    <w:pPr>
      <w:keepNext/>
      <w:pageBreakBefore w:val="0"/>
      <w:numPr>
        <w:ilvl w:val="1"/>
      </w:numPr>
      <w:spacing w:before="240" w:after="240"/>
      <w:ind w:left="1276" w:hanging="709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F60F68"/>
    <w:pPr>
      <w:keepNext/>
      <w:numPr>
        <w:ilvl w:val="2"/>
        <w:numId w:val="2"/>
      </w:numPr>
      <w:spacing w:before="240" w:after="120" w:line="276" w:lineRule="auto"/>
      <w:ind w:left="1843" w:hanging="284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numbering" w:customStyle="1" w:styleId="Elencocorrente1">
    <w:name w:val="Elenco corrente1"/>
    <w:uiPriority w:val="99"/>
    <w:rsid w:val="007A3D7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983A-9DEB-47BF-8E23-6A9BFAB2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7491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14</cp:revision>
  <cp:lastPrinted>2018-07-12T16:06:00Z</cp:lastPrinted>
  <dcterms:created xsi:type="dcterms:W3CDTF">2021-09-20T13:33:00Z</dcterms:created>
  <dcterms:modified xsi:type="dcterms:W3CDTF">2021-10-05T09:06:00Z</dcterms:modified>
</cp:coreProperties>
</file>