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D959" w14:textId="77777777" w:rsidR="000A039B" w:rsidRDefault="000A039B" w:rsidP="000A039B">
      <w:pPr>
        <w:pStyle w:val="avviso"/>
      </w:pPr>
      <w:bookmarkStart w:id="0" w:name="_Toc428871109"/>
      <w:bookmarkStart w:id="1" w:name="_Toc432084354"/>
      <w:bookmarkStart w:id="2" w:name="_Toc442357320"/>
    </w:p>
    <w:p w14:paraId="1BCF19EE" w14:textId="77777777" w:rsidR="000A039B" w:rsidRPr="0060646C" w:rsidRDefault="000A039B" w:rsidP="000A039B">
      <w:pPr>
        <w:pStyle w:val="avviso"/>
      </w:pPr>
    </w:p>
    <w:p w14:paraId="5D01023C" w14:textId="07AD2512" w:rsidR="00834A0C" w:rsidRDefault="00834A0C" w:rsidP="00834A0C">
      <w:pPr>
        <w:pStyle w:val="avviso"/>
      </w:pPr>
      <w:r w:rsidRPr="00130D1D">
        <w:t xml:space="preserve">GARA EUROPEA A PROCEDURA APERTA TELEMATICA PER L’AFFIDAMENTO DEL SERVIZIO DI GESTIONE E MANUTENZIONE DEI SISTEMI INFORMATICI DELLE AZIENDE DEL SERVIZIO SANITARIO REGIONALE (CPV </w:t>
      </w:r>
      <w:r w:rsidR="000B3161" w:rsidRPr="000B3161">
        <w:t>72253000-3</w:t>
      </w:r>
      <w:r w:rsidRPr="00130D1D">
        <w:t>)</w:t>
      </w:r>
    </w:p>
    <w:p w14:paraId="0ABFB24F" w14:textId="77777777" w:rsidR="00834A0C" w:rsidRDefault="00834A0C" w:rsidP="00834A0C">
      <w:pPr>
        <w:pStyle w:val="avviso"/>
      </w:pPr>
    </w:p>
    <w:p w14:paraId="36181A11" w14:textId="2A3CFABD" w:rsidR="00665FBD" w:rsidRPr="007A22DB" w:rsidRDefault="00834A0C" w:rsidP="00834A0C">
      <w:pPr>
        <w:pStyle w:val="avviso"/>
        <w:rPr>
          <w:sz w:val="20"/>
          <w:szCs w:val="20"/>
        </w:rPr>
      </w:pPr>
      <w:r>
        <w:t xml:space="preserve">SIMOG n. </w:t>
      </w:r>
      <w:r w:rsidR="00C41BBD" w:rsidRPr="00C41BBD">
        <w:t>8893742</w:t>
      </w:r>
    </w:p>
    <w:p w14:paraId="20C6DEE2" w14:textId="7E7C0EBE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0A039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F95A18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d</w:t>
      </w:r>
    </w:p>
    <w:p w14:paraId="20C6DEE3" w14:textId="77777777" w:rsidR="00186121" w:rsidRDefault="00186121" w:rsidP="00186121"/>
    <w:p w14:paraId="20C6DEE4" w14:textId="77777777" w:rsidR="00186121" w:rsidRDefault="00186121" w:rsidP="00186121"/>
    <w:p w14:paraId="20C6DEE5" w14:textId="77777777" w:rsidR="00186121" w:rsidRDefault="00186121" w:rsidP="00186121"/>
    <w:p w14:paraId="20C6DEE7" w14:textId="5BD13405" w:rsidR="00522340" w:rsidRPr="00522340" w:rsidRDefault="00F95A18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ASSOLVIMENTO IMPOSTA DI BOLLO</w:t>
      </w:r>
    </w:p>
    <w:p w14:paraId="20C6DEE8" w14:textId="77777777" w:rsidR="00E209F6" w:rsidRPr="007A22DB" w:rsidRDefault="00E209F6" w:rsidP="00E71DBB">
      <w:pPr>
        <w:pStyle w:val="avviso"/>
      </w:pPr>
    </w:p>
    <w:p w14:paraId="20C6DEE9" w14:textId="77777777" w:rsidR="00D969FB" w:rsidRPr="00D969FB" w:rsidRDefault="00C76E8B" w:rsidP="000B6BDF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20C6DEEA" w14:textId="4D4D4098" w:rsidR="00D969FB" w:rsidRPr="00D969FB" w:rsidRDefault="003A785D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="00D969FB"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20C6DEEB" w14:textId="68E66B92" w:rsid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823ECF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20C6DEEC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20C6DEED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20C6DEEE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</w:p>
    <w:p w14:paraId="7B4458B6" w14:textId="647B9BF2" w:rsidR="0030170F" w:rsidRPr="002C3F09" w:rsidRDefault="002C3F09" w:rsidP="0030170F">
      <w:pPr>
        <w:pStyle w:val="Style12"/>
        <w:spacing w:line="240" w:lineRule="auto"/>
        <w:ind w:left="851" w:right="851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</w:t>
      </w:r>
      <w:r w:rsidR="00C83E7E">
        <w:rPr>
          <w:rStyle w:val="FontStyle19"/>
          <w:rFonts w:asciiTheme="minorHAnsi" w:hAnsiTheme="minorHAnsi" w:cs="Times New Roman"/>
          <w:sz w:val="20"/>
          <w:szCs w:val="20"/>
        </w:rPr>
        <w:t>e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>,</w:t>
      </w:r>
      <w:r w:rsidR="00C83E7E">
        <w:rPr>
          <w:rStyle w:val="FontStyle19"/>
          <w:rFonts w:asciiTheme="minorHAnsi" w:hAnsiTheme="minorHAnsi" w:cs="Times New Roman"/>
          <w:sz w:val="20"/>
          <w:szCs w:val="20"/>
        </w:rPr>
        <w:t xml:space="preserve"> </w:t>
      </w:r>
      <w:r w:rsidR="003F211F" w:rsidRPr="002C3F09">
        <w:rPr>
          <w:rStyle w:val="FontStyle19"/>
          <w:rFonts w:asciiTheme="minorHAnsi" w:hAnsiTheme="minorHAnsi" w:cs="Times New Roman"/>
          <w:sz w:val="20"/>
          <w:szCs w:val="20"/>
        </w:rPr>
        <w:t>res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>a</w:t>
      </w:r>
      <w:r w:rsidR="003F211F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 ai sensi degli artt. 46 e 47 del D.P.R. 44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="003F211F" w:rsidRPr="002C3F09">
        <w:rPr>
          <w:rStyle w:val="FontStyle19"/>
          <w:rFonts w:asciiTheme="minorHAnsi" w:hAnsiTheme="minorHAnsi" w:cs="Times New Roman"/>
          <w:sz w:val="20"/>
          <w:szCs w:val="20"/>
        </w:rPr>
        <w:t>/2000,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 xml:space="preserve"> </w:t>
      </w:r>
      <w:r w:rsidR="00C83E7E">
        <w:rPr>
          <w:rStyle w:val="FontStyle19"/>
          <w:rFonts w:asciiTheme="minorHAnsi" w:hAnsiTheme="minorHAnsi" w:cs="Times New Roman"/>
          <w:sz w:val="20"/>
          <w:szCs w:val="20"/>
        </w:rPr>
        <w:t xml:space="preserve">di assolvimento dell’imposta di bollo </w:t>
      </w:r>
      <w:r w:rsidR="0030170F" w:rsidRPr="002C3F09">
        <w:rPr>
          <w:rStyle w:val="FontStyle19"/>
          <w:rFonts w:asciiTheme="minorHAnsi" w:hAnsiTheme="minorHAnsi" w:cs="Times New Roman"/>
          <w:sz w:val="20"/>
          <w:szCs w:val="20"/>
        </w:rPr>
        <w:t>per la</w:t>
      </w:r>
      <w:r w:rsidR="00834A0C">
        <w:rPr>
          <w:rStyle w:val="FontStyle19"/>
          <w:rFonts w:asciiTheme="minorHAnsi" w:hAnsiTheme="minorHAnsi" w:cs="Times New Roman"/>
          <w:sz w:val="20"/>
          <w:szCs w:val="20"/>
        </w:rPr>
        <w:t xml:space="preserve"> partecipazione</w:t>
      </w:r>
      <w:r w:rsidR="0030170F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 </w:t>
      </w:r>
      <w:r w:rsidR="00823ECF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alla </w:t>
      </w:r>
      <w:r w:rsidR="00823ECF" w:rsidRPr="00130D1D">
        <w:rPr>
          <w:rFonts w:asciiTheme="minorHAnsi" w:hAnsiTheme="minorHAnsi" w:cs="Times New Roman"/>
          <w:b/>
          <w:bCs/>
          <w:sz w:val="20"/>
          <w:szCs w:val="20"/>
        </w:rPr>
        <w:t>procedura aperta telematica per l’affidamento del servizio di gestione e manutenzione dei sistemi informatici delle Aziende del Servizio Sanitario regionale (CPV</w:t>
      </w:r>
      <w:r w:rsidR="00823ECF">
        <w:rPr>
          <w:rFonts w:asciiTheme="minorHAnsi" w:hAnsiTheme="minorHAnsi" w:cs="Times New Roman"/>
          <w:b/>
          <w:bCs/>
          <w:sz w:val="20"/>
          <w:szCs w:val="20"/>
        </w:rPr>
        <w:t> </w:t>
      </w:r>
      <w:r w:rsidR="000B3161" w:rsidRPr="000B3161">
        <w:rPr>
          <w:rFonts w:asciiTheme="minorHAnsi" w:hAnsiTheme="minorHAnsi" w:cs="Times New Roman"/>
          <w:b/>
          <w:bCs/>
          <w:sz w:val="20"/>
          <w:szCs w:val="20"/>
        </w:rPr>
        <w:t>72253000-3</w:t>
      </w:r>
      <w:r w:rsidR="00823ECF" w:rsidRPr="00130D1D">
        <w:rPr>
          <w:rFonts w:asciiTheme="minorHAnsi" w:hAnsiTheme="minorHAnsi" w:cs="Times New Roman"/>
          <w:b/>
          <w:bCs/>
          <w:sz w:val="20"/>
          <w:szCs w:val="20"/>
        </w:rPr>
        <w:t>)</w:t>
      </w:r>
      <w:r w:rsidR="00823ECF" w:rsidRPr="006058DD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080C2B97" w14:textId="4982E38F" w:rsidR="0030170F" w:rsidRPr="00242255" w:rsidRDefault="0030170F" w:rsidP="0030170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C41BBD" w:rsidRPr="00C41BBD">
        <w:rPr>
          <w:rFonts w:asciiTheme="minorHAnsi" w:hAnsiTheme="minorHAnsi"/>
          <w:b/>
          <w:i/>
          <w:sz w:val="20"/>
          <w:szCs w:val="20"/>
        </w:rPr>
        <w:t>8893742</w:t>
      </w:r>
    </w:p>
    <w:p w14:paraId="20C6DEF1" w14:textId="55F101DE" w:rsidR="00D969FB" w:rsidRPr="00D969FB" w:rsidRDefault="00D969FB" w:rsidP="0030170F">
      <w:pPr>
        <w:pStyle w:val="Style12"/>
        <w:widowControl/>
        <w:spacing w:line="240" w:lineRule="auto"/>
        <w:ind w:left="851" w:right="849"/>
        <w:rPr>
          <w:rFonts w:asciiTheme="minorHAnsi" w:hAnsiTheme="minorHAnsi"/>
          <w:sz w:val="20"/>
          <w:szCs w:val="20"/>
        </w:rPr>
      </w:pPr>
    </w:p>
    <w:p w14:paraId="1FF6FE82" w14:textId="6F4A2A6C" w:rsidR="00725923" w:rsidRPr="00FA5C65" w:rsidRDefault="00725923" w:rsidP="00725923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 xml:space="preserve">Il sottoscritto </w:t>
      </w:r>
      <w:r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_______________________ (codice fiscale 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</w:p>
    <w:p w14:paraId="20C6DEF2" w14:textId="7A9E1834" w:rsidR="00FA5C65" w:rsidRDefault="00FA5C65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14:paraId="1E138C76" w14:textId="6E7E58C9" w:rsidR="000F47CB" w:rsidRPr="00FA5C65" w:rsidRDefault="006521CE" w:rsidP="000F47CB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6521CE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14:paraId="20C6DEF3" w14:textId="77777777"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0C6DEF4" w14:textId="77777777"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20C6DEF5" w14:textId="77777777"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74A28B6" w14:textId="54CD060F" w:rsidR="00EE2D5E" w:rsidRDefault="00EE2D5E" w:rsidP="00EE2D5E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  <w:r w:rsidRPr="00EE2D5E">
        <w:rPr>
          <w:rFonts w:asciiTheme="minorHAnsi" w:hAnsiTheme="minorHAnsi" w:cs="Arial"/>
        </w:rPr>
        <w:t>che gli obblighi relativi al pagamento dell'imposta di bollo ai sensi dell'art. 3 del DM 10 novembre 2011 (ex DPR 642/1972)</w:t>
      </w:r>
      <w:r>
        <w:rPr>
          <w:rFonts w:asciiTheme="minorHAnsi" w:hAnsiTheme="minorHAnsi" w:cs="Arial"/>
        </w:rPr>
        <w:t xml:space="preserve"> </w:t>
      </w:r>
      <w:r w:rsidRPr="00EE2D5E">
        <w:rPr>
          <w:rFonts w:asciiTheme="minorHAnsi" w:hAnsiTheme="minorHAnsi" w:cs="Arial"/>
        </w:rPr>
        <w:t xml:space="preserve">sono stati assolti </w:t>
      </w:r>
      <w:r w:rsidR="008951D7" w:rsidRPr="008951D7">
        <w:rPr>
          <w:rFonts w:asciiTheme="minorHAnsi" w:hAnsiTheme="minorHAnsi" w:cs="Arial"/>
        </w:rPr>
        <w:t>mediante l'acquisto presso un esercente convenzionato di apposito contrassegno telematico (marca da bollo), di cui si riportano di seguito gli estremi:</w:t>
      </w:r>
    </w:p>
    <w:p w14:paraId="1155B594" w14:textId="77777777" w:rsidR="00F31EE3" w:rsidRDefault="00F31EE3" w:rsidP="00EE2D5E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519"/>
        <w:gridCol w:w="4465"/>
      </w:tblGrid>
      <w:tr w:rsidR="00F31EE3" w:rsidRPr="00F31EE3" w14:paraId="1CA08323" w14:textId="77777777" w:rsidTr="00822EB9">
        <w:trPr>
          <w:trHeight w:val="510"/>
        </w:trPr>
        <w:tc>
          <w:tcPr>
            <w:tcW w:w="4519" w:type="dxa"/>
            <w:vAlign w:val="center"/>
          </w:tcPr>
          <w:p w14:paraId="49E6A631" w14:textId="77777777" w:rsidR="00F31EE3" w:rsidRPr="00683000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  <w:b/>
                <w:bCs/>
              </w:rPr>
            </w:pPr>
            <w:r w:rsidRPr="00683000">
              <w:rPr>
                <w:rFonts w:asciiTheme="minorHAnsi" w:hAnsiTheme="minorHAnsi" w:cs="Arial"/>
                <w:b/>
                <w:bCs/>
              </w:rPr>
              <w:t>Numero identificativo</w:t>
            </w:r>
          </w:p>
        </w:tc>
        <w:tc>
          <w:tcPr>
            <w:tcW w:w="4465" w:type="dxa"/>
            <w:vAlign w:val="center"/>
          </w:tcPr>
          <w:p w14:paraId="30829525" w14:textId="77777777" w:rsidR="00F31EE3" w:rsidRPr="00F31EE3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</w:rPr>
            </w:pPr>
          </w:p>
        </w:tc>
      </w:tr>
      <w:tr w:rsidR="00F31EE3" w:rsidRPr="00F31EE3" w14:paraId="510AF27D" w14:textId="77777777" w:rsidTr="00822EB9">
        <w:trPr>
          <w:trHeight w:val="510"/>
        </w:trPr>
        <w:tc>
          <w:tcPr>
            <w:tcW w:w="4519" w:type="dxa"/>
            <w:vAlign w:val="center"/>
          </w:tcPr>
          <w:p w14:paraId="54D38F42" w14:textId="77777777" w:rsidR="00F31EE3" w:rsidRPr="00683000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  <w:b/>
                <w:bCs/>
              </w:rPr>
            </w:pPr>
            <w:r w:rsidRPr="00683000">
              <w:rPr>
                <w:rFonts w:asciiTheme="minorHAnsi" w:hAnsiTheme="minorHAnsi" w:cs="Arial"/>
                <w:b/>
                <w:bCs/>
              </w:rPr>
              <w:t>Data</w:t>
            </w:r>
          </w:p>
        </w:tc>
        <w:tc>
          <w:tcPr>
            <w:tcW w:w="4465" w:type="dxa"/>
            <w:vAlign w:val="center"/>
          </w:tcPr>
          <w:p w14:paraId="532BC3FF" w14:textId="77777777" w:rsidR="00F31EE3" w:rsidRPr="00F31EE3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</w:rPr>
            </w:pPr>
          </w:p>
        </w:tc>
      </w:tr>
      <w:tr w:rsidR="00F31EE3" w:rsidRPr="00F31EE3" w14:paraId="569B1ECA" w14:textId="77777777" w:rsidTr="00822EB9">
        <w:trPr>
          <w:trHeight w:val="510"/>
        </w:trPr>
        <w:tc>
          <w:tcPr>
            <w:tcW w:w="4519" w:type="dxa"/>
            <w:vAlign w:val="center"/>
          </w:tcPr>
          <w:p w14:paraId="2C0591FC" w14:textId="77777777" w:rsidR="00F31EE3" w:rsidRPr="00683000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  <w:b/>
                <w:bCs/>
              </w:rPr>
            </w:pPr>
            <w:r w:rsidRPr="00683000">
              <w:rPr>
                <w:rFonts w:asciiTheme="minorHAnsi" w:hAnsiTheme="minorHAnsi" w:cs="Arial"/>
                <w:b/>
                <w:bCs/>
              </w:rPr>
              <w:t>Valore marca da bollo</w:t>
            </w:r>
          </w:p>
        </w:tc>
        <w:tc>
          <w:tcPr>
            <w:tcW w:w="4465" w:type="dxa"/>
            <w:vAlign w:val="center"/>
          </w:tcPr>
          <w:p w14:paraId="6CBE2B97" w14:textId="2AFAAC9F" w:rsidR="00F31EE3" w:rsidRPr="00F31EE3" w:rsidRDefault="00683000" w:rsidP="00683000">
            <w:pPr>
              <w:autoSpaceDE w:val="0"/>
              <w:autoSpaceDN w:val="0"/>
              <w:adjustRightInd w:val="0"/>
              <w:spacing w:before="0" w:after="80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€ 16,00</w:t>
            </w:r>
          </w:p>
        </w:tc>
      </w:tr>
    </w:tbl>
    <w:p w14:paraId="5BE13655" w14:textId="77777777" w:rsidR="00C31842" w:rsidRDefault="00C31842" w:rsidP="00C3184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14:paraId="29229666" w14:textId="2EF08313" w:rsidR="00C31842" w:rsidRPr="00BA60F3" w:rsidRDefault="00C31842" w:rsidP="00C3184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BA60F3">
        <w:rPr>
          <w:rFonts w:asciiTheme="minorHAnsi" w:hAnsiTheme="minorHAnsi" w:cs="Arial"/>
          <w:b/>
          <w:color w:val="000000"/>
        </w:rPr>
        <w:t>DICHIARA INOLTRE</w:t>
      </w:r>
    </w:p>
    <w:p w14:paraId="4C683E46" w14:textId="5629E2F6" w:rsidR="004E45A0" w:rsidRDefault="004E45A0" w:rsidP="00EE2D5E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</w:p>
    <w:p w14:paraId="3292FE9A" w14:textId="77777777" w:rsidR="000744EC" w:rsidRDefault="00533614" w:rsidP="000744E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33614">
        <w:rPr>
          <w:rFonts w:asciiTheme="minorHAnsi" w:hAnsiTheme="minorHAnsi" w:cs="Arial"/>
        </w:rPr>
        <w:t>che nello spazio sottostante è stata apposta ed annullata la marca da bollo sopra indicata, e che la stessa è stata utilizzata esclusivamente per la presente istanza;</w:t>
      </w:r>
    </w:p>
    <w:p w14:paraId="40189E9F" w14:textId="77777777" w:rsidR="000744EC" w:rsidRDefault="00533614" w:rsidP="000744E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0744EC">
        <w:rPr>
          <w:rFonts w:asciiTheme="minorHAnsi" w:hAnsiTheme="minorHAnsi" w:cs="Arial"/>
        </w:rPr>
        <w:t>che una copia informatica della presente dichiarazione viene trasmessa per via telematica contestualmente all'istanza;</w:t>
      </w:r>
    </w:p>
    <w:p w14:paraId="54ECCF6E" w14:textId="47E8B19B" w:rsidR="00BA60F3" w:rsidRPr="000744EC" w:rsidRDefault="00533614" w:rsidP="000744E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0744EC">
        <w:rPr>
          <w:rFonts w:asciiTheme="minorHAnsi" w:hAnsiTheme="minorHAnsi" w:cs="Arial"/>
        </w:rPr>
        <w:lastRenderedPageBreak/>
        <w:t>che la copia cartacea originale della presente dichiarazione dovrà essere conservata presso gli uffici dell’azienda, a propria cura, per eventuali verifiche dell’Ufficio</w:t>
      </w:r>
      <w:r w:rsidR="000744EC">
        <w:rPr>
          <w:rFonts w:asciiTheme="minorHAnsi" w:hAnsiTheme="minorHAnsi" w:cs="Arial"/>
        </w:rPr>
        <w:t>;</w:t>
      </w:r>
    </w:p>
    <w:p w14:paraId="1D440851" w14:textId="15D744A5" w:rsidR="00BA60F3" w:rsidRPr="00BA60F3" w:rsidRDefault="00BA60F3" w:rsidP="00C1383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BA60F3">
        <w:rPr>
          <w:rFonts w:asciiTheme="minorHAnsi" w:hAnsiTheme="minorHAnsi" w:cs="Arial"/>
        </w:rPr>
        <w:t xml:space="preserve">di aver provveduto ad annullare (apponendovi la data dell'istanza) la </w:t>
      </w:r>
      <w:r w:rsidR="002632CB" w:rsidRPr="00BA60F3">
        <w:rPr>
          <w:rFonts w:asciiTheme="minorHAnsi" w:hAnsiTheme="minorHAnsi" w:cs="Arial"/>
        </w:rPr>
        <w:t>già menzionata</w:t>
      </w:r>
      <w:r w:rsidRPr="00BA60F3">
        <w:rPr>
          <w:rFonts w:asciiTheme="minorHAnsi" w:hAnsiTheme="minorHAnsi" w:cs="Arial"/>
        </w:rPr>
        <w:t xml:space="preserve"> marca da bollo e di impegnarsi a conservarne l'originale contestualmente all</w:t>
      </w:r>
      <w:r w:rsidR="002632CB">
        <w:rPr>
          <w:rFonts w:asciiTheme="minorHAnsi" w:hAnsiTheme="minorHAnsi" w:cs="Arial"/>
        </w:rPr>
        <w:t>’</w:t>
      </w:r>
      <w:r w:rsidRPr="00BA60F3">
        <w:rPr>
          <w:rFonts w:asciiTheme="minorHAnsi" w:hAnsiTheme="minorHAnsi" w:cs="Arial"/>
        </w:rPr>
        <w:t>istanza a cui esclusivamente afferisce per eventuali controlli da parte dell'amministrazione;</w:t>
      </w:r>
    </w:p>
    <w:p w14:paraId="27AEDBCD" w14:textId="77777777" w:rsidR="0098276F" w:rsidRDefault="00BA60F3" w:rsidP="001E23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98276F">
        <w:rPr>
          <w:rFonts w:asciiTheme="minorHAnsi" w:hAnsiTheme="minorHAnsi" w:cs="Arial"/>
        </w:rPr>
        <w:t>di essere consapevole che è nella piena, esclusiva e diretta responsabilità del richiedente l’obbligo di utilizzare</w:t>
      </w:r>
      <w:r w:rsidR="0098276F" w:rsidRPr="0098276F">
        <w:rPr>
          <w:rFonts w:asciiTheme="minorHAnsi" w:hAnsiTheme="minorHAnsi" w:cs="Arial"/>
        </w:rPr>
        <w:t xml:space="preserve"> </w:t>
      </w:r>
      <w:r w:rsidRPr="0098276F">
        <w:rPr>
          <w:rFonts w:asciiTheme="minorHAnsi" w:hAnsiTheme="minorHAnsi" w:cs="Arial"/>
        </w:rPr>
        <w:t>una marca da bollo per ogni singola istanza, e pertanto non è possibile comunicare gli stessi estremi di una</w:t>
      </w:r>
      <w:r w:rsidR="0098276F" w:rsidRPr="0098276F">
        <w:rPr>
          <w:rFonts w:asciiTheme="minorHAnsi" w:hAnsiTheme="minorHAnsi" w:cs="Arial"/>
        </w:rPr>
        <w:t xml:space="preserve"> </w:t>
      </w:r>
      <w:r w:rsidRPr="0098276F">
        <w:rPr>
          <w:rFonts w:asciiTheme="minorHAnsi" w:hAnsiTheme="minorHAnsi" w:cs="Arial"/>
        </w:rPr>
        <w:t>marca da bollo per istanze diverse, ovvero utilizzare più volte gli stessi dati identificativi della marca da bollo</w:t>
      </w:r>
      <w:r w:rsidR="0098276F" w:rsidRPr="0098276F">
        <w:rPr>
          <w:rFonts w:asciiTheme="minorHAnsi" w:hAnsiTheme="minorHAnsi" w:cs="Arial"/>
        </w:rPr>
        <w:t xml:space="preserve"> </w:t>
      </w:r>
      <w:r w:rsidRPr="0098276F">
        <w:rPr>
          <w:rFonts w:asciiTheme="minorHAnsi" w:hAnsiTheme="minorHAnsi" w:cs="Arial"/>
        </w:rPr>
        <w:t>per istanze diverse.</w:t>
      </w:r>
    </w:p>
    <w:p w14:paraId="20C6DEFA" w14:textId="77777777" w:rsidR="00681EC6" w:rsidRDefault="00681EC6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D877E3C" w14:textId="1EF8113D" w:rsidR="00635981" w:rsidRDefault="00635981" w:rsidP="00EF14C8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55305" w14:paraId="7CCE579C" w14:textId="77777777" w:rsidTr="00455305">
        <w:trPr>
          <w:trHeight w:hRule="exact" w:val="2438"/>
        </w:trPr>
        <w:tc>
          <w:tcPr>
            <w:tcW w:w="3402" w:type="dxa"/>
            <w:vAlign w:val="center"/>
          </w:tcPr>
          <w:p w14:paraId="484E3EDC" w14:textId="2B498790" w:rsidR="00455305" w:rsidRPr="00AD2FCA" w:rsidRDefault="00AD2FCA" w:rsidP="00AD2F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2FCA">
              <w:rPr>
                <w:rFonts w:asciiTheme="minorHAnsi" w:hAnsiTheme="minorHAnsi" w:cstheme="minorHAnsi"/>
                <w:b/>
                <w:bCs/>
              </w:rPr>
              <w:t>Spazio in cui apporre ed annullare il contrassegno telematico sopra indicato</w:t>
            </w:r>
          </w:p>
        </w:tc>
      </w:tr>
    </w:tbl>
    <w:p w14:paraId="2DBA26F4" w14:textId="77777777" w:rsidR="00455305" w:rsidRDefault="00455305" w:rsidP="00EF14C8"/>
    <w:p w14:paraId="79D942B6" w14:textId="77777777" w:rsidR="00635981" w:rsidRDefault="00635981" w:rsidP="00EF14C8"/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9BD0" w14:textId="77777777" w:rsidR="0075696F" w:rsidRDefault="0075696F" w:rsidP="00E71DBB">
      <w:r>
        <w:separator/>
      </w:r>
    </w:p>
  </w:endnote>
  <w:endnote w:type="continuationSeparator" w:id="0">
    <w:p w14:paraId="3A0AE115" w14:textId="77777777" w:rsidR="0075696F" w:rsidRDefault="0075696F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02B4BB" w14:textId="6D841A1A" w:rsidR="000A039B" w:rsidRPr="001619BE" w:rsidRDefault="000A039B" w:rsidP="001619BE">
        <w:pPr>
          <w:pStyle w:val="Pidipagina"/>
          <w:pBdr>
            <w:top w:val="single" w:sz="4" w:space="1" w:color="auto"/>
          </w:pBdr>
          <w:spacing w:before="0"/>
          <w:jc w:val="right"/>
          <w:rPr>
            <w:b/>
            <w:bCs/>
          </w:rPr>
        </w:pPr>
        <w:r w:rsidRPr="001619BE">
          <w:t xml:space="preserve">Pagina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PAGE</w:instrText>
        </w:r>
        <w:r w:rsidRPr="001619BE">
          <w:rPr>
            <w:b/>
            <w:bCs/>
          </w:rPr>
          <w:fldChar w:fldCharType="separate"/>
        </w:r>
        <w:r w:rsidR="001A5439">
          <w:rPr>
            <w:b/>
            <w:bCs/>
            <w:noProof/>
          </w:rPr>
          <w:t>3</w:t>
        </w:r>
        <w:r w:rsidRPr="001619BE">
          <w:rPr>
            <w:b/>
            <w:bCs/>
          </w:rPr>
          <w:fldChar w:fldCharType="end"/>
        </w:r>
        <w:r w:rsidRPr="001619BE">
          <w:t xml:space="preserve"> di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NUMPAGES</w:instrText>
        </w:r>
        <w:r w:rsidRPr="001619BE">
          <w:rPr>
            <w:b/>
            <w:bCs/>
          </w:rPr>
          <w:fldChar w:fldCharType="separate"/>
        </w:r>
        <w:r w:rsidR="001A5439">
          <w:rPr>
            <w:b/>
            <w:bCs/>
            <w:noProof/>
          </w:rPr>
          <w:t>3</w:t>
        </w:r>
        <w:r w:rsidRPr="001619BE">
          <w:rPr>
            <w:b/>
            <w:bCs/>
          </w:rPr>
          <w:fldChar w:fldCharType="end"/>
        </w:r>
      </w:p>
      <w:p w14:paraId="4BDC511C" w14:textId="029DA570" w:rsidR="000A039B" w:rsidRPr="001619BE" w:rsidRDefault="00F95A18" w:rsidP="001619BE">
        <w:pPr>
          <w:spacing w:before="0"/>
          <w:jc w:val="center"/>
          <w:rPr>
            <w:b/>
            <w:smallCaps/>
            <w:sz w:val="20"/>
            <w:szCs w:val="20"/>
          </w:rPr>
        </w:pPr>
        <w:r>
          <w:rPr>
            <w:b/>
            <w:smallCaps/>
            <w:sz w:val="20"/>
            <w:szCs w:val="20"/>
          </w:rPr>
          <w:t>assolvimento imposta di bollo</w:t>
        </w:r>
      </w:p>
      <w:sdt>
        <w:sdtPr>
          <w:rPr>
            <w:sz w:val="18"/>
            <w:szCs w:val="18"/>
          </w:rPr>
          <w:id w:val="1391377286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sdt>
            <w:sdtPr>
              <w:rPr>
                <w:i/>
                <w:iCs/>
                <w:sz w:val="18"/>
                <w:szCs w:val="18"/>
              </w:rPr>
              <w:id w:val="251405601"/>
              <w:docPartObj>
                <w:docPartGallery w:val="Page Numbers (Top of Page)"/>
                <w:docPartUnique/>
              </w:docPartObj>
            </w:sdtPr>
            <w:sdtEndPr/>
            <w:sdtContent>
              <w:p w14:paraId="33C152CA" w14:textId="4D2E24CD" w:rsidR="00C375FA" w:rsidRDefault="00C375FA" w:rsidP="00C375FA">
                <w:pPr>
                  <w:pStyle w:val="Pidipagina"/>
                  <w:spacing w:before="0"/>
                  <w:contextualSpacing/>
                  <w:jc w:val="center"/>
                  <w:rPr>
                    <w:i/>
                    <w:iCs/>
                    <w:sz w:val="18"/>
                    <w:szCs w:val="18"/>
                  </w:rPr>
                </w:pPr>
                <w:r w:rsidRPr="00B84358">
                  <w:rPr>
                    <w:i/>
                    <w:iCs/>
                    <w:sz w:val="16"/>
                    <w:szCs w:val="16"/>
                  </w:rPr>
                  <w:t xml:space="preserve">Gara europea a procedura aperta telematica per l’affidamento del servizio di gestione e manutenzione dei sistemi informatici delle Aziende del Servizio Sanitario regionale (CPV </w:t>
                </w:r>
                <w:r w:rsidR="000B3161" w:rsidRPr="000B3161">
                  <w:rPr>
                    <w:i/>
                    <w:iCs/>
                    <w:sz w:val="16"/>
                    <w:szCs w:val="16"/>
                  </w:rPr>
                  <w:t>72253000-3</w:t>
                </w:r>
                <w:r w:rsidRPr="00B84358">
                  <w:rPr>
                    <w:i/>
                    <w:iCs/>
                    <w:sz w:val="16"/>
                    <w:szCs w:val="16"/>
                  </w:rPr>
                  <w:t>)</w:t>
                </w:r>
              </w:p>
            </w:sdtContent>
          </w:sdt>
        </w:sdtContent>
      </w:sdt>
      <w:p w14:paraId="44A245A7" w14:textId="5238E563" w:rsidR="006841CE" w:rsidRPr="00102D39" w:rsidRDefault="00C375FA" w:rsidP="00C375FA">
        <w:pPr>
          <w:pStyle w:val="Pidipagina"/>
          <w:spacing w:before="0"/>
          <w:contextualSpacing/>
          <w:jc w:val="center"/>
          <w:rPr>
            <w:i/>
            <w:sz w:val="18"/>
            <w:szCs w:val="18"/>
          </w:rPr>
        </w:pPr>
        <w:r w:rsidRPr="006058DD">
          <w:rPr>
            <w:i/>
            <w:sz w:val="18"/>
            <w:szCs w:val="18"/>
          </w:rPr>
          <w:t xml:space="preserve">SIMOG n. </w:t>
        </w:r>
        <w:r w:rsidR="00C41BBD" w:rsidRPr="00C41BBD">
          <w:rPr>
            <w:i/>
            <w:sz w:val="18"/>
            <w:szCs w:val="18"/>
          </w:rPr>
          <w:t>8893742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55CE" w14:textId="77777777" w:rsidR="0075696F" w:rsidRDefault="0075696F" w:rsidP="00E71DBB">
      <w:r>
        <w:separator/>
      </w:r>
    </w:p>
  </w:footnote>
  <w:footnote w:type="continuationSeparator" w:id="0">
    <w:p w14:paraId="066E1759" w14:textId="77777777" w:rsidR="0075696F" w:rsidRDefault="0075696F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BA6496" w:rsidRPr="006756B3" w14:paraId="45DAD243" w14:textId="77777777" w:rsidTr="00BA6496">
      <w:tc>
        <w:tcPr>
          <w:tcW w:w="2268" w:type="dxa"/>
        </w:tcPr>
        <w:p w14:paraId="6F3052DA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2BE75D7F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65FAA4FB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B9814D6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746445E8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6C12D47" wp14:editId="6BF2EDEF">
                <wp:extent cx="1277410" cy="523984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4"/>
      <w:gridCol w:w="4254"/>
      <w:gridCol w:w="2546"/>
    </w:tblGrid>
    <w:tr w:rsidR="00F939C4" w:rsidRPr="006756B3" w14:paraId="3BEE3D42" w14:textId="77777777" w:rsidTr="0015303D">
      <w:tc>
        <w:tcPr>
          <w:tcW w:w="1365" w:type="pct"/>
        </w:tcPr>
        <w:p w14:paraId="0027C214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274" w:type="pct"/>
        </w:tcPr>
        <w:p w14:paraId="104D1DE9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7981204D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9C11C11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361" w:type="pct"/>
        </w:tcPr>
        <w:p w14:paraId="305EB263" w14:textId="77777777" w:rsidR="00F939C4" w:rsidRPr="006756B3" w:rsidRDefault="00F939C4" w:rsidP="0015303D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3DB0D6C8" wp14:editId="118CDD0A">
                <wp:extent cx="1039919" cy="426567"/>
                <wp:effectExtent l="0" t="0" r="8255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210" cy="43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769792">
    <w:abstractNumId w:val="0"/>
  </w:num>
  <w:num w:numId="2" w16cid:durableId="1885212752">
    <w:abstractNumId w:val="3"/>
  </w:num>
  <w:num w:numId="3" w16cid:durableId="2088922380">
    <w:abstractNumId w:val="5"/>
  </w:num>
  <w:num w:numId="4" w16cid:durableId="50736425">
    <w:abstractNumId w:val="1"/>
  </w:num>
  <w:num w:numId="5" w16cid:durableId="1611006920">
    <w:abstractNumId w:val="6"/>
  </w:num>
  <w:num w:numId="6" w16cid:durableId="1092970259">
    <w:abstractNumId w:val="2"/>
  </w:num>
  <w:num w:numId="7" w16cid:durableId="46026906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44EC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161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303D"/>
    <w:rsid w:val="001574DD"/>
    <w:rsid w:val="001619BE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439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2CB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70F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448"/>
    <w:rsid w:val="0039688A"/>
    <w:rsid w:val="003A112C"/>
    <w:rsid w:val="003A1CC8"/>
    <w:rsid w:val="003A3BC3"/>
    <w:rsid w:val="003A3C13"/>
    <w:rsid w:val="003A6A43"/>
    <w:rsid w:val="003A718A"/>
    <w:rsid w:val="003A785D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11F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5305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5A0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068"/>
    <w:rsid w:val="005125F3"/>
    <w:rsid w:val="005220BD"/>
    <w:rsid w:val="00522340"/>
    <w:rsid w:val="00524E46"/>
    <w:rsid w:val="00525612"/>
    <w:rsid w:val="005269B1"/>
    <w:rsid w:val="00533614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5DC2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35981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21CE"/>
    <w:rsid w:val="006571E4"/>
    <w:rsid w:val="00660732"/>
    <w:rsid w:val="00660954"/>
    <w:rsid w:val="006617BF"/>
    <w:rsid w:val="00662F2D"/>
    <w:rsid w:val="00665FB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3000"/>
    <w:rsid w:val="006841CE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84A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6F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2EB9"/>
    <w:rsid w:val="00823ECF"/>
    <w:rsid w:val="008242EE"/>
    <w:rsid w:val="00825838"/>
    <w:rsid w:val="00825C52"/>
    <w:rsid w:val="008265C9"/>
    <w:rsid w:val="00833109"/>
    <w:rsid w:val="00833BE2"/>
    <w:rsid w:val="00834A0C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34BD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A4"/>
    <w:rsid w:val="008935E3"/>
    <w:rsid w:val="008937A5"/>
    <w:rsid w:val="008951D7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D0D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1A6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76F"/>
    <w:rsid w:val="00982D4A"/>
    <w:rsid w:val="00983E94"/>
    <w:rsid w:val="009841A9"/>
    <w:rsid w:val="00986450"/>
    <w:rsid w:val="00986476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7B9C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2FCA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0F3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216F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1842"/>
    <w:rsid w:val="00C375FA"/>
    <w:rsid w:val="00C37E0C"/>
    <w:rsid w:val="00C409AC"/>
    <w:rsid w:val="00C41BBD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3E7E"/>
    <w:rsid w:val="00C84C55"/>
    <w:rsid w:val="00C861DF"/>
    <w:rsid w:val="00C8648C"/>
    <w:rsid w:val="00C870D5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92D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2D5E"/>
    <w:rsid w:val="00EE36BD"/>
    <w:rsid w:val="00EE397E"/>
    <w:rsid w:val="00EE72E4"/>
    <w:rsid w:val="00EE75D6"/>
    <w:rsid w:val="00EE7721"/>
    <w:rsid w:val="00EE7F7F"/>
    <w:rsid w:val="00EE7FDB"/>
    <w:rsid w:val="00EF10D2"/>
    <w:rsid w:val="00EF14C8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1EE3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39C4"/>
    <w:rsid w:val="00F95A18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04A3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251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C035-66D8-43C6-9AEF-E985556B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3389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36</cp:revision>
  <cp:lastPrinted>2018-07-12T16:07:00Z</cp:lastPrinted>
  <dcterms:created xsi:type="dcterms:W3CDTF">2022-02-08T11:24:00Z</dcterms:created>
  <dcterms:modified xsi:type="dcterms:W3CDTF">2023-01-10T15:03:00Z</dcterms:modified>
</cp:coreProperties>
</file>