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93350D" w:rsidRDefault="00504669" w:rsidP="00C21DC8">
      <w:pPr>
        <w:jc w:val="right"/>
        <w:rPr>
          <w:rFonts w:ascii="Palatino Linotype" w:hAnsi="Palatino Linotype"/>
          <w:b/>
          <w:u w:val="single"/>
        </w:rPr>
      </w:pPr>
      <w:r>
        <w:rPr>
          <w:rFonts w:ascii="Palatino Linotype" w:hAnsi="Palatino Linotype"/>
          <w:b/>
          <w:u w:val="single"/>
        </w:rPr>
        <w:t>ELABORAT</w:t>
      </w:r>
      <w:r w:rsidR="00D54917">
        <w:rPr>
          <w:rFonts w:ascii="Palatino Linotype" w:hAnsi="Palatino Linotype"/>
          <w:b/>
          <w:u w:val="single"/>
        </w:rPr>
        <w:t xml:space="preserve">O </w:t>
      </w:r>
      <w:r w:rsidR="000B0093">
        <w:rPr>
          <w:rFonts w:ascii="Palatino Linotype" w:hAnsi="Palatino Linotype"/>
          <w:b/>
          <w:u w:val="single"/>
        </w:rPr>
        <w:t>L</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761303" w:rsidRDefault="00EC22D4" w:rsidP="00EC22D4">
      <w:pPr>
        <w:jc w:val="center"/>
        <w:rPr>
          <w:rFonts w:ascii="Palatino Linotype" w:hAnsi="Palatino Linotype"/>
          <w:b/>
          <w:sz w:val="28"/>
          <w:szCs w:val="28"/>
        </w:rPr>
      </w:pPr>
      <w:r w:rsidRPr="00761303">
        <w:rPr>
          <w:rFonts w:ascii="Palatino Linotype" w:hAnsi="Palatino Linotype"/>
          <w:b/>
          <w:sz w:val="28"/>
          <w:szCs w:val="28"/>
        </w:rPr>
        <w:t>PATTO DI INTEGRITA’</w:t>
      </w:r>
    </w:p>
    <w:p w14:paraId="61052590" w14:textId="77777777" w:rsidR="00D54917" w:rsidRPr="00E050BF" w:rsidRDefault="00D54917" w:rsidP="00D54917">
      <w:pPr>
        <w:jc w:val="both"/>
        <w:rPr>
          <w:rFonts w:ascii="Palatino Linotype" w:hAnsi="Palatino Linotype" w:cs="Arial"/>
        </w:rPr>
      </w:pPr>
    </w:p>
    <w:p w14:paraId="19E656AC" w14:textId="77777777" w:rsidR="00C21DC8" w:rsidRPr="00B7471E" w:rsidRDefault="00C21DC8" w:rsidP="00C21DC8">
      <w:pPr>
        <w:jc w:val="center"/>
        <w:rPr>
          <w:rFonts w:ascii="Palatino Linotype" w:hAnsi="Palatino Linotype"/>
          <w:b/>
        </w:rPr>
      </w:pPr>
    </w:p>
    <w:p w14:paraId="22293FB2" w14:textId="77777777" w:rsidR="00761303" w:rsidRDefault="00761303" w:rsidP="00761303">
      <w:pPr>
        <w:keepNext/>
        <w:widowControl w:val="0"/>
        <w:jc w:val="center"/>
        <w:rPr>
          <w:rFonts w:ascii="Palatino Linotype" w:hAnsi="Palatino Linotype"/>
          <w:b/>
        </w:rPr>
      </w:pPr>
      <w:bookmarkStart w:id="0" w:name="_Toc428871109"/>
      <w:bookmarkStart w:id="1" w:name="_Toc432084354"/>
      <w:bookmarkStart w:id="2" w:name="_Toc442357320"/>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237D5A5F" w14:textId="77777777" w:rsidR="00761303" w:rsidRDefault="00761303" w:rsidP="00761303">
      <w:pPr>
        <w:keepNext/>
        <w:widowControl w:val="0"/>
        <w:jc w:val="center"/>
        <w:rPr>
          <w:rStyle w:val="Enfasigrassetto"/>
          <w:rFonts w:ascii="Palatino Linotype" w:hAnsi="Palatino Linotype" w:cs="Calibri"/>
        </w:rPr>
      </w:pPr>
      <w:r w:rsidRPr="009E5F15">
        <w:rPr>
          <w:rFonts w:ascii="Palatino Linotype" w:hAnsi="Palatino Linotype"/>
          <w:b/>
        </w:rPr>
        <w:t>DE</w:t>
      </w:r>
      <w:r>
        <w:rPr>
          <w:rFonts w:ascii="Palatino Linotype" w:hAnsi="Palatino Linotype"/>
          <w:b/>
        </w:rPr>
        <w:t>I SERVIZI</w:t>
      </w:r>
      <w:r w:rsidRPr="009E5F15">
        <w:rPr>
          <w:rFonts w:ascii="Palatino Linotype" w:hAnsi="Palatino Linotype"/>
          <w:b/>
        </w:rPr>
        <w:t xml:space="preserve"> </w:t>
      </w:r>
      <w:r>
        <w:rPr>
          <w:rStyle w:val="Enfasigrassetto"/>
          <w:rFonts w:ascii="Palatino Linotype" w:hAnsi="Palatino Linotype" w:cs="Calibri"/>
        </w:rPr>
        <w:t xml:space="preserve">DI PULIZIA </w:t>
      </w:r>
      <w:r w:rsidRPr="009E5F15">
        <w:rPr>
          <w:rStyle w:val="Enfasigrassetto"/>
          <w:rFonts w:ascii="Palatino Linotype" w:hAnsi="Palatino Linotype" w:cs="Calibri"/>
        </w:rPr>
        <w:t>DE</w:t>
      </w:r>
      <w:r>
        <w:rPr>
          <w:rStyle w:val="Enfasigrassetto"/>
          <w:rFonts w:ascii="Palatino Linotype" w:hAnsi="Palatino Linotype" w:cs="Calibri"/>
        </w:rPr>
        <w:t>LLE SEDI DEL CONSORZIO DI BONIFICA</w:t>
      </w:r>
    </w:p>
    <w:p w14:paraId="1B00A5A9" w14:textId="77777777" w:rsidR="00761303" w:rsidRDefault="00761303" w:rsidP="00761303">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 DELLA BASILICATA, DELL’ARPAB BASILICATA, DELL’ATER</w:t>
      </w:r>
    </w:p>
    <w:p w14:paraId="02E01240" w14:textId="77777777" w:rsidR="00761303" w:rsidRDefault="00761303" w:rsidP="00761303">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DI POTENZA E DELLA SOCIETA’ ENERGETICA LUCANA S.P.A. </w:t>
      </w:r>
    </w:p>
    <w:p w14:paraId="6928CA29" w14:textId="77777777" w:rsidR="00761303" w:rsidRDefault="00761303" w:rsidP="00761303">
      <w:pPr>
        <w:keepNext/>
        <w:widowControl w:val="0"/>
        <w:jc w:val="center"/>
        <w:rPr>
          <w:rFonts w:ascii="Palatino Linotype" w:hAnsi="Palatino Linotype"/>
          <w:sz w:val="20"/>
          <w:szCs w:val="20"/>
        </w:rPr>
      </w:pPr>
    </w:p>
    <w:p w14:paraId="5CE0677A" w14:textId="433610CF" w:rsidR="00761303" w:rsidRDefault="00761303" w:rsidP="00761303">
      <w:pPr>
        <w:jc w:val="center"/>
        <w:rPr>
          <w:rFonts w:ascii="Palatino Linotype" w:hAnsi="Palatino Linotype"/>
          <w:b/>
        </w:rPr>
      </w:pPr>
      <w:r w:rsidRPr="00101CE8">
        <w:rPr>
          <w:rFonts w:ascii="Palatino Linotype" w:hAnsi="Palatino Linotype"/>
          <w:b/>
        </w:rPr>
        <w:t>SIMOG – GARA N</w:t>
      </w:r>
      <w:r w:rsidR="00C01079">
        <w:rPr>
          <w:rFonts w:ascii="Palatino Linotype" w:hAnsi="Palatino Linotype"/>
          <w:b/>
        </w:rPr>
        <w:t>. 7984679</w:t>
      </w: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s.m.e i. </w:t>
      </w:r>
      <w:proofErr w:type="gramStart"/>
      <w:r w:rsidRPr="00DB28FE">
        <w:rPr>
          <w:rFonts w:ascii="Palatino Linotype" w:hAnsi="Palatino Linotype"/>
          <w:bCs/>
          <w:color w:val="000000" w:themeColor="text1"/>
          <w:sz w:val="20"/>
          <w:szCs w:val="20"/>
        </w:rPr>
        <w:t>rubricato :</w:t>
      </w:r>
      <w:proofErr w:type="gramEnd"/>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facultando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dell’o.e.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ed altre sanzioni, mediante l’accettazione del P.I. i sottoscrittori assumono l’impegno a rispettare precetti e comportamenti già indicati dal legislatore in parte già doverosi, in violazione dei quali sia la legislazione sia </w:t>
      </w:r>
      <w:r w:rsidRPr="00DB28FE">
        <w:rPr>
          <w:rStyle w:val="FontStyle24"/>
          <w:rFonts w:ascii="Palatino Linotype" w:hAnsi="Palatino Linotype"/>
          <w:color w:val="000000" w:themeColor="text1"/>
        </w:rPr>
        <w:lastRenderedPageBreak/>
        <w:t>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il Piano Triennale di Prevenzione della Corruzione e della Trasparenza (P.T.P.C.T.) 2017-</w:t>
      </w:r>
      <w:proofErr w:type="gramStart"/>
      <w:r w:rsidRPr="00DB28FE">
        <w:rPr>
          <w:rStyle w:val="FontStyle24"/>
          <w:rFonts w:ascii="Palatino Linotype" w:hAnsi="Palatino Linotype"/>
          <w:color w:val="000000"/>
        </w:rPr>
        <w:t>2019  della</w:t>
      </w:r>
      <w:proofErr w:type="gramEnd"/>
      <w:r w:rsidRPr="00DB28FE">
        <w:rPr>
          <w:rStyle w:val="FontStyle24"/>
          <w:rFonts w:ascii="Palatino Linotype" w:hAnsi="Palatino Linotype"/>
          <w:color w:val="000000"/>
        </w:rPr>
        <w:t xml:space="preserve"> Giunta regionale, approvato con Deliberazione della Giunta Regionale n. 71 del 14 febbraio 2017,  prevede come misure anticorruttive  il Patto di Integrità   e  l’attuazione del comma 16 dell’art. 53 D. Lgs. 165/2001 ss. mm. 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3 - Obblighi degli operatori economici nei confronti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5- Obblighi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lastRenderedPageBreak/>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gramStart"/>
      <w:r w:rsidRPr="00DB28FE">
        <w:rPr>
          <w:rStyle w:val="FontStyle32"/>
          <w:rFonts w:ascii="Palatino Linotype" w:hAnsi="Palatino Linotype"/>
        </w:rPr>
        <w:t>s.m.i..</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altra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w:t>
      </w:r>
      <w:proofErr w:type="gramStart"/>
      <w:r w:rsidRPr="00DB28FE">
        <w:rPr>
          <w:rStyle w:val="FontStyle24"/>
          <w:rFonts w:ascii="Palatino Linotype" w:hAnsi="Palatino Linotype"/>
        </w:rPr>
        <w:t>ii..</w:t>
      </w:r>
      <w:proofErr w:type="gramEnd"/>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w:t>
      </w:r>
      <w:r w:rsidR="00DB28FE" w:rsidRPr="00DB28FE">
        <w:rPr>
          <w:rFonts w:ascii="Palatino Linotype" w:hAnsi="Palatino Linotype"/>
          <w:sz w:val="20"/>
          <w:szCs w:val="20"/>
        </w:rPr>
        <w:lastRenderedPageBreak/>
        <w:t>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w:t>
      </w:r>
      <w:r w:rsidR="00DB28FE" w:rsidRPr="00DB28FE">
        <w:rPr>
          <w:rStyle w:val="FontStyle24"/>
          <w:rFonts w:ascii="Palatino Linotype" w:hAnsi="Palatino Linotype"/>
        </w:rPr>
        <w:lastRenderedPageBreak/>
        <w:t xml:space="preserve">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L'esercizio della potestà risolutoria da parte della Regione Basilicata è subordinato alla previa intesa con l'Autorità Nazionale Anticorruzione. A tal fine, la Prefettura competente, avuta comunicazione </w:t>
      </w:r>
      <w:r w:rsidRPr="00DB28FE">
        <w:rPr>
          <w:rStyle w:val="FontStyle24"/>
          <w:rFonts w:ascii="Palatino Linotype" w:hAnsi="Palatino Linotype"/>
        </w:rPr>
        <w:lastRenderedPageBreak/>
        <w:t>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A0F5" w14:textId="77777777" w:rsidR="0087361B" w:rsidRDefault="0087361B" w:rsidP="00AC4270">
      <w:r>
        <w:separator/>
      </w:r>
    </w:p>
  </w:endnote>
  <w:endnote w:type="continuationSeparator" w:id="0">
    <w:p w14:paraId="125069C5" w14:textId="77777777" w:rsidR="0087361B" w:rsidRDefault="0087361B"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3E69" w14:textId="77777777" w:rsidR="00E66670" w:rsidRDefault="00E66670" w:rsidP="00E6667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3C7CFAF1" w14:textId="77777777" w:rsidR="00E66670" w:rsidRDefault="00E66670" w:rsidP="00E6667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AE5B" w14:textId="77777777" w:rsidR="00E66670" w:rsidRDefault="00E66670" w:rsidP="00E6667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2C2AAE8E" w14:textId="77777777" w:rsidR="00E66670" w:rsidRDefault="00E66670" w:rsidP="00E66670">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6C75A786" w14:textId="347ED370" w:rsidR="00932743" w:rsidRDefault="00932743" w:rsidP="00932743">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F266" w14:textId="77777777" w:rsidR="0087361B" w:rsidRDefault="0087361B" w:rsidP="00AC4270">
      <w:r>
        <w:separator/>
      </w:r>
    </w:p>
  </w:footnote>
  <w:footnote w:type="continuationSeparator" w:id="0">
    <w:p w14:paraId="1CCB196B" w14:textId="77777777" w:rsidR="0087361B" w:rsidRDefault="0087361B"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260"/>
    <w:rsid w:val="002C2AD1"/>
    <w:rsid w:val="002C4963"/>
    <w:rsid w:val="002C548B"/>
    <w:rsid w:val="002C6093"/>
    <w:rsid w:val="002D1891"/>
    <w:rsid w:val="002D2A37"/>
    <w:rsid w:val="002D2F82"/>
    <w:rsid w:val="002D76A5"/>
    <w:rsid w:val="002D772A"/>
    <w:rsid w:val="002E2A30"/>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4B31"/>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15582"/>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1303"/>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1B"/>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BF7C1D"/>
    <w:rsid w:val="00C00634"/>
    <w:rsid w:val="00C01079"/>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66670"/>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AA1-A451-4680-A7B2-BC2EAA71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4823</Words>
  <Characters>27497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55</cp:revision>
  <cp:lastPrinted>2020-12-15T09:21:00Z</cp:lastPrinted>
  <dcterms:created xsi:type="dcterms:W3CDTF">2017-04-24T06:27:00Z</dcterms:created>
  <dcterms:modified xsi:type="dcterms:W3CDTF">2020-12-15T09:21:00Z</dcterms:modified>
</cp:coreProperties>
</file>