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886B" w14:textId="77777777" w:rsidR="00C219B2" w:rsidRDefault="00C219B2" w:rsidP="00D8273D">
      <w:pPr>
        <w:jc w:val="right"/>
        <w:rPr>
          <w:rFonts w:ascii="Palatino Linotype" w:hAnsi="Palatino Linotype" w:cs="Palatino Linotype"/>
          <w:caps/>
          <w:sz w:val="20"/>
          <w:szCs w:val="20"/>
        </w:rPr>
      </w:pPr>
    </w:p>
    <w:p w14:paraId="55209C31" w14:textId="53D6852F" w:rsidR="00D8273D" w:rsidRPr="00885C87" w:rsidRDefault="00D8273D" w:rsidP="00D8273D">
      <w:pPr>
        <w:jc w:val="right"/>
        <w:rPr>
          <w:rFonts w:ascii="Garamond" w:hAnsi="Garamond" w:cs="Palatino Linotype"/>
          <w:caps/>
          <w:sz w:val="24"/>
          <w:szCs w:val="24"/>
        </w:rPr>
      </w:pPr>
      <w:r w:rsidRPr="00885C87">
        <w:rPr>
          <w:rFonts w:ascii="Garamond" w:hAnsi="Garamond" w:cs="Palatino Linotype"/>
          <w:caps/>
          <w:sz w:val="24"/>
          <w:szCs w:val="24"/>
        </w:rPr>
        <w:t>Informativa PRIVACY</w:t>
      </w:r>
    </w:p>
    <w:p w14:paraId="55209C32" w14:textId="77777777" w:rsidR="00D8273D" w:rsidRPr="00885C87" w:rsidRDefault="00D8273D" w:rsidP="00D8273D">
      <w:pPr>
        <w:rPr>
          <w:rFonts w:ascii="Garamond" w:hAnsi="Garamond" w:cs="Palatino Linotype"/>
          <w:caps/>
          <w:sz w:val="20"/>
          <w:szCs w:val="20"/>
        </w:rPr>
      </w:pPr>
    </w:p>
    <w:p w14:paraId="55209C33" w14:textId="77777777" w:rsidR="00AD3F71" w:rsidRPr="00885C87" w:rsidRDefault="00AD3F71" w:rsidP="00AD3F71">
      <w:pPr>
        <w:pStyle w:val="avviso"/>
        <w:rPr>
          <w:rFonts w:ascii="Garamond" w:hAnsi="Garamond"/>
        </w:rPr>
      </w:pPr>
    </w:p>
    <w:p w14:paraId="55209C34" w14:textId="77777777" w:rsidR="00AD3F71" w:rsidRPr="00885C87" w:rsidRDefault="00AD3F71" w:rsidP="00AD3F71">
      <w:pPr>
        <w:pStyle w:val="avviso"/>
        <w:rPr>
          <w:rFonts w:ascii="Garamond" w:hAnsi="Garamond"/>
        </w:rPr>
      </w:pPr>
    </w:p>
    <w:p w14:paraId="128B5F8F" w14:textId="77777777" w:rsidR="00384E78" w:rsidRPr="00384E78" w:rsidRDefault="00384E78" w:rsidP="00384E78">
      <w:pPr>
        <w:spacing w:after="80"/>
        <w:ind w:right="-129"/>
        <w:jc w:val="center"/>
        <w:rPr>
          <w:rFonts w:ascii="Palatino Linotype" w:eastAsia="Times New Roman" w:hAnsi="Palatino Linotype" w:cs="Palatino Linotype"/>
          <w:b/>
          <w:bCs/>
          <w:caps/>
          <w:sz w:val="20"/>
          <w:szCs w:val="20"/>
        </w:rPr>
      </w:pPr>
      <w:r w:rsidRPr="00384E78">
        <w:rPr>
          <w:rFonts w:ascii="Palatino Linotype" w:hAnsi="Palatino Linotype" w:cs="Palatino Linotype"/>
          <w:b/>
          <w:bCs/>
          <w:caps/>
          <w:sz w:val="20"/>
          <w:szCs w:val="20"/>
        </w:rPr>
        <w:t>PROCEDURA APERTA per L’AFFIDAMENTO TRIENNALE DEL SERVIZIO DI ORGANIZZAZIONE E REVISIONE CONTABILE DEI BILANCI DI ESERCIZIO 2022-2023-2024 DELLE AZIENDE SANITARIE DELLA REGIONE BASILICATA : A.S.P., A.S.M., A.O.R. “SAN CARLO” DI POTENZA E IRCCS-CROB DI RIONERO IN VULTURE E DEL BILANCIO CONSOLIDATO DEL S.S.R.</w:t>
      </w:r>
    </w:p>
    <w:p w14:paraId="07DDB43D" w14:textId="77777777" w:rsidR="00384E78" w:rsidRPr="00384E78" w:rsidRDefault="00384E78" w:rsidP="00384E78">
      <w:pPr>
        <w:spacing w:after="80"/>
        <w:ind w:right="-129"/>
        <w:jc w:val="center"/>
        <w:rPr>
          <w:rFonts w:ascii="Palatino Linotype" w:hAnsi="Palatino Linotype" w:cs="Palatino Linotype"/>
          <w:b/>
          <w:bCs/>
          <w:caps/>
          <w:sz w:val="20"/>
          <w:szCs w:val="20"/>
        </w:rPr>
      </w:pPr>
    </w:p>
    <w:p w14:paraId="5F583FFB" w14:textId="77777777" w:rsidR="00384E78" w:rsidRPr="00384E78" w:rsidRDefault="00384E78" w:rsidP="00384E78">
      <w:pPr>
        <w:spacing w:after="80"/>
        <w:ind w:right="-129"/>
        <w:jc w:val="center"/>
        <w:rPr>
          <w:rFonts w:ascii="Palatino Linotype" w:hAnsi="Palatino Linotype" w:cs="Palatino Linotype"/>
          <w:b/>
          <w:bCs/>
          <w:caps/>
          <w:sz w:val="20"/>
          <w:szCs w:val="20"/>
        </w:rPr>
      </w:pPr>
    </w:p>
    <w:p w14:paraId="579B6662" w14:textId="77777777" w:rsidR="00384E78" w:rsidRPr="00384E78" w:rsidRDefault="00384E78" w:rsidP="00384E78">
      <w:pPr>
        <w:spacing w:after="80"/>
        <w:ind w:right="-129"/>
        <w:jc w:val="center"/>
        <w:rPr>
          <w:rFonts w:ascii="Palatino Linotype" w:hAnsi="Palatino Linotype" w:cs="Palatino Linotype"/>
          <w:b/>
          <w:bCs/>
          <w:caps/>
          <w:sz w:val="20"/>
          <w:szCs w:val="20"/>
        </w:rPr>
      </w:pPr>
    </w:p>
    <w:p w14:paraId="7FB3B482" w14:textId="5115FEA3" w:rsidR="00384E78" w:rsidRPr="00384E78" w:rsidRDefault="00384E78" w:rsidP="00384E78">
      <w:pPr>
        <w:spacing w:after="80"/>
        <w:jc w:val="center"/>
        <w:rPr>
          <w:rFonts w:ascii="Palatino Linotype" w:hAnsi="Palatino Linotype" w:cs="Palatino Linotype"/>
          <w:b/>
          <w:bCs/>
          <w:caps/>
          <w:color w:val="FF0000"/>
          <w:sz w:val="20"/>
          <w:szCs w:val="20"/>
        </w:rPr>
      </w:pPr>
      <w:r w:rsidRPr="00384E78">
        <w:rPr>
          <w:rFonts w:ascii="Palatino Linotype" w:hAnsi="Palatino Linotype" w:cs="Palatino Linotype"/>
          <w:b/>
          <w:bCs/>
          <w:caps/>
          <w:sz w:val="20"/>
          <w:szCs w:val="20"/>
        </w:rPr>
        <w:t xml:space="preserve">CIG </w:t>
      </w:r>
      <w:r w:rsidRPr="00384E78">
        <w:rPr>
          <w:rFonts w:cs="Calibri"/>
          <w:b/>
          <w:bCs/>
          <w:noProof/>
          <w:color w:val="000000" w:themeColor="text1"/>
          <w:sz w:val="18"/>
          <w:szCs w:val="18"/>
        </w:rPr>
        <w:t>96786377EA</w:t>
      </w:r>
    </w:p>
    <w:p w14:paraId="3C3BE5BD" w14:textId="64C91DDC" w:rsidR="0033331B" w:rsidRPr="008B4682" w:rsidRDefault="0033331B" w:rsidP="0033331B">
      <w:pPr>
        <w:spacing w:after="80"/>
        <w:jc w:val="center"/>
        <w:rPr>
          <w:rFonts w:ascii="Garamond" w:hAnsi="Garamond"/>
          <w:b/>
        </w:rPr>
      </w:pPr>
    </w:p>
    <w:p w14:paraId="55209C39" w14:textId="77777777" w:rsidR="00C76E8B" w:rsidRPr="008B4682" w:rsidRDefault="00C76E8B" w:rsidP="00E71DBB">
      <w:pPr>
        <w:pStyle w:val="avviso"/>
        <w:rPr>
          <w:rFonts w:ascii="Garamond" w:hAnsi="Garamond" w:cs="Times New Roman"/>
          <w:bCs w:val="0"/>
          <w:i w:val="0"/>
          <w:color w:val="auto"/>
          <w:sz w:val="22"/>
          <w:szCs w:val="22"/>
          <w:lang w:eastAsia="it-IT"/>
        </w:rPr>
      </w:pPr>
    </w:p>
    <w:p w14:paraId="55209C3A" w14:textId="77777777" w:rsidR="00186121" w:rsidRPr="00885C87" w:rsidRDefault="00186121" w:rsidP="00186121">
      <w:pPr>
        <w:rPr>
          <w:rFonts w:ascii="Garamond" w:hAnsi="Garamond"/>
        </w:rPr>
      </w:pPr>
      <w:bookmarkStart w:id="0" w:name="_Toc428871109"/>
      <w:bookmarkStart w:id="1" w:name="_Toc432084354"/>
      <w:bookmarkStart w:id="2" w:name="_Toc442357320"/>
    </w:p>
    <w:p w14:paraId="55209C3B" w14:textId="77777777" w:rsidR="00186121" w:rsidRPr="00885C87" w:rsidRDefault="00186121" w:rsidP="00186121">
      <w:pPr>
        <w:rPr>
          <w:rFonts w:ascii="Garamond" w:hAnsi="Garamond"/>
        </w:rPr>
      </w:pPr>
    </w:p>
    <w:p w14:paraId="55209C3C" w14:textId="77777777" w:rsidR="00186121" w:rsidRPr="00885C87" w:rsidRDefault="00186121" w:rsidP="00186121">
      <w:pPr>
        <w:rPr>
          <w:rFonts w:ascii="Garamond" w:hAnsi="Garamond"/>
        </w:rPr>
      </w:pPr>
    </w:p>
    <w:p w14:paraId="55209C3D" w14:textId="77777777" w:rsidR="00F86B8C" w:rsidRPr="00885C87" w:rsidRDefault="00AE1867" w:rsidP="00186121">
      <w:pPr>
        <w:jc w:val="center"/>
        <w:rPr>
          <w:rFonts w:ascii="Garamond" w:hAnsi="Garamond" w:cs="Palatino Linotype"/>
          <w:b/>
          <w:bCs/>
          <w:caps/>
          <w:sz w:val="32"/>
          <w:szCs w:val="32"/>
        </w:rPr>
      </w:pPr>
      <w:r w:rsidRPr="00885C87">
        <w:rPr>
          <w:rFonts w:ascii="Garamond" w:hAnsi="Garamond" w:cs="Palatino Linotype"/>
          <w:b/>
          <w:bCs/>
          <w:caps/>
          <w:sz w:val="32"/>
          <w:szCs w:val="32"/>
        </w:rPr>
        <w:t xml:space="preserve">INFORMATIVA </w:t>
      </w:r>
      <w:r w:rsidR="00F86B8C" w:rsidRPr="00885C87">
        <w:rPr>
          <w:rFonts w:ascii="Garamond" w:hAnsi="Garamond" w:cs="Palatino Linotype"/>
          <w:b/>
          <w:bCs/>
          <w:caps/>
          <w:sz w:val="32"/>
          <w:szCs w:val="32"/>
        </w:rPr>
        <w:t>RESA AI SENSI DEL GDPR 2016/679</w:t>
      </w:r>
    </w:p>
    <w:p w14:paraId="55209C3E" w14:textId="77777777" w:rsidR="00522340" w:rsidRPr="00885C87" w:rsidRDefault="00AE1867" w:rsidP="00186121">
      <w:pPr>
        <w:jc w:val="center"/>
        <w:rPr>
          <w:rFonts w:ascii="Garamond" w:hAnsi="Garamond" w:cs="Palatino Linotype"/>
          <w:b/>
          <w:bCs/>
          <w:caps/>
          <w:sz w:val="32"/>
          <w:szCs w:val="32"/>
        </w:rPr>
      </w:pPr>
      <w:r w:rsidRPr="00885C87">
        <w:rPr>
          <w:rFonts w:ascii="Garamond" w:hAnsi="Garamond" w:cs="Palatino Linotype"/>
          <w:b/>
          <w:bCs/>
          <w:caps/>
          <w:sz w:val="32"/>
          <w:szCs w:val="32"/>
        </w:rPr>
        <w:t>(GENERAL DATA PROTECTION REGULATION)</w:t>
      </w:r>
    </w:p>
    <w:p w14:paraId="55209C3F" w14:textId="77777777" w:rsidR="00E209F6" w:rsidRPr="00885C87" w:rsidRDefault="00E209F6" w:rsidP="00E71DBB">
      <w:pPr>
        <w:pStyle w:val="avviso"/>
        <w:rPr>
          <w:rFonts w:ascii="Garamond" w:hAnsi="Garamond"/>
        </w:rPr>
      </w:pPr>
    </w:p>
    <w:p w14:paraId="55209C40" w14:textId="77777777" w:rsidR="00D969FB" w:rsidRPr="00E25A9D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E25A9D">
        <w:br w:type="page"/>
      </w:r>
    </w:p>
    <w:p w14:paraId="55209C41" w14:textId="77777777"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3" w:name="_Toc354038183"/>
      <w:bookmarkStart w:id="4" w:name="_Toc380501886"/>
      <w:bookmarkStart w:id="5" w:name="_Toc391035999"/>
      <w:bookmarkStart w:id="6" w:name="_Toc391036072"/>
      <w:bookmarkStart w:id="7" w:name="_Toc392577513"/>
      <w:bookmarkStart w:id="8" w:name="_Toc393110580"/>
      <w:bookmarkStart w:id="9" w:name="_Toc393112144"/>
      <w:bookmarkStart w:id="10" w:name="_Toc393187861"/>
      <w:bookmarkStart w:id="11" w:name="_Toc393272617"/>
      <w:bookmarkStart w:id="12" w:name="_Toc393272675"/>
      <w:bookmarkStart w:id="13" w:name="_Toc393283191"/>
      <w:bookmarkStart w:id="14" w:name="_Toc393700850"/>
      <w:bookmarkStart w:id="15" w:name="_Toc393706923"/>
      <w:bookmarkStart w:id="16" w:name="_Toc397346838"/>
      <w:bookmarkStart w:id="17" w:name="_Toc397422879"/>
      <w:bookmarkStart w:id="18" w:name="_Toc403471286"/>
      <w:bookmarkStart w:id="19" w:name="_Toc406058394"/>
      <w:bookmarkStart w:id="20" w:name="_Toc406754195"/>
      <w:bookmarkStart w:id="21" w:name="_Toc416423378"/>
      <w:bookmarkStart w:id="22" w:name="_Toc500345625"/>
      <w:r w:rsidRPr="00182699">
        <w:lastRenderedPageBreak/>
        <w:t>TRATTAMENTO DEI DATI PERSONALI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5209C42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14:paraId="55209C43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Ai sensi dell’art. 13 del Regolamento Generale Europeo per la protezione dei dati personali (GDPR) General Data Protection Regulation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55209C44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14:paraId="55209C45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55209C46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55209C47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3" w:name="_Ref9265534"/>
      <w:r w:rsidRPr="00091A82">
        <w:t>Finalità del trattamento e base giuridica</w:t>
      </w:r>
      <w:bookmarkEnd w:id="23"/>
    </w:p>
    <w:p w14:paraId="55209C48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55209C49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55209C4A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55209C4B" w14:textId="77777777"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s.m.i.)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s.m.i.)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s.m.i.</w:t>
      </w:r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s.m.i.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>e s.m.i.</w:t>
      </w:r>
    </w:p>
    <w:p w14:paraId="55209C4C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istituzionali </w:t>
      </w:r>
      <w:r w:rsidRPr="00091A82">
        <w:rPr>
          <w:rFonts w:cs="Calibri"/>
          <w:szCs w:val="24"/>
        </w:rPr>
        <w:lastRenderedPageBreak/>
        <w:t>in relazione al monitoraggio dei consumi ed al controllo della spesa, nonché per l’analisi degli ulteriori risparmi di spesa ottenibili.</w:t>
      </w:r>
    </w:p>
    <w:p w14:paraId="55209C4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14:paraId="55209C4E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55209C4F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14:paraId="55209C50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55209C51" w14:textId="77777777"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55209C52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55209C53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55209C54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55209C55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55209C56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55209C57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55209C58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55209C59" w14:textId="77777777"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55209C5A" w14:textId="77777777" w:rsidR="00AE1867" w:rsidRDefault="00AE1867" w:rsidP="00AE1867"/>
    <w:p w14:paraId="55209C5B" w14:textId="77777777" w:rsidR="00AE1867" w:rsidRPr="00ED3FF0" w:rsidRDefault="00AE1867" w:rsidP="00AE1867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55209C5C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55209C5D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55209C5E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55209C5F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55209C60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55209C61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55209C62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14:paraId="55209C63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55209C64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14:paraId="55209C65" w14:textId="77777777"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55209C66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14:paraId="55209C67" w14:textId="77777777"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Verrastro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 recandosi direttamente presso gli sportelli URP presenti sul sito istituzionale (www.regione.basilicata.it sezione URP).</w:t>
      </w:r>
    </w:p>
    <w:p w14:paraId="55209C68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14:paraId="55209C69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55209C6A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14:paraId="55209C6B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Il Responsabile della Protezione dei Dati (RPD), nominato con la Deliberazione di Giunta Regionale n. 431 del 17/05/2018, Nicola Petrizzi è raggiungibile al seguente indirizzo: Via Vincenzo Verrastro n. 6, IT-85100, Potenza (Email: rpd@regione.basilicata.it  PEC: rpd@cert.regione.basilicata.it).</w:t>
      </w:r>
    </w:p>
    <w:p w14:paraId="55209C6C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5209C6D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5209C6E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5209C6F" w14:textId="77777777"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nato a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il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codice fiscale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E25A9D">
        <w:rPr>
          <w:rFonts w:asciiTheme="minorHAnsi" w:hAnsiTheme="minorHAnsi" w:cs="Arial"/>
        </w:rPr>
        <w:t>___________________</w:t>
      </w:r>
      <w:r>
        <w:rPr>
          <w:rFonts w:asciiTheme="minorHAnsi" w:hAnsiTheme="minorHAnsi" w:cs="Arial"/>
        </w:rPr>
        <w:t xml:space="preserve"> (codice fiscale </w:t>
      </w:r>
      <w:r w:rsidR="00E25A9D">
        <w:rPr>
          <w:rFonts w:asciiTheme="minorHAnsi" w:hAnsiTheme="minorHAnsi" w:cs="Arial"/>
        </w:rPr>
        <w:t>___________________</w:t>
      </w:r>
      <w:r>
        <w:rPr>
          <w:rFonts w:asciiTheme="minorHAnsi" w:hAnsiTheme="minorHAnsi" w:cs="Arial"/>
        </w:rPr>
        <w:t xml:space="preserve">, P.IVA </w:t>
      </w:r>
      <w:r w:rsidR="00E25A9D">
        <w:rPr>
          <w:rFonts w:asciiTheme="minorHAnsi" w:hAnsiTheme="minorHAnsi" w:cs="Arial"/>
        </w:rPr>
        <w:t>___________________</w:t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Via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telefono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e-mail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PEC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 w:rsidR="00E25A9D">
        <w:rPr>
          <w:rFonts w:asciiTheme="minorHAnsi" w:hAnsiTheme="minorHAnsi" w:cs="Arial"/>
        </w:rPr>
        <w:t>___________________</w:t>
      </w:r>
    </w:p>
    <w:p w14:paraId="55209C70" w14:textId="77777777" w:rsidR="00805E46" w:rsidRDefault="00805E46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5209C71" w14:textId="77777777"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lastRenderedPageBreak/>
        <w:t>DICHIARA</w:t>
      </w:r>
    </w:p>
    <w:p w14:paraId="55209C72" w14:textId="77777777"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55209C73" w14:textId="77777777"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55209C74" w14:textId="77777777"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55209C75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5246"/>
      </w:tblGrid>
      <w:tr w:rsidR="008023AE" w:rsidRPr="00755C1D" w14:paraId="55209C79" w14:textId="77777777" w:rsidTr="008023AE">
        <w:trPr>
          <w:cantSplit/>
          <w:jc w:val="right"/>
        </w:trPr>
        <w:tc>
          <w:tcPr>
            <w:tcW w:w="492" w:type="pct"/>
          </w:tcPr>
          <w:p w14:paraId="55209C7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5209C7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5209C7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5209C7A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B3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49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1B8B" w14:textId="77777777" w:rsidR="007066B1" w:rsidRDefault="007066B1" w:rsidP="00E71DBB">
      <w:r>
        <w:separator/>
      </w:r>
    </w:p>
  </w:endnote>
  <w:endnote w:type="continuationSeparator" w:id="0">
    <w:p w14:paraId="3D9C3901" w14:textId="77777777" w:rsidR="007066B1" w:rsidRDefault="007066B1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C83" w14:textId="77777777" w:rsidR="00D8273D" w:rsidRDefault="00D827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C84" w14:textId="77777777" w:rsidR="00B778EC" w:rsidRDefault="00F86B8C" w:rsidP="00102D39">
    <w:pPr>
      <w:pStyle w:val="Intestazione"/>
      <w:jc w:val="center"/>
      <w:rPr>
        <w:i/>
        <w:sz w:val="18"/>
        <w:szCs w:val="18"/>
      </w:rPr>
    </w:pPr>
    <w:r>
      <w:rPr>
        <w:sz w:val="18"/>
        <w:szCs w:val="18"/>
      </w:rPr>
      <w:t>INFORMATIVA AI SENSI DEL GDPR</w:t>
    </w:r>
  </w:p>
  <w:p w14:paraId="55209C85" w14:textId="77777777"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D669B8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D669B8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C89" w14:textId="77777777" w:rsidR="00D8273D" w:rsidRDefault="00D827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8D12" w14:textId="77777777" w:rsidR="007066B1" w:rsidRDefault="007066B1" w:rsidP="00E71DBB">
      <w:r>
        <w:separator/>
      </w:r>
    </w:p>
  </w:footnote>
  <w:footnote w:type="continuationSeparator" w:id="0">
    <w:p w14:paraId="61B0C381" w14:textId="77777777" w:rsidR="007066B1" w:rsidRDefault="007066B1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C7F" w14:textId="77777777" w:rsidR="00D8273D" w:rsidRDefault="00D827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C80" w14:textId="77777777"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5209C81" w14:textId="77777777"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5209C82" w14:textId="77777777" w:rsidR="00B778EC" w:rsidRPr="00D035A8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C86" w14:textId="77777777"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5209C87" w14:textId="77777777"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5209C88" w14:textId="77777777" w:rsidR="00B778EC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0584">
    <w:abstractNumId w:val="0"/>
  </w:num>
  <w:num w:numId="2" w16cid:durableId="903104754">
    <w:abstractNumId w:val="4"/>
  </w:num>
  <w:num w:numId="3" w16cid:durableId="20016127">
    <w:abstractNumId w:val="8"/>
  </w:num>
  <w:num w:numId="4" w16cid:durableId="753280541">
    <w:abstractNumId w:val="1"/>
  </w:num>
  <w:num w:numId="5" w16cid:durableId="1010256602">
    <w:abstractNumId w:val="11"/>
  </w:num>
  <w:num w:numId="6" w16cid:durableId="490021211">
    <w:abstractNumId w:val="2"/>
  </w:num>
  <w:num w:numId="7" w16cid:durableId="1991909231">
    <w:abstractNumId w:val="6"/>
  </w:num>
  <w:num w:numId="8" w16cid:durableId="1636107555">
    <w:abstractNumId w:val="5"/>
  </w:num>
  <w:num w:numId="9" w16cid:durableId="1952470573">
    <w:abstractNumId w:val="10"/>
  </w:num>
  <w:num w:numId="10" w16cid:durableId="1901750841">
    <w:abstractNumId w:val="7"/>
  </w:num>
  <w:num w:numId="11" w16cid:durableId="1888300966">
    <w:abstractNumId w:val="3"/>
  </w:num>
  <w:num w:numId="12" w16cid:durableId="772700889">
    <w:abstractNumId w:val="9"/>
  </w:num>
  <w:num w:numId="13" w16cid:durableId="1730879883">
    <w:abstractNumId w:val="4"/>
  </w:num>
  <w:num w:numId="14" w16cid:durableId="1072971666">
    <w:abstractNumId w:val="4"/>
  </w:num>
  <w:num w:numId="15" w16cid:durableId="271203949">
    <w:abstractNumId w:val="4"/>
  </w:num>
  <w:num w:numId="16" w16cid:durableId="1964573883">
    <w:abstractNumId w:val="4"/>
  </w:num>
  <w:num w:numId="17" w16cid:durableId="897938942">
    <w:abstractNumId w:val="4"/>
  </w:num>
  <w:num w:numId="18" w16cid:durableId="1557813349">
    <w:abstractNumId w:val="4"/>
  </w:num>
  <w:num w:numId="19" w16cid:durableId="1745881254">
    <w:abstractNumId w:val="4"/>
  </w:num>
  <w:num w:numId="20" w16cid:durableId="1364553568">
    <w:abstractNumId w:val="4"/>
  </w:num>
  <w:num w:numId="21" w16cid:durableId="61918776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97CC1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2F1A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2F3C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62F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31B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4E78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CB9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0EA9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E7E90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17E2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2AB0"/>
    <w:rsid w:val="0059319E"/>
    <w:rsid w:val="00593C79"/>
    <w:rsid w:val="00593EB2"/>
    <w:rsid w:val="00594CE1"/>
    <w:rsid w:val="005952BB"/>
    <w:rsid w:val="00596D95"/>
    <w:rsid w:val="005A05CF"/>
    <w:rsid w:val="005A4753"/>
    <w:rsid w:val="005A6862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E7440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7D6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05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6B1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761EC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2A3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5E46"/>
    <w:rsid w:val="00807797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C87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4682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2305"/>
    <w:rsid w:val="0095455C"/>
    <w:rsid w:val="00954603"/>
    <w:rsid w:val="00955043"/>
    <w:rsid w:val="009566E2"/>
    <w:rsid w:val="00956A09"/>
    <w:rsid w:val="00956CE5"/>
    <w:rsid w:val="009608B1"/>
    <w:rsid w:val="009612C5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1A92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3E61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19B2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32E4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669B8"/>
    <w:rsid w:val="00D708BD"/>
    <w:rsid w:val="00D71C39"/>
    <w:rsid w:val="00D73CEA"/>
    <w:rsid w:val="00D8273D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1BA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5A9D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6AA4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12CC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4A77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6B8C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D62B4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09C31"/>
  <w15:docId w15:val="{47720875-C2C8-4470-ABEC-6A56A7C4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1">
    <w:name w:val="Paragrafo elenco1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1">
    <w:name w:val="Rientro corpo del testo 21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DA9D-51F3-477B-B97E-C8A5F9A9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10853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Petruzzi Enzo Paolo</cp:lastModifiedBy>
  <cp:revision>3</cp:revision>
  <cp:lastPrinted>2018-07-12T16:29:00Z</cp:lastPrinted>
  <dcterms:created xsi:type="dcterms:W3CDTF">2023-04-04T08:10:00Z</dcterms:created>
  <dcterms:modified xsi:type="dcterms:W3CDTF">2023-04-04T08:12:00Z</dcterms:modified>
</cp:coreProperties>
</file>