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71" w:rsidRDefault="00AD3F71" w:rsidP="00AD3F71">
      <w:pPr>
        <w:pStyle w:val="avviso"/>
      </w:pPr>
    </w:p>
    <w:p w:rsidR="00AD3F71" w:rsidRPr="0060646C" w:rsidRDefault="00AD3F71" w:rsidP="00AD3F71">
      <w:pPr>
        <w:pStyle w:val="avviso"/>
      </w:pPr>
    </w:p>
    <w:p w:rsidR="00537F5F" w:rsidRPr="00537F5F" w:rsidRDefault="00537F5F" w:rsidP="00537F5F">
      <w:pPr>
        <w:jc w:val="right"/>
        <w:rPr>
          <w:rFonts w:ascii="Palatino Linotype" w:hAnsi="Palatino Linotype"/>
          <w:b/>
          <w:sz w:val="24"/>
          <w:szCs w:val="24"/>
        </w:rPr>
      </w:pPr>
      <w:bookmarkStart w:id="0" w:name="_Toc428871109"/>
      <w:bookmarkStart w:id="1" w:name="_Toc432084354"/>
      <w:bookmarkStart w:id="2" w:name="_Toc442357320"/>
      <w:r w:rsidRPr="00537F5F">
        <w:rPr>
          <w:rFonts w:ascii="Palatino Linotype" w:hAnsi="Palatino Linotype"/>
          <w:b/>
          <w:sz w:val="24"/>
          <w:szCs w:val="24"/>
        </w:rPr>
        <w:t xml:space="preserve">ALLEGATO </w:t>
      </w:r>
      <w:r w:rsidRPr="00F47542">
        <w:rPr>
          <w:rFonts w:ascii="Palatino Linotype" w:hAnsi="Palatino Linotype"/>
          <w:b/>
          <w:sz w:val="24"/>
          <w:szCs w:val="24"/>
        </w:rPr>
        <w:t>1</w:t>
      </w:r>
      <w:r w:rsidR="00350B2B" w:rsidRPr="00F47542">
        <w:rPr>
          <w:rFonts w:ascii="Palatino Linotype" w:hAnsi="Palatino Linotype"/>
          <w:b/>
          <w:sz w:val="24"/>
          <w:szCs w:val="24"/>
        </w:rPr>
        <w:t>6</w:t>
      </w:r>
      <w:bookmarkStart w:id="3" w:name="_GoBack"/>
      <w:bookmarkEnd w:id="3"/>
    </w:p>
    <w:p w:rsidR="00186121" w:rsidRDefault="00186121" w:rsidP="00537F5F">
      <w:pPr>
        <w:jc w:val="right"/>
        <w:rPr>
          <w:rFonts w:ascii="Palatino Linotype" w:hAnsi="Palatino Linotype" w:cs="Arial"/>
          <w:b/>
          <w:sz w:val="32"/>
          <w:szCs w:val="32"/>
        </w:rPr>
      </w:pPr>
    </w:p>
    <w:p w:rsidR="00640DF1" w:rsidRDefault="00640DF1" w:rsidP="00186121">
      <w:pPr>
        <w:rPr>
          <w:rFonts w:ascii="Palatino Linotype" w:hAnsi="Palatino Linotype" w:cs="Arial"/>
          <w:b/>
          <w:sz w:val="32"/>
          <w:szCs w:val="32"/>
        </w:rPr>
      </w:pPr>
    </w:p>
    <w:p w:rsidR="00882742" w:rsidRDefault="00350B2B" w:rsidP="00882742">
      <w:pPr>
        <w:tabs>
          <w:tab w:val="right" w:pos="9638"/>
        </w:tabs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350B2B">
        <w:rPr>
          <w:rFonts w:ascii="Palatino Linotype" w:hAnsi="Palatino Linotype"/>
          <w:b/>
          <w:sz w:val="24"/>
          <w:szCs w:val="24"/>
        </w:rPr>
        <w:t xml:space="preserve">PROCEDURA APERTA PER L’AFFIDAMENTO DELLA </w:t>
      </w:r>
      <w:r w:rsidR="00882742">
        <w:rPr>
          <w:rFonts w:ascii="Palatino Linotype" w:hAnsi="Palatino Linotype"/>
          <w:b/>
          <w:sz w:val="24"/>
          <w:szCs w:val="24"/>
        </w:rPr>
        <w:t>“</w:t>
      </w:r>
      <w:r w:rsidRPr="00350B2B">
        <w:rPr>
          <w:rFonts w:ascii="Palatino Linotype" w:hAnsi="Palatino Linotype"/>
          <w:b/>
          <w:sz w:val="24"/>
          <w:szCs w:val="24"/>
        </w:rPr>
        <w:t xml:space="preserve">FORNITURA </w:t>
      </w:r>
      <w:r w:rsidR="00882742">
        <w:rPr>
          <w:rFonts w:ascii="Palatino Linotype" w:hAnsi="Palatino Linotype"/>
          <w:b/>
        </w:rPr>
        <w:t>DI UN MICROSCOPIO OPERATORIO 3D OCCORRENTE ALL’U.O.C DI OCULISTA DELL’AOR SAN CARLO”</w:t>
      </w:r>
    </w:p>
    <w:p w:rsidR="00537F5F" w:rsidRDefault="00537F5F" w:rsidP="00186121">
      <w:pPr>
        <w:rPr>
          <w:rFonts w:ascii="Palatino Linotype" w:hAnsi="Palatino Linotype" w:cs="Arial"/>
          <w:b/>
          <w:sz w:val="32"/>
          <w:szCs w:val="32"/>
        </w:rPr>
      </w:pPr>
    </w:p>
    <w:p w:rsidR="00537F5F" w:rsidRDefault="00537F5F" w:rsidP="00186121">
      <w:pPr>
        <w:rPr>
          <w:rFonts w:ascii="Palatino Linotype" w:hAnsi="Palatino Linotype" w:cs="Arial"/>
          <w:b/>
          <w:sz w:val="32"/>
          <w:szCs w:val="32"/>
        </w:rPr>
      </w:pPr>
    </w:p>
    <w:p w:rsidR="00640DF1" w:rsidRPr="00F47542" w:rsidRDefault="00640DF1" w:rsidP="00640DF1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6A217C">
        <w:rPr>
          <w:rFonts w:ascii="Palatino Linotype" w:hAnsi="Palatino Linotype"/>
          <w:b/>
        </w:rPr>
        <w:t>SIMOG gara n.</w:t>
      </w:r>
      <w:r w:rsidR="00537F5F" w:rsidRPr="006A217C">
        <w:rPr>
          <w:rFonts w:ascii="Palatino Linotype" w:hAnsi="Palatino Linotype"/>
          <w:b/>
        </w:rPr>
        <w:t xml:space="preserve"> </w:t>
      </w:r>
      <w:r w:rsidR="00F47542" w:rsidRPr="00F47542">
        <w:rPr>
          <w:rFonts w:ascii="Palatino Linotype" w:eastAsia="Times New Roman" w:hAnsi="Palatino Linotype"/>
          <w:b/>
          <w:iCs/>
          <w:bdr w:val="none" w:sz="0" w:space="0" w:color="auto" w:frame="1"/>
        </w:rPr>
        <w:t>8690059</w:t>
      </w:r>
    </w:p>
    <w:p w:rsidR="00640DF1" w:rsidRPr="003462DA" w:rsidRDefault="00640DF1" w:rsidP="00640DF1">
      <w:pPr>
        <w:widowControl w:val="0"/>
        <w:spacing w:line="482" w:lineRule="atLeast"/>
        <w:rPr>
          <w:rFonts w:cs="Arial"/>
          <w:b/>
        </w:rPr>
      </w:pPr>
    </w:p>
    <w:p w:rsidR="00640DF1" w:rsidRPr="003462DA" w:rsidRDefault="00640DF1" w:rsidP="00640DF1">
      <w:pPr>
        <w:widowControl w:val="0"/>
        <w:spacing w:line="482" w:lineRule="atLeast"/>
        <w:rPr>
          <w:rFonts w:cs="Arial"/>
          <w:b/>
        </w:rPr>
      </w:pPr>
    </w:p>
    <w:p w:rsidR="00640DF1" w:rsidRPr="003462DA" w:rsidRDefault="00640DF1" w:rsidP="00640DF1">
      <w:pPr>
        <w:snapToGrid w:val="0"/>
        <w:ind w:right="142"/>
        <w:jc w:val="center"/>
        <w:rPr>
          <w:rFonts w:cs="Calibri"/>
          <w:b/>
        </w:rPr>
      </w:pPr>
    </w:p>
    <w:p w:rsidR="00640DF1" w:rsidRPr="003462DA" w:rsidRDefault="00640DF1" w:rsidP="00640DF1">
      <w:pPr>
        <w:snapToGrid w:val="0"/>
        <w:ind w:right="142"/>
        <w:jc w:val="center"/>
        <w:rPr>
          <w:rFonts w:cs="Calibri"/>
          <w:b/>
        </w:rPr>
      </w:pPr>
    </w:p>
    <w:p w:rsidR="00640DF1" w:rsidRDefault="00640DF1" w:rsidP="00640DF1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186121" w:rsidRPr="00C20FA4" w:rsidRDefault="00186121" w:rsidP="00186121">
      <w:pPr>
        <w:rPr>
          <w:rFonts w:ascii="Palatino Linotype" w:hAnsi="Palatino Linotype"/>
          <w:sz w:val="28"/>
          <w:szCs w:val="28"/>
        </w:rPr>
      </w:pPr>
    </w:p>
    <w:p w:rsidR="00522340" w:rsidRPr="00537F5F" w:rsidRDefault="00AE1867" w:rsidP="00640DF1">
      <w:pPr>
        <w:snapToGrid w:val="0"/>
        <w:ind w:right="142"/>
        <w:jc w:val="center"/>
        <w:rPr>
          <w:rFonts w:ascii="Palatino Linotype" w:hAnsi="Palatino Linotype"/>
          <w:b/>
          <w:sz w:val="24"/>
          <w:szCs w:val="24"/>
        </w:rPr>
      </w:pPr>
      <w:r w:rsidRPr="00537F5F">
        <w:rPr>
          <w:rFonts w:ascii="Palatino Linotype" w:hAnsi="Palatino Linotype"/>
          <w:b/>
          <w:sz w:val="24"/>
          <w:szCs w:val="24"/>
        </w:rPr>
        <w:t>INFORMATIVA RESA AI SENSI DEL GDPR 2016/679 (GENERAL DATA PROTECTION REGULATION)</w:t>
      </w:r>
    </w:p>
    <w:p w:rsidR="00E209F6" w:rsidRPr="007A22DB" w:rsidRDefault="00E209F6" w:rsidP="00E71DBB">
      <w:pPr>
        <w:pStyle w:val="avviso"/>
      </w:pPr>
    </w:p>
    <w:p w:rsidR="00D969FB" w:rsidRPr="00D969FB" w:rsidRDefault="00C76E8B" w:rsidP="00AE186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  <w:u w:val="single"/>
        </w:rPr>
      </w:pPr>
      <w:r w:rsidRPr="007A22DB">
        <w:br w:type="page"/>
      </w:r>
    </w:p>
    <w:p w:rsidR="00AE1867" w:rsidRPr="00182699" w:rsidRDefault="00AE1867" w:rsidP="00AE1867">
      <w:pPr>
        <w:pStyle w:val="Titolo1"/>
        <w:keepNext/>
        <w:keepLines/>
        <w:pageBreakBefore w:val="0"/>
        <w:numPr>
          <w:ilvl w:val="0"/>
          <w:numId w:val="0"/>
        </w:numPr>
      </w:pPr>
      <w:bookmarkStart w:id="4" w:name="_Toc354038183"/>
      <w:bookmarkStart w:id="5" w:name="_Toc380501886"/>
      <w:bookmarkStart w:id="6" w:name="_Toc391035999"/>
      <w:bookmarkStart w:id="7" w:name="_Toc391036072"/>
      <w:bookmarkStart w:id="8" w:name="_Toc392577513"/>
      <w:bookmarkStart w:id="9" w:name="_Toc393110580"/>
      <w:bookmarkStart w:id="10" w:name="_Toc393112144"/>
      <w:bookmarkStart w:id="11" w:name="_Toc393187861"/>
      <w:bookmarkStart w:id="12" w:name="_Toc393272617"/>
      <w:bookmarkStart w:id="13" w:name="_Toc393272675"/>
      <w:bookmarkStart w:id="14" w:name="_Toc393283191"/>
      <w:bookmarkStart w:id="15" w:name="_Toc393700850"/>
      <w:bookmarkStart w:id="16" w:name="_Toc393706923"/>
      <w:bookmarkStart w:id="17" w:name="_Toc397346838"/>
      <w:bookmarkStart w:id="18" w:name="_Toc397422879"/>
      <w:bookmarkStart w:id="19" w:name="_Toc403471286"/>
      <w:bookmarkStart w:id="20" w:name="_Toc406058394"/>
      <w:bookmarkStart w:id="21" w:name="_Toc406754195"/>
      <w:bookmarkStart w:id="22" w:name="_Toc416423378"/>
      <w:bookmarkStart w:id="23" w:name="_Toc500345625"/>
      <w:r w:rsidRPr="00182699">
        <w:lastRenderedPageBreak/>
        <w:t>TRATTAMENTO DEI DATI PERSONALI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Premessa 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Ai sensi dell’art. 13 del Regolamento Generale Europeo per la protezione dei dati personali (GDPR) General Data </w:t>
      </w:r>
      <w:proofErr w:type="spellStart"/>
      <w:r w:rsidRPr="00091A82">
        <w:rPr>
          <w:rFonts w:cs="Calibri"/>
          <w:szCs w:val="24"/>
        </w:rPr>
        <w:t>Protection</w:t>
      </w:r>
      <w:proofErr w:type="spellEnd"/>
      <w:r w:rsidRPr="00091A82">
        <w:rPr>
          <w:rFonts w:cs="Calibri"/>
          <w:szCs w:val="24"/>
        </w:rPr>
        <w:t xml:space="preserve"> </w:t>
      </w:r>
      <w:proofErr w:type="spellStart"/>
      <w:r w:rsidRPr="00091A82">
        <w:rPr>
          <w:rFonts w:cs="Calibri"/>
          <w:szCs w:val="24"/>
        </w:rPr>
        <w:t>Regulation</w:t>
      </w:r>
      <w:proofErr w:type="spellEnd"/>
      <w:r w:rsidRPr="00091A82">
        <w:rPr>
          <w:rFonts w:cs="Calibri"/>
          <w:szCs w:val="24"/>
        </w:rPr>
        <w:t xml:space="preserve">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Fonte dei dati personali 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bookmarkStart w:id="24" w:name="_Ref9265534"/>
      <w:r w:rsidRPr="00091A82">
        <w:t>Finalità del trattamento e base giuridica</w:t>
      </w:r>
      <w:bookmarkEnd w:id="24"/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:rsidR="00AE1867" w:rsidRDefault="00AE1867" w:rsidP="00AE1867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>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 xml:space="preserve">e </w:t>
      </w:r>
      <w:proofErr w:type="spellStart"/>
      <w:r>
        <w:rPr>
          <w:rFonts w:cs="Calibri"/>
          <w:szCs w:val="24"/>
        </w:rPr>
        <w:t>s.m.i.</w:t>
      </w:r>
      <w:proofErr w:type="spellEnd"/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 xml:space="preserve">anche per fini di studio e statistici, nel rispetto della normativa vigente, per le finalità istituzionali </w:t>
      </w:r>
      <w:r w:rsidRPr="00091A82">
        <w:rPr>
          <w:rFonts w:cs="Calibri"/>
          <w:szCs w:val="24"/>
        </w:rPr>
        <w:lastRenderedPageBreak/>
        <w:t>in relazione al monitoraggio dei consumi ed al controllo della spesa, nonché per l’analisi degli ulteriori risparmi di spesa ottenibili.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Modalità di trattamento dei dati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Facoltatività del conferimento dei dati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:rsidR="00AE1867" w:rsidRPr="005A5E64" w:rsidRDefault="00AE1867" w:rsidP="00AE1867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:rsidR="00AE1867" w:rsidRDefault="00AE1867" w:rsidP="00AE1867"/>
    <w:p w:rsidR="00AE1867" w:rsidRPr="00ED3FF0" w:rsidRDefault="00AE1867" w:rsidP="00AE1867">
      <w:r w:rsidRPr="00ED3FF0">
        <w:t xml:space="preserve">Alcuni dati personali comunicati alla Regione Basilicata, nel rispetto della normativa di cui al D. </w:t>
      </w:r>
      <w:proofErr w:type="spellStart"/>
      <w:r w:rsidRPr="00ED3FF0">
        <w:t>Lgs</w:t>
      </w:r>
      <w:proofErr w:type="spellEnd"/>
      <w:r w:rsidRPr="00ED3FF0">
        <w:t>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norma o il titolo a base dell’attribuzione;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lastRenderedPageBreak/>
        <w:t xml:space="preserve">Trasferimento dati 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Diritti dell'Interessato </w:t>
      </w:r>
    </w:p>
    <w:p w:rsidR="00AE1867" w:rsidRPr="00091A82" w:rsidRDefault="00AE1867" w:rsidP="00AE1867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Titolare e Responsabili del trattamento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</w:t>
      </w:r>
      <w:proofErr w:type="spellStart"/>
      <w:r w:rsidRPr="00AE1867">
        <w:rPr>
          <w:rFonts w:cs="Calibri"/>
          <w:szCs w:val="24"/>
        </w:rPr>
        <w:t>Verrastro</w:t>
      </w:r>
      <w:proofErr w:type="spellEnd"/>
      <w:r w:rsidRPr="00AE1867">
        <w:rPr>
          <w:rFonts w:cs="Calibri"/>
          <w:szCs w:val="24"/>
        </w:rPr>
        <w:t xml:space="preserve"> n. 4, CAP 85100. La Regione Basilicata ha designato quale Responsabile del trattamento, il Dirigente protempore dell’Ufficio Appalti di Servizi e Forniture del Dipartimento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proofErr w:type="gramStart"/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 xml:space="preserve"> )</w:t>
      </w:r>
      <w:proofErr w:type="gramEnd"/>
      <w:r w:rsidRPr="00AE1867">
        <w:rPr>
          <w:rFonts w:cs="Calibri"/>
          <w:szCs w:val="24"/>
        </w:rPr>
        <w:t xml:space="preserve"> recandosi direttamente presso gli sportelli URP presenti sul sito istituzionale (www.regione.basilicata.it sezione URP).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Diritto di reclamo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Responsabile della protezione dati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Responsabile della Protezione dei Dati (RPD), nominato con la Deliberazione di Giunta Regionale n. 431 del 17/05/2018, Nicola Petrizzi è raggiungibile al seguente indirizzo: Via Vincenzo </w:t>
      </w:r>
      <w:proofErr w:type="spellStart"/>
      <w:r w:rsidRPr="00091A82">
        <w:rPr>
          <w:rFonts w:cs="Calibri"/>
          <w:szCs w:val="24"/>
        </w:rPr>
        <w:t>Verrastro</w:t>
      </w:r>
      <w:proofErr w:type="spellEnd"/>
      <w:r w:rsidRPr="00091A82">
        <w:rPr>
          <w:rFonts w:cs="Calibri"/>
          <w:szCs w:val="24"/>
        </w:rPr>
        <w:t xml:space="preserve"> n. 6, IT-85100, Potenza (Email: </w:t>
      </w:r>
      <w:proofErr w:type="gramStart"/>
      <w:r w:rsidRPr="00091A82">
        <w:rPr>
          <w:rFonts w:cs="Calibri"/>
          <w:szCs w:val="24"/>
        </w:rPr>
        <w:t>rpd@regione.basilicata.it  PEC</w:t>
      </w:r>
      <w:proofErr w:type="gramEnd"/>
      <w:r w:rsidRPr="00091A82">
        <w:rPr>
          <w:rFonts w:cs="Calibri"/>
          <w:szCs w:val="24"/>
        </w:rPr>
        <w:t>: rpd@cert.regione.basilicata.it).</w:t>
      </w:r>
    </w:p>
    <w:p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AE1867" w:rsidRDefault="00AE1867" w:rsidP="00AE186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Con la firma del presente documento il </w:t>
      </w:r>
      <w:r w:rsidRPr="00CC1B8E">
        <w:rPr>
          <w:rFonts w:asciiTheme="minorHAnsi" w:hAnsiTheme="minorHAnsi" w:cs="Arial"/>
        </w:rPr>
        <w:t>sottoscritto</w:t>
      </w:r>
      <w:r w:rsidR="00AB54D9">
        <w:rPr>
          <w:rFonts w:asciiTheme="minorHAnsi" w:hAnsiTheme="minorHAnsi" w:cs="Arial"/>
        </w:rPr>
        <w:t xml:space="preserve">      </w:t>
      </w:r>
      <w:r w:rsidRPr="00CC1B8E">
        <w:rPr>
          <w:rFonts w:asciiTheme="minorHAnsi" w:hAnsiTheme="minorHAnsi" w:cs="Arial"/>
        </w:rPr>
        <w:t xml:space="preserve">, nato a </w:t>
      </w:r>
      <w:r w:rsidR="00AB54D9">
        <w:rPr>
          <w:rFonts w:asciiTheme="minorHAnsi" w:hAnsiTheme="minorHAnsi" w:cs="Arial"/>
        </w:rPr>
        <w:t xml:space="preserve">           </w:t>
      </w:r>
      <w:r w:rsidRPr="00CC1B8E">
        <w:rPr>
          <w:rFonts w:asciiTheme="minorHAnsi" w:hAnsiTheme="minorHAnsi" w:cs="Arial"/>
        </w:rPr>
        <w:t xml:space="preserve"> il</w:t>
      </w:r>
      <w:r w:rsidR="00AB54D9">
        <w:rPr>
          <w:rFonts w:asciiTheme="minorHAnsi" w:hAnsiTheme="minorHAnsi" w:cs="Arial"/>
        </w:rPr>
        <w:t xml:space="preserve">             </w:t>
      </w:r>
      <w:r w:rsidRPr="00CC1B8E">
        <w:rPr>
          <w:rFonts w:asciiTheme="minorHAnsi" w:hAnsiTheme="minorHAnsi" w:cs="Arial"/>
        </w:rPr>
        <w:t>, codice fiscale</w:t>
      </w:r>
      <w:r w:rsidR="00AB54D9">
        <w:rPr>
          <w:rFonts w:asciiTheme="minorHAnsi" w:hAnsiTheme="minorHAnsi" w:cs="Arial"/>
        </w:rPr>
        <w:t xml:space="preserve">                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="00AB54D9">
        <w:rPr>
          <w:rFonts w:asciiTheme="minorHAnsi" w:hAnsiTheme="minorHAnsi" w:cs="Arial"/>
        </w:rPr>
        <w:t xml:space="preserve">            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AB54D9">
        <w:rPr>
          <w:rFonts w:asciiTheme="minorHAnsi" w:hAnsiTheme="minorHAnsi" w:cs="Arial"/>
        </w:rPr>
        <w:t xml:space="preserve">                       </w:t>
      </w:r>
      <w:r>
        <w:rPr>
          <w:rFonts w:asciiTheme="minorHAnsi" w:hAnsiTheme="minorHAnsi" w:cs="Arial"/>
        </w:rPr>
        <w:t>(codice fiscale</w:t>
      </w:r>
      <w:r w:rsidR="00AB54D9">
        <w:rPr>
          <w:rFonts w:asciiTheme="minorHAnsi" w:hAnsiTheme="minorHAnsi" w:cs="Arial"/>
        </w:rPr>
        <w:t xml:space="preserve">                    </w:t>
      </w:r>
      <w:r>
        <w:rPr>
          <w:rFonts w:asciiTheme="minorHAnsi" w:hAnsiTheme="minorHAnsi" w:cs="Arial"/>
        </w:rPr>
        <w:t>, P.IVA</w:t>
      </w:r>
      <w:r w:rsidR="00AB54D9">
        <w:rPr>
          <w:rFonts w:asciiTheme="minorHAnsi" w:hAnsiTheme="minorHAnsi" w:cs="Arial"/>
        </w:rPr>
        <w:t xml:space="preserve">                        …………</w:t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>, con sede in</w:t>
      </w:r>
      <w:r w:rsidR="00AB54D9">
        <w:rPr>
          <w:rFonts w:asciiTheme="minorHAnsi" w:hAnsiTheme="minorHAnsi" w:cs="Arial"/>
        </w:rPr>
        <w:t xml:space="preserve">                  </w:t>
      </w:r>
      <w:r w:rsidRPr="00CC1B8E">
        <w:rPr>
          <w:rFonts w:asciiTheme="minorHAnsi" w:hAnsiTheme="minorHAnsi" w:cs="Arial"/>
        </w:rPr>
        <w:t xml:space="preserve">, Via </w:t>
      </w:r>
      <w:r w:rsidR="00AB54D9">
        <w:rPr>
          <w:rFonts w:asciiTheme="minorHAnsi" w:hAnsiTheme="minorHAnsi" w:cs="Arial"/>
        </w:rPr>
        <w:t xml:space="preserve">                 </w:t>
      </w:r>
      <w:r w:rsidRPr="00CC1B8E">
        <w:rPr>
          <w:rFonts w:asciiTheme="minorHAnsi" w:hAnsiTheme="minorHAnsi" w:cs="Arial"/>
        </w:rPr>
        <w:t xml:space="preserve">, telefono </w:t>
      </w:r>
      <w:r w:rsidR="00AB54D9">
        <w:rPr>
          <w:rFonts w:asciiTheme="minorHAnsi" w:hAnsiTheme="minorHAnsi" w:cs="Arial"/>
        </w:rPr>
        <w:t xml:space="preserve">                      </w:t>
      </w:r>
      <w:r w:rsidRPr="00CC1B8E">
        <w:rPr>
          <w:rFonts w:asciiTheme="minorHAnsi" w:hAnsiTheme="minorHAnsi" w:cs="Arial"/>
        </w:rPr>
        <w:t xml:space="preserve">, e-mail </w:t>
      </w:r>
      <w:r w:rsidR="00AB54D9">
        <w:rPr>
          <w:rFonts w:asciiTheme="minorHAnsi" w:hAnsiTheme="minorHAnsi" w:cs="Arial"/>
        </w:rPr>
        <w:t xml:space="preserve">                   ……….</w:t>
      </w:r>
      <w:r w:rsidRPr="00CC1B8E">
        <w:rPr>
          <w:rFonts w:asciiTheme="minorHAnsi" w:hAnsiTheme="minorHAnsi" w:cs="Arial"/>
        </w:rPr>
        <w:t>@</w:t>
      </w:r>
      <w:r w:rsidR="00AB54D9">
        <w:rPr>
          <w:rFonts w:asciiTheme="minorHAnsi" w:hAnsiTheme="minorHAnsi" w:cs="Arial"/>
        </w:rPr>
        <w:t xml:space="preserve">                   </w:t>
      </w:r>
      <w:r w:rsidRPr="00CC1B8E">
        <w:rPr>
          <w:rFonts w:asciiTheme="minorHAnsi" w:hAnsiTheme="minorHAnsi" w:cs="Arial"/>
        </w:rPr>
        <w:t xml:space="preserve">, PEC </w:t>
      </w:r>
      <w:r w:rsidR="00AB54D9">
        <w:rPr>
          <w:rFonts w:asciiTheme="minorHAnsi" w:hAnsiTheme="minorHAnsi" w:cs="Arial"/>
        </w:rPr>
        <w:t xml:space="preserve"> ………</w:t>
      </w:r>
      <w:r w:rsidRPr="00CC1B8E">
        <w:rPr>
          <w:rFonts w:asciiTheme="minorHAnsi" w:hAnsiTheme="minorHAnsi" w:cs="Arial"/>
        </w:rPr>
        <w:t>@</w:t>
      </w:r>
      <w:r w:rsidR="00AB54D9">
        <w:rPr>
          <w:rFonts w:asciiTheme="minorHAnsi" w:hAnsiTheme="minorHAnsi" w:cs="Arial"/>
        </w:rPr>
        <w:t xml:space="preserve">             </w:t>
      </w:r>
    </w:p>
    <w:p w:rsidR="00AE1867" w:rsidRPr="00AE1867" w:rsidRDefault="00AE1867" w:rsidP="00AE186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:rsidR="00AE1867" w:rsidRPr="00C67DAE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</w:t>
      </w:r>
      <w:r w:rsidRPr="00C67DAE">
        <w:rPr>
          <w:rFonts w:asciiTheme="minorHAnsi" w:hAnsiTheme="minorHAnsi" w:cs="Arial"/>
        </w:rPr>
        <w:lastRenderedPageBreak/>
        <w:t xml:space="preserve">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:rsidR="00AE1867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:rsidR="00AE1867" w:rsidRDefault="00AE1867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:rsidR="0050251E" w:rsidRDefault="0050251E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:rsidTr="008023AE">
        <w:trPr>
          <w:cantSplit/>
          <w:jc w:val="right"/>
        </w:trPr>
        <w:tc>
          <w:tcPr>
            <w:tcW w:w="492" w:type="pct"/>
          </w:tcPr>
          <w:p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F1" w:rsidRDefault="00EB25F1" w:rsidP="00E71DBB">
      <w:r>
        <w:separator/>
      </w:r>
    </w:p>
  </w:endnote>
  <w:endnote w:type="continuationSeparator" w:id="0">
    <w:p w:rsidR="00EB25F1" w:rsidRDefault="00EB25F1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EC" w:rsidRPr="00102D39" w:rsidRDefault="00B778E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F47542">
      <w:rPr>
        <w:noProof/>
        <w:sz w:val="18"/>
        <w:szCs w:val="18"/>
      </w:rPr>
      <w:t>5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F47542">
      <w:rPr>
        <w:noProof/>
        <w:sz w:val="18"/>
        <w:szCs w:val="18"/>
      </w:rPr>
      <w:t>5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F1" w:rsidRDefault="00EB25F1" w:rsidP="00E71DBB">
      <w:r>
        <w:separator/>
      </w:r>
    </w:p>
  </w:footnote>
  <w:footnote w:type="continuationSeparator" w:id="0">
    <w:p w:rsidR="00EB25F1" w:rsidRDefault="00EB25F1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EC" w:rsidRPr="00C7629B" w:rsidRDefault="00B778EC" w:rsidP="00005389">
    <w:pPr>
      <w:pStyle w:val="Intestazione"/>
      <w:spacing w:before="0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B778EC" w:rsidRPr="00C7629B" w:rsidRDefault="00B778EC" w:rsidP="00005389">
    <w:pPr>
      <w:pStyle w:val="Intestazione"/>
      <w:spacing w:before="0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B778EC" w:rsidRPr="00D035A8" w:rsidRDefault="00B778EC" w:rsidP="00005389">
    <w:pPr>
      <w:pStyle w:val="Intestazione"/>
      <w:spacing w:before="0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EC" w:rsidRPr="00C20FA4" w:rsidRDefault="00C20FA4" w:rsidP="00C20FA4">
    <w:pPr>
      <w:pStyle w:val="Intestazione"/>
      <w:jc w:val="center"/>
    </w:pPr>
    <w:r>
      <w:rPr>
        <w:rFonts w:ascii="Arial" w:hAnsi="Arial" w:cs="Arial"/>
        <w:noProof/>
      </w:rPr>
      <w:drawing>
        <wp:inline distT="0" distB="0" distL="0" distR="0" wp14:anchorId="0A5CED85" wp14:editId="2A10AAC2">
          <wp:extent cx="1799590" cy="848360"/>
          <wp:effectExtent l="0" t="0" r="0" b="8890"/>
          <wp:docPr id="1" name="Immagine 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36B"/>
    <w:multiLevelType w:val="hybridMultilevel"/>
    <w:tmpl w:val="D89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049F1"/>
    <w:multiLevelType w:val="multilevel"/>
    <w:tmpl w:val="FD24E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64"/>
    <w:rsid w:val="0000271C"/>
    <w:rsid w:val="00005389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3666"/>
    <w:rsid w:val="0006406D"/>
    <w:rsid w:val="000657AF"/>
    <w:rsid w:val="0007156A"/>
    <w:rsid w:val="0007315C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25DF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6D7B"/>
    <w:rsid w:val="003474BB"/>
    <w:rsid w:val="00350719"/>
    <w:rsid w:val="00350B2B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4DBB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76446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251E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37F5F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433E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3D0A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0DF1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217C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42FB"/>
    <w:rsid w:val="00745447"/>
    <w:rsid w:val="00745935"/>
    <w:rsid w:val="00746F00"/>
    <w:rsid w:val="0074782E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4F15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222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0A0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742"/>
    <w:rsid w:val="00882C2E"/>
    <w:rsid w:val="00883285"/>
    <w:rsid w:val="008832CC"/>
    <w:rsid w:val="0088346B"/>
    <w:rsid w:val="00884A10"/>
    <w:rsid w:val="00885261"/>
    <w:rsid w:val="00885E35"/>
    <w:rsid w:val="0088786F"/>
    <w:rsid w:val="00891092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6BF2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3F5C"/>
    <w:rsid w:val="009F4299"/>
    <w:rsid w:val="009F436A"/>
    <w:rsid w:val="009F6307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5A1E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B54D9"/>
    <w:rsid w:val="00AC03B8"/>
    <w:rsid w:val="00AC0BF7"/>
    <w:rsid w:val="00AC3036"/>
    <w:rsid w:val="00AC698C"/>
    <w:rsid w:val="00AC6AFB"/>
    <w:rsid w:val="00AC6E98"/>
    <w:rsid w:val="00AD0398"/>
    <w:rsid w:val="00AD3F71"/>
    <w:rsid w:val="00AD64DA"/>
    <w:rsid w:val="00AD7816"/>
    <w:rsid w:val="00AE0837"/>
    <w:rsid w:val="00AE123B"/>
    <w:rsid w:val="00AE1867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85F02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0FA4"/>
    <w:rsid w:val="00C218EA"/>
    <w:rsid w:val="00C2209C"/>
    <w:rsid w:val="00C23364"/>
    <w:rsid w:val="00C25FB9"/>
    <w:rsid w:val="00C273CA"/>
    <w:rsid w:val="00C30476"/>
    <w:rsid w:val="00C30690"/>
    <w:rsid w:val="00C30785"/>
    <w:rsid w:val="00C33C49"/>
    <w:rsid w:val="00C37E0C"/>
    <w:rsid w:val="00C409AC"/>
    <w:rsid w:val="00C41601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299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1FAF"/>
    <w:rsid w:val="00CF6D19"/>
    <w:rsid w:val="00CF7D63"/>
    <w:rsid w:val="00D00BFF"/>
    <w:rsid w:val="00D035A8"/>
    <w:rsid w:val="00D035E6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398"/>
    <w:rsid w:val="00DB18E8"/>
    <w:rsid w:val="00DB3C7F"/>
    <w:rsid w:val="00DB5BA0"/>
    <w:rsid w:val="00DC1592"/>
    <w:rsid w:val="00DC46E1"/>
    <w:rsid w:val="00DC4C1C"/>
    <w:rsid w:val="00DC5982"/>
    <w:rsid w:val="00DD244F"/>
    <w:rsid w:val="00DD4017"/>
    <w:rsid w:val="00DD5506"/>
    <w:rsid w:val="00DD6573"/>
    <w:rsid w:val="00DE1201"/>
    <w:rsid w:val="00DE42FD"/>
    <w:rsid w:val="00DF00B9"/>
    <w:rsid w:val="00DF073C"/>
    <w:rsid w:val="00DF0F82"/>
    <w:rsid w:val="00DF1A96"/>
    <w:rsid w:val="00DF281E"/>
    <w:rsid w:val="00DF35BD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B25F1"/>
    <w:rsid w:val="00EB5939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3F93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1885"/>
    <w:rsid w:val="00F42C53"/>
    <w:rsid w:val="00F436BC"/>
    <w:rsid w:val="00F45266"/>
    <w:rsid w:val="00F47542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4A5E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DEA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163E7-E977-4B9C-B305-E6822136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186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186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D22C-ED6C-466F-ACB5-994A4DFC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10633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Piedilato Maria Grazia</cp:lastModifiedBy>
  <cp:revision>5</cp:revision>
  <cp:lastPrinted>2018-07-12T16:29:00Z</cp:lastPrinted>
  <dcterms:created xsi:type="dcterms:W3CDTF">2022-07-25T09:44:00Z</dcterms:created>
  <dcterms:modified xsi:type="dcterms:W3CDTF">2022-08-19T08:25:00Z</dcterms:modified>
</cp:coreProperties>
</file>